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bidiVisual/>
        <w:tblW w:w="10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134"/>
        <w:gridCol w:w="8164"/>
        <w:gridCol w:w="1134"/>
      </w:tblGrid>
      <w:tr w:rsidR="00AB0D6F" w14:paraId="733968FF" w14:textId="77777777" w:rsidTr="0019086D">
        <w:trPr>
          <w:trHeight w:val="1407"/>
          <w:jc w:val="center"/>
        </w:trPr>
        <w:tc>
          <w:tcPr>
            <w:tcW w:w="1134" w:type="dxa"/>
            <w:shd w:val="clear" w:color="auto" w:fill="000000"/>
            <w:vAlign w:val="center"/>
          </w:tcPr>
          <w:p w14:paraId="6A6BDD33" w14:textId="77777777" w:rsidR="00AB0D6F" w:rsidRDefault="00AB0D6F" w:rsidP="0019086D">
            <w:pPr>
              <w:rPr>
                <w:rFonts w:ascii="Hacen Liner Print-out Light" w:hAnsi="Hacen Liner Print-out Light" w:cs="Hacen Liner Print-out Light"/>
                <w:rtl/>
              </w:rPr>
            </w:pPr>
            <w:r>
              <w:rPr>
                <w:rFonts w:ascii="Hacen Liner Print-out Light" w:hAnsi="Hacen Liner Print-out Light" w:cs="Hacen Liner Print-out Light"/>
                <w:rtl/>
              </w:rPr>
              <w:br w:type="page"/>
            </w:r>
            <w:r>
              <w:rPr>
                <w:rFonts w:ascii="Hacen Liner Print-out Light" w:hAnsi="Hacen Liner Print-out Light" w:cs="Hacen Liner Print-out Light" w:hint="cs"/>
                <w:rtl/>
              </w:rPr>
              <w:br w:type="page"/>
            </w:r>
          </w:p>
        </w:tc>
        <w:bookmarkStart w:id="0" w:name="_Toc1321748"/>
        <w:bookmarkStart w:id="1" w:name="_Toc1550018"/>
        <w:bookmarkStart w:id="2" w:name="_Toc1902963"/>
        <w:bookmarkStart w:id="3" w:name="_GoBack"/>
        <w:tc>
          <w:tcPr>
            <w:tcW w:w="8164" w:type="dxa"/>
            <w:shd w:val="clear" w:color="auto" w:fill="000000"/>
            <w:vAlign w:val="center"/>
            <w:hideMark/>
          </w:tcPr>
          <w:p w14:paraId="4711D9A6" w14:textId="77777777" w:rsidR="00AB0D6F" w:rsidRDefault="00AB0D6F" w:rsidP="0019086D">
            <w:pPr>
              <w:pStyle w:val="Heading3"/>
              <w:spacing w:before="240" w:after="120"/>
              <w:ind w:firstLine="57"/>
              <w:jc w:val="center"/>
              <w:rPr>
                <w:rFonts w:cs="GE SS Two Light"/>
                <w:color w:val="FFFFFF" w:themeColor="background1"/>
                <w:sz w:val="36"/>
                <w:szCs w:val="36"/>
                <w:rtl/>
              </w:rPr>
            </w:pPr>
            <w:sdt>
              <w:sdtPr>
                <w:rPr>
                  <w:rFonts w:cs="GE SS Two Light" w:hint="cs"/>
                  <w:color w:val="FFFFFF" w:themeColor="background1"/>
                  <w:sz w:val="36"/>
                  <w:szCs w:val="36"/>
                  <w:rtl/>
                </w:rPr>
                <w:alias w:val="عنوان البحث باللغة العربيةArabic Title  "/>
                <w:tag w:val="عنوان البحث باللغة العربيةArabic Title  "/>
                <w:id w:val="556290387"/>
                <w:placeholder>
                  <w:docPart w:val="06F94BA89F8244AB90397019132EBC50"/>
                </w:placeholder>
              </w:sdtPr>
              <w:sdtContent>
                <w:r w:rsidRPr="00DB0E90">
                  <w:rPr>
                    <w:rFonts w:asciiTheme="majorBidi" w:hAnsiTheme="majorBidi" w:cstheme="majorBidi"/>
                    <w:color w:val="FFFFFF" w:themeColor="background1"/>
                    <w:sz w:val="40"/>
                    <w:szCs w:val="40"/>
                    <w:rtl/>
                    <w:lang w:bidi="ar-SA"/>
                  </w:rPr>
                  <w:t>تقييم جودة المرافق والخدمات من وجهة نظر ذوي الاحتياجات الخاصة بالمسجد الحرام - موسم رمضان 1439هـ</w:t>
                </w:r>
                <w:r w:rsidRPr="00DB0E90">
                  <w:rPr>
                    <w:rFonts w:cs="GE SS Two Light" w:hint="cs"/>
                    <w:color w:val="FFFFFF" w:themeColor="background1"/>
                    <w:sz w:val="40"/>
                    <w:szCs w:val="40"/>
                    <w:rtl/>
                    <w:lang w:bidi="ar-SA"/>
                  </w:rPr>
                  <w:t xml:space="preserve"> </w:t>
                </w:r>
              </w:sdtContent>
            </w:sdt>
            <w:bookmarkEnd w:id="0"/>
            <w:bookmarkEnd w:id="1"/>
            <w:bookmarkEnd w:id="2"/>
            <w:bookmarkEnd w:id="3"/>
            <w:r>
              <w:rPr>
                <w:rFonts w:cs="GE SS Two Light" w:hint="cs"/>
                <w:color w:val="FFFFFF" w:themeColor="background1"/>
                <w:sz w:val="36"/>
                <w:szCs w:val="36"/>
                <w:rtl/>
              </w:rPr>
              <w:t xml:space="preserve"> </w:t>
            </w:r>
          </w:p>
        </w:tc>
        <w:tc>
          <w:tcPr>
            <w:tcW w:w="1134" w:type="dxa"/>
            <w:shd w:val="clear" w:color="auto" w:fill="000000"/>
            <w:vAlign w:val="center"/>
          </w:tcPr>
          <w:p w14:paraId="12D79345" w14:textId="77777777" w:rsidR="00AB0D6F" w:rsidRDefault="00AB0D6F" w:rsidP="0019086D">
            <w:pPr>
              <w:rPr>
                <w:rFonts w:ascii="Hacen Liner Print-out Light" w:hAnsi="Hacen Liner Print-out Light" w:cs="Hacen Liner Print-out Light"/>
                <w:color w:val="FFFFFF" w:themeColor="background1"/>
                <w:rtl/>
              </w:rPr>
            </w:pPr>
          </w:p>
        </w:tc>
      </w:tr>
      <w:tr w:rsidR="00AB0D6F" w14:paraId="1A5362CD" w14:textId="77777777" w:rsidTr="0019086D">
        <w:trPr>
          <w:trHeight w:val="2687"/>
          <w:jc w:val="center"/>
        </w:trPr>
        <w:tc>
          <w:tcPr>
            <w:tcW w:w="1134" w:type="dxa"/>
            <w:shd w:val="clear" w:color="auto" w:fill="000000"/>
            <w:vAlign w:val="center"/>
          </w:tcPr>
          <w:p w14:paraId="7C7E01E8" w14:textId="77777777" w:rsidR="00AB0D6F" w:rsidRDefault="00AB0D6F" w:rsidP="0019086D">
            <w:pPr>
              <w:rPr>
                <w:rFonts w:ascii="Hacen Liner Print-out Light" w:hAnsi="Hacen Liner Print-out Light" w:cs="Hacen Liner Print-out Light"/>
                <w:rtl/>
              </w:rPr>
            </w:pPr>
          </w:p>
        </w:tc>
        <w:tc>
          <w:tcPr>
            <w:tcW w:w="8164" w:type="dxa"/>
            <w:shd w:val="clear" w:color="auto" w:fill="000000"/>
            <w:vAlign w:val="center"/>
          </w:tcPr>
          <w:p w14:paraId="091C2A7B" w14:textId="77777777" w:rsidR="00AB0D6F" w:rsidRPr="00DB0E90" w:rsidRDefault="00AB0D6F" w:rsidP="0019086D">
            <w:pPr>
              <w:spacing w:line="240" w:lineRule="auto"/>
              <w:jc w:val="center"/>
              <w:outlineLvl w:val="4"/>
              <w:rPr>
                <w:rFonts w:asciiTheme="majorBidi" w:hAnsiTheme="majorBidi" w:cstheme="majorBidi"/>
                <w:color w:val="FFFFFF" w:themeColor="background1"/>
                <w:vertAlign w:val="superscript"/>
                <w:rtl/>
              </w:rPr>
            </w:pPr>
            <w:sdt>
              <w:sdtPr>
                <w:rPr>
                  <w:rFonts w:asciiTheme="majorBidi" w:hAnsiTheme="majorBidi" w:cstheme="majorBidi"/>
                  <w:color w:val="FFFFFF" w:themeColor="background1"/>
                  <w:rtl/>
                </w:rPr>
                <w:id w:val="962856084"/>
                <w:placeholder>
                  <w:docPart w:val="64AC7FDA14B74C3FA1E14CD68C544E92"/>
                </w:placeholder>
              </w:sdtPr>
              <w:sdtContent>
                <w:r w:rsidRPr="00DB0E90">
                  <w:rPr>
                    <w:rFonts w:asciiTheme="majorBidi" w:hAnsiTheme="majorBidi" w:cstheme="majorBidi"/>
                    <w:color w:val="FFFFFF" w:themeColor="background1"/>
                    <w:rtl/>
                  </w:rPr>
                  <w:t>ايمن محمد مصطفى</w:t>
                </w:r>
              </w:sdtContent>
            </w:sdt>
            <w:r w:rsidRPr="00DB0E90">
              <w:rPr>
                <w:rFonts w:asciiTheme="majorBidi" w:hAnsiTheme="majorBidi" w:cstheme="majorBidi"/>
                <w:color w:val="FFFFFF" w:themeColor="background1"/>
                <w:rtl/>
              </w:rPr>
              <w:t xml:space="preserve">، </w:t>
            </w:r>
            <w:sdt>
              <w:sdtPr>
                <w:rPr>
                  <w:rFonts w:asciiTheme="majorBidi" w:hAnsiTheme="majorBidi" w:cstheme="majorBidi"/>
                  <w:color w:val="FFFFFF" w:themeColor="background1"/>
                  <w:rtl/>
                </w:rPr>
                <w:id w:val="-337388879"/>
                <w:placeholder>
                  <w:docPart w:val="64AC7FDA14B74C3FA1E14CD68C544E92"/>
                </w:placeholder>
              </w:sdtPr>
              <w:sdtContent>
                <w:r w:rsidRPr="00DB0E90">
                  <w:rPr>
                    <w:rFonts w:asciiTheme="majorBidi" w:hAnsiTheme="majorBidi" w:cstheme="majorBidi"/>
                    <w:color w:val="FFFFFF" w:themeColor="background1"/>
                    <w:rtl/>
                  </w:rPr>
                  <w:t>سامي ياسين برهمين</w:t>
                </w:r>
              </w:sdtContent>
            </w:sdt>
          </w:p>
          <w:p w14:paraId="18965447" w14:textId="77777777" w:rsidR="00AB0D6F" w:rsidRPr="00DB0E90" w:rsidRDefault="00AB0D6F" w:rsidP="0019086D">
            <w:pPr>
              <w:spacing w:line="240" w:lineRule="auto"/>
              <w:jc w:val="center"/>
              <w:outlineLvl w:val="4"/>
              <w:rPr>
                <w:rFonts w:asciiTheme="majorBidi" w:hAnsiTheme="majorBidi" w:cstheme="majorBidi"/>
                <w:color w:val="FFFFFF" w:themeColor="background1"/>
                <w:rtl/>
              </w:rPr>
            </w:pPr>
            <w:sdt>
              <w:sdtPr>
                <w:rPr>
                  <w:rFonts w:asciiTheme="majorBidi" w:hAnsiTheme="majorBidi" w:cstheme="majorBidi"/>
                  <w:color w:val="FFFFFF" w:themeColor="background1"/>
                  <w:rtl/>
                </w:rPr>
                <w:id w:val="714867971"/>
                <w:placeholder>
                  <w:docPart w:val="64AC7FDA14B74C3FA1E14CD68C544E92"/>
                </w:placeholder>
              </w:sdtPr>
              <w:sdtContent>
                <w:r w:rsidRPr="00DB0E90">
                  <w:rPr>
                    <w:rFonts w:asciiTheme="majorBidi" w:hAnsiTheme="majorBidi" w:cstheme="majorBidi"/>
                    <w:color w:val="FFFFFF" w:themeColor="background1"/>
                    <w:rtl/>
                  </w:rPr>
                  <w:t>معهد خادم الحرمين الشريفين لابحاث الحج والعمرة</w:t>
                </w:r>
                <w:r>
                  <w:rPr>
                    <w:rFonts w:asciiTheme="majorBidi" w:hAnsiTheme="majorBidi" w:cstheme="majorBidi" w:hint="cs"/>
                    <w:color w:val="FFFFFF" w:themeColor="background1"/>
                    <w:rtl/>
                  </w:rPr>
                  <w:t xml:space="preserve"> </w:t>
                </w:r>
                <w:r>
                  <w:rPr>
                    <w:rFonts w:asciiTheme="majorBidi" w:hAnsiTheme="majorBidi" w:cstheme="majorBidi"/>
                    <w:color w:val="FFFFFF" w:themeColor="background1"/>
                    <w:rtl/>
                  </w:rPr>
                  <w:t>–</w:t>
                </w:r>
                <w:r>
                  <w:rPr>
                    <w:rFonts w:asciiTheme="majorBidi" w:hAnsiTheme="majorBidi" w:cstheme="majorBidi" w:hint="cs"/>
                    <w:color w:val="FFFFFF" w:themeColor="background1"/>
                    <w:rtl/>
                  </w:rPr>
                  <w:t xml:space="preserve"> جامعة أم القرى</w:t>
                </w:r>
              </w:sdtContent>
            </w:sdt>
          </w:p>
          <w:p w14:paraId="5A2BE5FB" w14:textId="77777777" w:rsidR="00AB0D6F" w:rsidRPr="005B2674" w:rsidRDefault="00AB0D6F" w:rsidP="0019086D">
            <w:pPr>
              <w:spacing w:before="120" w:after="120" w:line="240" w:lineRule="auto"/>
              <w:jc w:val="center"/>
              <w:outlineLvl w:val="4"/>
              <w:rPr>
                <w:rFonts w:asciiTheme="majorBidi" w:hAnsiTheme="majorBidi" w:cstheme="majorBidi"/>
                <w:b/>
                <w:bCs/>
                <w:color w:val="FFFFFF" w:themeColor="background1"/>
                <w:sz w:val="32"/>
                <w:szCs w:val="32"/>
              </w:rPr>
            </w:pPr>
            <w:r w:rsidRPr="005B2674">
              <w:rPr>
                <w:rFonts w:asciiTheme="majorBidi" w:hAnsiTheme="majorBidi" w:cstheme="majorBidi"/>
                <w:b/>
                <w:bCs/>
                <w:color w:val="FFFFFF" w:themeColor="background1"/>
                <w:sz w:val="32"/>
                <w:szCs w:val="32"/>
              </w:rPr>
              <w:t xml:space="preserve">Evaluation of the quality of services and facilities from the perspective of pilgrims with special needs in </w:t>
            </w:r>
            <w:r>
              <w:rPr>
                <w:rFonts w:asciiTheme="majorBidi" w:hAnsiTheme="majorBidi" w:cstheme="majorBidi"/>
                <w:b/>
                <w:bCs/>
                <w:color w:val="FFFFFF" w:themeColor="background1"/>
                <w:sz w:val="32"/>
                <w:szCs w:val="32"/>
              </w:rPr>
              <w:t>H</w:t>
            </w:r>
            <w:r w:rsidRPr="005B2674">
              <w:rPr>
                <w:rFonts w:asciiTheme="majorBidi" w:hAnsiTheme="majorBidi" w:cstheme="majorBidi"/>
                <w:b/>
                <w:bCs/>
                <w:color w:val="FFFFFF" w:themeColor="background1"/>
                <w:sz w:val="32"/>
                <w:szCs w:val="32"/>
              </w:rPr>
              <w:t xml:space="preserve">oly </w:t>
            </w:r>
            <w:r>
              <w:rPr>
                <w:rFonts w:asciiTheme="majorBidi" w:hAnsiTheme="majorBidi" w:cstheme="majorBidi"/>
                <w:b/>
                <w:bCs/>
                <w:color w:val="FFFFFF" w:themeColor="background1"/>
                <w:sz w:val="32"/>
                <w:szCs w:val="32"/>
              </w:rPr>
              <w:t>M</w:t>
            </w:r>
            <w:r w:rsidRPr="005B2674">
              <w:rPr>
                <w:rFonts w:asciiTheme="majorBidi" w:hAnsiTheme="majorBidi" w:cstheme="majorBidi"/>
                <w:b/>
                <w:bCs/>
                <w:color w:val="FFFFFF" w:themeColor="background1"/>
                <w:sz w:val="32"/>
                <w:szCs w:val="32"/>
              </w:rPr>
              <w:t>osque- Ramadan 1439H</w:t>
            </w:r>
          </w:p>
          <w:p w14:paraId="6122C53E" w14:textId="77777777" w:rsidR="00AB0D6F" w:rsidRPr="00DB0E90" w:rsidRDefault="00AB0D6F" w:rsidP="0019086D">
            <w:pPr>
              <w:spacing w:line="240" w:lineRule="auto"/>
              <w:ind w:left="58"/>
              <w:jc w:val="center"/>
              <w:outlineLvl w:val="4"/>
              <w:rPr>
                <w:rFonts w:asciiTheme="majorBidi" w:hAnsiTheme="majorBidi" w:cstheme="majorBidi"/>
                <w:color w:val="FFFFFF" w:themeColor="background1"/>
                <w:sz w:val="20"/>
                <w:szCs w:val="20"/>
              </w:rPr>
            </w:pPr>
            <w:sdt>
              <w:sdtPr>
                <w:rPr>
                  <w:rFonts w:asciiTheme="majorBidi" w:hAnsiTheme="majorBidi" w:cstheme="majorBidi"/>
                  <w:color w:val="FFFFFF" w:themeColor="background1"/>
                  <w:sz w:val="20"/>
                  <w:szCs w:val="20"/>
                  <w:rtl/>
                </w:rPr>
                <w:id w:val="85969761"/>
                <w:placeholder>
                  <w:docPart w:val="1EC284F59BA84932ACACDF43CBEEC3FA"/>
                </w:placeholder>
              </w:sdtPr>
              <w:sdtContent>
                <w:r w:rsidRPr="00DB0E90">
                  <w:rPr>
                    <w:rFonts w:asciiTheme="majorBidi" w:hAnsiTheme="majorBidi" w:cstheme="majorBidi"/>
                    <w:color w:val="FFFFFF" w:themeColor="background1"/>
                    <w:sz w:val="20"/>
                    <w:szCs w:val="20"/>
                  </w:rPr>
                  <w:t xml:space="preserve">Ayman Mohamed Mostafa </w:t>
                </w:r>
              </w:sdtContent>
            </w:sdt>
            <w:r w:rsidRPr="00DB0E90">
              <w:rPr>
                <w:rFonts w:asciiTheme="majorBidi" w:hAnsiTheme="majorBidi" w:cstheme="majorBidi"/>
                <w:color w:val="FFFFFF" w:themeColor="background1"/>
                <w:sz w:val="20"/>
                <w:szCs w:val="20"/>
              </w:rPr>
              <w:t xml:space="preserve">, </w:t>
            </w:r>
            <w:sdt>
              <w:sdtPr>
                <w:rPr>
                  <w:rFonts w:asciiTheme="majorBidi" w:hAnsiTheme="majorBidi" w:cstheme="majorBidi"/>
                  <w:color w:val="FFFFFF" w:themeColor="background1"/>
                  <w:sz w:val="20"/>
                  <w:szCs w:val="20"/>
                  <w:rtl/>
                </w:rPr>
                <w:id w:val="-1147437382"/>
                <w:placeholder>
                  <w:docPart w:val="1EC284F59BA84932ACACDF43CBEEC3FA"/>
                </w:placeholder>
              </w:sdtPr>
              <w:sdtContent>
                <w:r w:rsidRPr="00DB0E90">
                  <w:rPr>
                    <w:rFonts w:asciiTheme="majorBidi" w:hAnsiTheme="majorBidi" w:cstheme="majorBidi"/>
                    <w:color w:val="FFFFFF" w:themeColor="background1"/>
                    <w:sz w:val="20"/>
                    <w:szCs w:val="20"/>
                  </w:rPr>
                  <w:t>Sami Yasin Barhamin</w:t>
                </w:r>
              </w:sdtContent>
            </w:sdt>
            <w:r w:rsidRPr="00DB0E90">
              <w:rPr>
                <w:rFonts w:asciiTheme="majorBidi" w:hAnsiTheme="majorBidi" w:cstheme="majorBidi"/>
                <w:color w:val="FFFFFF" w:themeColor="background1"/>
                <w:sz w:val="20"/>
                <w:szCs w:val="20"/>
              </w:rPr>
              <w:t xml:space="preserve"> </w:t>
            </w:r>
          </w:p>
          <w:p w14:paraId="0DF5CD6B" w14:textId="77777777" w:rsidR="00AB0D6F" w:rsidRPr="00FA568C" w:rsidRDefault="00AB0D6F" w:rsidP="0019086D">
            <w:pPr>
              <w:ind w:left="58"/>
              <w:jc w:val="center"/>
              <w:outlineLvl w:val="4"/>
              <w:rPr>
                <w:rFonts w:cs="GE SS Two Light"/>
                <w:color w:val="FFFFFF" w:themeColor="background1"/>
                <w:sz w:val="20"/>
                <w:szCs w:val="20"/>
                <w:lang w:val="en-AU"/>
              </w:rPr>
            </w:pPr>
            <w:r w:rsidRPr="00DB0E90">
              <w:rPr>
                <w:rFonts w:asciiTheme="majorBidi" w:hAnsiTheme="majorBidi" w:cstheme="majorBidi"/>
                <w:color w:val="FFFFFF" w:themeColor="background1"/>
                <w:sz w:val="20"/>
                <w:szCs w:val="20"/>
              </w:rPr>
              <w:t>Custodian of the Two Holy Mosques Institute for Hajj and Umrah Research</w:t>
            </w:r>
            <w:r w:rsidRPr="00FA568C">
              <w:rPr>
                <w:rFonts w:cs="GE SS Two Light"/>
                <w:color w:val="FFFFFF" w:themeColor="background1"/>
                <w:sz w:val="20"/>
                <w:szCs w:val="20"/>
              </w:rPr>
              <w:t xml:space="preserve"> </w:t>
            </w:r>
            <w:r>
              <w:rPr>
                <w:rFonts w:cs="GE SS Two Light"/>
                <w:color w:val="FFFFFF" w:themeColor="background1"/>
                <w:sz w:val="20"/>
                <w:szCs w:val="20"/>
              </w:rPr>
              <w:t>– Umm Al-Qura University</w:t>
            </w:r>
          </w:p>
        </w:tc>
        <w:tc>
          <w:tcPr>
            <w:tcW w:w="1134" w:type="dxa"/>
            <w:shd w:val="clear" w:color="auto" w:fill="000000"/>
            <w:vAlign w:val="center"/>
          </w:tcPr>
          <w:p w14:paraId="29D638F2" w14:textId="77777777" w:rsidR="00AB0D6F" w:rsidRDefault="00AB0D6F" w:rsidP="0019086D">
            <w:pPr>
              <w:rPr>
                <w:rFonts w:ascii="Hacen Liner Print-out Light" w:hAnsi="Hacen Liner Print-out Light" w:cs="Hacen Liner Print-out Light"/>
                <w:rtl/>
              </w:rPr>
            </w:pPr>
          </w:p>
        </w:tc>
      </w:tr>
    </w:tbl>
    <w:p w14:paraId="0C01FF82" w14:textId="77777777" w:rsidR="00AB0D6F" w:rsidRDefault="00AB0D6F" w:rsidP="00AB0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left"/>
        <w:rPr>
          <w:b/>
          <w:bCs/>
          <w:sz w:val="24"/>
          <w:szCs w:val="24"/>
          <w:rtl/>
        </w:rPr>
      </w:pPr>
      <w:r>
        <w:rPr>
          <w:rFonts w:hint="cs"/>
          <w:b/>
          <w:bCs/>
          <w:sz w:val="24"/>
          <w:szCs w:val="24"/>
          <w:rtl/>
        </w:rPr>
        <w:t>ملخص البحث (</w:t>
      </w:r>
      <w:r>
        <w:rPr>
          <w:b/>
          <w:bCs/>
          <w:sz w:val="24"/>
          <w:szCs w:val="24"/>
        </w:rPr>
        <w:t>Abstract</w:t>
      </w:r>
      <w:r>
        <w:rPr>
          <w:rFonts w:hint="cs"/>
          <w:b/>
          <w:bCs/>
          <w:sz w:val="24"/>
          <w:szCs w:val="24"/>
          <w:rtl/>
        </w:rPr>
        <w:t>)</w:t>
      </w:r>
      <w:r>
        <w:rPr>
          <w:rFonts w:hint="cs"/>
          <w:b/>
          <w:bCs/>
          <w:sz w:val="24"/>
          <w:szCs w:val="24"/>
          <w:rtl/>
          <w:lang w:val="en-AU"/>
        </w:rPr>
        <w:t>:</w:t>
      </w:r>
    </w:p>
    <w:sdt>
      <w:sdtPr>
        <w:rPr>
          <w:rFonts w:hint="cs"/>
          <w:rtl/>
        </w:rPr>
        <w:id w:val="-1790050948"/>
        <w:placeholder>
          <w:docPart w:val="16A908160C9B4C8FB82532BD575AC372"/>
        </w:placeholder>
      </w:sdtPr>
      <w:sdtContent>
        <w:p w14:paraId="43B3D812" w14:textId="77777777" w:rsidR="00AB0D6F" w:rsidRDefault="00AB0D6F" w:rsidP="00AB0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tl/>
            </w:rPr>
          </w:pPr>
          <w:r>
            <w:rPr>
              <w:rFonts w:hint="cs"/>
              <w:rtl/>
            </w:rPr>
            <w:t>سعت هذه الدراسة الى استقصاء رضا ذوي الاحتياجات الخاصة (معاق- كبار السن- مصطحب الاطفال) عن جودة المرافق والخدمات المقدمة لهم في المسجد الحرام، من خلال وضع معايير (سهولة الوصول- سهولة التوجيه- سهولة الاستعمال- الامن والسلامة- اداء العبادات- الوقت)  ومؤشرات لتقييم كل معيار ، وتم تحديد الخدمات ذات الجودة العالية وذات الجودة المتوسطة وذات الجودة المنخفضة من وجهة نظر المعتمرين، وخلص البحث الى بعض النتائج الهامة الايجابية مثل سهولة الوصول الى اماكن ماء زمزم وسهولة الوصول للادوار العليا بالسلالم المتحركة  وسهولة اداء العبادات  وبعض النتائج السلبية مثل صعوبة  النزول من العربات عند ساحات الحرم وضعف تظليل الممرات والمطاف  وضعف منظومة الارشاد و التوجيه وصعوبة الوصول لدورات المياه من المسجد وطول الفترة الزمنية لقضاء العمرة وكذلك فترة الانتظار امام دورات المياه.</w:t>
          </w:r>
        </w:p>
        <w:p w14:paraId="65750D11" w14:textId="77777777" w:rsidR="00AB0D6F" w:rsidRDefault="00AB0D6F" w:rsidP="00AB0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tl/>
            </w:rPr>
          </w:pPr>
        </w:p>
      </w:sdtContent>
    </w:sdt>
    <w:p w14:paraId="56833FE8" w14:textId="77777777" w:rsidR="00AB0D6F" w:rsidRDefault="00AB0D6F" w:rsidP="00AB0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rPr>
          <w:rtl/>
        </w:rPr>
      </w:pPr>
      <w:sdt>
        <w:sdtPr>
          <w:rPr>
            <w:rFonts w:hint="cs"/>
          </w:rPr>
          <w:id w:val="-434136130"/>
          <w:placeholder>
            <w:docPart w:val="BFBA0295060D4E7B9997FE7411955A82"/>
          </w:placeholder>
        </w:sdtPr>
        <w:sdtContent>
          <w:sdt>
            <w:sdtPr>
              <w:rPr>
                <w:rFonts w:hint="cs"/>
              </w:rPr>
              <w:id w:val="1640309122"/>
              <w:placeholder>
                <w:docPart w:val="660981BDC7A14E3AB5C05299DCAEBDC3"/>
              </w:placeholder>
            </w:sdtPr>
            <w:sdtContent>
              <w:sdt>
                <w:sdtPr>
                  <w:rPr>
                    <w:rFonts w:hint="cs"/>
                  </w:rPr>
                  <w:id w:val="864937702"/>
                  <w:placeholder>
                    <w:docPart w:val="1AF3314878644B5FA313A6C62B6815E0"/>
                  </w:placeholder>
                </w:sdtPr>
                <w:sdtContent>
                  <w:r w:rsidRPr="00730506">
                    <w:rPr>
                      <w:rFonts w:hint="cs"/>
                    </w:rPr>
                    <w:t>This study aims to evaluate the satisfaction of pilgrims with special needs (handicapped- pilgrims accompanied with children- elderly pilgrims) on regard to the quality of facilities available and services provided to them in the Holly Mosque. This evaluation is performed through a set of criteria (Accessibility- Ease of use, security and safety- worship ease – duration) as well as an array of key indicators, in order to determine the level of the quality of services promoted from pilgrims’ point of view. The research concluded that the</w:t>
                  </w:r>
                  <w:r>
                    <w:rPr>
                      <w:rFonts w:hint="cs"/>
                    </w:rPr>
                    <w:t xml:space="preserve"> most important positive results such as easy access to the water of Zamzam and accessibility of upper floors with escalators and ease the performance of Worship</w:t>
                  </w:r>
                  <w:r w:rsidRPr="00730506">
                    <w:rPr>
                      <w:rFonts w:hint="cs"/>
                    </w:rPr>
                    <w:t xml:space="preserve"> .and some difficulties concerning the drop-off and pick-up operations within the Holly Mosque’s piazzas. In addition, the lack of shade in exterior corridors and Mataf was one of main concern, as well as the lack of guidance and absence of designated lanes for pilgrims with special needs.   </w:t>
                  </w:r>
                </w:sdtContent>
              </w:sdt>
              <w:r>
                <w:rPr>
                  <w:rFonts w:hint="cs"/>
                </w:rPr>
                <w:t xml:space="preserve"> </w:t>
              </w:r>
            </w:sdtContent>
          </w:sdt>
          <w:r>
            <w:rPr>
              <w:rFonts w:hint="cs"/>
            </w:rPr>
            <w:t xml:space="preserve"> </w:t>
          </w:r>
        </w:sdtContent>
      </w:sdt>
      <w:r>
        <w:rPr>
          <w:rFonts w:hint="cs"/>
        </w:rPr>
        <w:t xml:space="preserve"> </w:t>
      </w:r>
    </w:p>
    <w:sdt>
      <w:sdtPr>
        <w:rPr>
          <w:rFonts w:hint="cs"/>
          <w:b/>
          <w:bCs/>
          <w:rtl/>
        </w:rPr>
        <w:id w:val="645004485"/>
        <w:placeholder>
          <w:docPart w:val="1EC284F59BA84932ACACDF43CBEEC3FA"/>
        </w:placeholder>
      </w:sdtPr>
      <w:sdtContent>
        <w:p w14:paraId="0437955B" w14:textId="77777777" w:rsidR="00AB0D6F" w:rsidRDefault="00AB0D6F" w:rsidP="00AB0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rPr>
              <w:b/>
              <w:bCs/>
              <w:sz w:val="24"/>
              <w:szCs w:val="24"/>
              <w:rtl/>
            </w:rPr>
          </w:pPr>
          <w:r>
            <w:rPr>
              <w:rFonts w:hint="cs"/>
              <w:b/>
              <w:bCs/>
              <w:sz w:val="24"/>
              <w:szCs w:val="24"/>
              <w:rtl/>
            </w:rPr>
            <w:t>المقدمة:</w:t>
          </w:r>
        </w:p>
      </w:sdtContent>
    </w:sdt>
    <w:p w14:paraId="63697104" w14:textId="77777777" w:rsidR="00AB0D6F" w:rsidRDefault="00AB0D6F" w:rsidP="00AB0D6F">
      <w:pPr>
        <w:tabs>
          <w:tab w:val="left" w:pos="3161"/>
        </w:tabs>
        <w:spacing w:line="240" w:lineRule="auto"/>
        <w:rPr>
          <w:rtl/>
        </w:rPr>
      </w:pPr>
      <w:sdt>
        <w:sdtPr>
          <w:rPr>
            <w:rFonts w:hint="cs"/>
            <w:rtl/>
          </w:rPr>
          <w:id w:val="-1937204997"/>
          <w:placeholder>
            <w:docPart w:val="1EC284F59BA84932ACACDF43CBEEC3FA"/>
          </w:placeholder>
        </w:sdtPr>
        <w:sdtContent>
          <w:sdt>
            <w:sdtPr>
              <w:rPr>
                <w:rFonts w:hint="cs"/>
                <w:rtl/>
              </w:rPr>
              <w:id w:val="-2139943427"/>
              <w:placeholder>
                <w:docPart w:val="8B23164878444F6CB841369DBF54984C"/>
              </w:placeholder>
            </w:sdtPr>
            <w:sdtContent>
              <w:r>
                <w:rPr>
                  <w:rFonts w:hint="cs"/>
                  <w:rtl/>
                </w:rPr>
                <w:t>مراعاة متطلبات ذوي الاحتياجات الخاصة  واحدة من أكبر المشكلات في عصرنا الحاضر فقد بدأت تواجهها الدول المتقدمة والدول النامية على حد سواء. وانطلاقاً من الشريعة الإسلامية السمحاء فقد أولت حكومة خادم الحرمين الشريفين هذا الجانب اهتماماً كبيراً من خلال المساندة التي تقدمها في مختلف القطاعات ذات العلاقة بخدمات ذوي الاحتياجات الخاصة وتوفير الرعاية لهم حيث تضافرت جهود الأجهزة الحكومية ومنها معهد خادم الحرمين الشريفين لابحاث الحج والعمرة، بهدف توفير أفضل السبل لرعاية هذه الفئة من المواطنين وزوار المسجد الحرام وضيوف الرحمن</w:t>
              </w:r>
              <w:r>
                <w:rPr>
                  <w:rFonts w:hint="cs"/>
                  <w:color w:val="000000"/>
                  <w:rtl/>
                </w:rPr>
                <w:t xml:space="preserve"> .</w:t>
              </w:r>
              <w:r>
                <w:rPr>
                  <w:rFonts w:hint="cs"/>
                  <w:rtl/>
                </w:rPr>
                <w:t xml:space="preserve"> </w:t>
              </w:r>
            </w:sdtContent>
          </w:sdt>
          <w:r>
            <w:rPr>
              <w:rFonts w:hint="cs"/>
              <w:rtl/>
            </w:rPr>
            <w:t xml:space="preserve"> </w:t>
          </w:r>
        </w:sdtContent>
      </w:sdt>
      <w:r>
        <w:rPr>
          <w:rFonts w:hint="cs"/>
        </w:rPr>
        <w:t xml:space="preserve"> </w:t>
      </w:r>
    </w:p>
    <w:sdt>
      <w:sdtPr>
        <w:rPr>
          <w:rFonts w:hint="cs"/>
          <w:b/>
          <w:bCs/>
          <w:rtl/>
        </w:rPr>
        <w:id w:val="1134676254"/>
        <w:placeholder>
          <w:docPart w:val="151FB9E5D0394E3C8872F8F0A5EB80A1"/>
        </w:placeholder>
      </w:sdtPr>
      <w:sdtContent>
        <w:p w14:paraId="5F217FB1" w14:textId="77777777" w:rsidR="00AB0D6F" w:rsidRDefault="00AB0D6F" w:rsidP="00AB0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4"/>
              <w:szCs w:val="24"/>
              <w:rtl/>
            </w:rPr>
          </w:pPr>
          <w:r>
            <w:rPr>
              <w:rFonts w:hint="cs"/>
              <w:b/>
              <w:bCs/>
              <w:sz w:val="24"/>
              <w:szCs w:val="24"/>
              <w:rtl/>
            </w:rPr>
            <w:t>هدف البحث:</w:t>
          </w:r>
        </w:p>
      </w:sdtContent>
    </w:sdt>
    <w:p w14:paraId="232C8FF4" w14:textId="77777777" w:rsidR="00AB0D6F" w:rsidRDefault="00AB0D6F" w:rsidP="00AB0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000000"/>
          <w:sz w:val="28"/>
          <w:szCs w:val="28"/>
          <w:rtl/>
        </w:rPr>
      </w:pPr>
      <w:sdt>
        <w:sdtPr>
          <w:rPr>
            <w:rFonts w:hint="cs"/>
            <w:rtl/>
          </w:rPr>
          <w:id w:val="-543285786"/>
          <w:placeholder>
            <w:docPart w:val="3C3B9057264F4DE2BC6039F1CE356F6D"/>
          </w:placeholder>
        </w:sdtPr>
        <w:sdtContent>
          <w:r>
            <w:rPr>
              <w:rFonts w:hint="cs"/>
              <w:rtl/>
            </w:rPr>
            <w:t>تقييم رضا المعتمرين من ذوي الاحتياجات الخاصة (معاق- كبار سن- مصطحب اطفال) حول مستوى جودة الخدمات المقدمة لهم تبعا لنوع الخدمة في المسجد الحرام</w:t>
          </w:r>
          <w:r>
            <w:rPr>
              <w:rFonts w:hint="cs"/>
              <w:color w:val="000000"/>
              <w:sz w:val="28"/>
              <w:szCs w:val="28"/>
              <w:rtl/>
            </w:rPr>
            <w:t>.</w:t>
          </w:r>
          <w:r>
            <w:rPr>
              <w:rFonts w:hint="cs"/>
              <w:rtl/>
            </w:rPr>
            <w:t xml:space="preserve"> </w:t>
          </w:r>
        </w:sdtContent>
      </w:sdt>
      <w:r>
        <w:rPr>
          <w:rFonts w:hint="cs"/>
          <w:color w:val="000000"/>
          <w:sz w:val="28"/>
          <w:szCs w:val="28"/>
          <w:rtl/>
        </w:rPr>
        <w:t xml:space="preserve">     </w:t>
      </w:r>
    </w:p>
    <w:sdt>
      <w:sdtPr>
        <w:rPr>
          <w:rFonts w:hint="cs"/>
          <w:b/>
          <w:bCs/>
          <w:rtl/>
        </w:rPr>
        <w:id w:val="1136906559"/>
        <w:placeholder>
          <w:docPart w:val="6DF7A44F053E43E192440D4F06D8CF86"/>
        </w:placeholder>
      </w:sdtPr>
      <w:sdtContent>
        <w:p w14:paraId="7F9B57A2" w14:textId="77777777" w:rsidR="00AB0D6F" w:rsidRDefault="00AB0D6F" w:rsidP="00AB0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jc w:val="left"/>
            <w:rPr>
              <w:b/>
              <w:bCs/>
              <w:sz w:val="24"/>
              <w:szCs w:val="24"/>
              <w:rtl/>
            </w:rPr>
          </w:pPr>
          <w:r>
            <w:rPr>
              <w:rFonts w:hint="cs"/>
              <w:b/>
              <w:bCs/>
              <w:sz w:val="24"/>
              <w:szCs w:val="24"/>
              <w:rtl/>
            </w:rPr>
            <w:t>منهجية وطرق البحث:</w:t>
          </w:r>
        </w:p>
      </w:sdtContent>
    </w:sdt>
    <w:sdt>
      <w:sdtPr>
        <w:rPr>
          <w:rFonts w:hint="cs"/>
          <w:rtl/>
        </w:rPr>
        <w:id w:val="-1996405635"/>
        <w:placeholder>
          <w:docPart w:val="806887202E334B139728A77AB4EFC456"/>
        </w:placeholder>
      </w:sdtPr>
      <w:sdtContent>
        <w:p w14:paraId="057DD372" w14:textId="77777777" w:rsidR="00AB0D6F" w:rsidRDefault="00AB0D6F" w:rsidP="00AB0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tl/>
            </w:rPr>
          </w:pPr>
          <w:r>
            <w:rPr>
              <w:rFonts w:hint="cs"/>
              <w:u w:val="single"/>
              <w:rtl/>
            </w:rPr>
            <w:t>منهج استقرائي</w:t>
          </w:r>
          <w:r>
            <w:rPr>
              <w:rFonts w:hint="cs"/>
              <w:rtl/>
            </w:rPr>
            <w:t xml:space="preserve"> : يقوم على تجميع الدراسات النظرية من كتب ورسائل ودوريات علمية. </w:t>
          </w:r>
        </w:p>
        <w:p w14:paraId="47257DFA" w14:textId="77777777" w:rsidR="00AB0D6F" w:rsidRDefault="00AB0D6F" w:rsidP="00AB0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tl/>
            </w:rPr>
          </w:pPr>
          <w:r>
            <w:rPr>
              <w:rFonts w:hint="cs"/>
              <w:u w:val="single"/>
              <w:rtl/>
            </w:rPr>
            <w:t>المنهج ميداني</w:t>
          </w:r>
          <w:r>
            <w:rPr>
              <w:rFonts w:hint="cs"/>
              <w:rtl/>
            </w:rPr>
            <w:t>:  بعمل دراسات ميدانية واستطلاعات للرأي من خلال مستخدمي وشاغلي المبنى في المشروع موضع البحث.</w:t>
          </w:r>
        </w:p>
        <w:p w14:paraId="045EB731" w14:textId="77777777" w:rsidR="00AB0D6F" w:rsidRDefault="00AB0D6F" w:rsidP="00AB0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tl/>
            </w:rPr>
          </w:pPr>
          <w:r>
            <w:rPr>
              <w:rFonts w:hint="cs"/>
              <w:rtl/>
            </w:rPr>
            <w:t xml:space="preserve"> </w:t>
          </w:r>
          <w:r>
            <w:rPr>
              <w:rFonts w:hint="cs"/>
              <w:u w:val="single"/>
              <w:rtl/>
            </w:rPr>
            <w:t>المنهج التحليلي</w:t>
          </w:r>
          <w:r>
            <w:rPr>
              <w:rFonts w:hint="cs"/>
              <w:rtl/>
            </w:rPr>
            <w:t xml:space="preserve"> : لفحص واستخدام النتائج المستخلصة من الدراسات النظرية والميدانية للوقوف على أهم المشكلات لوضع توصيات تساعد على إيجاد حل عملي يهدف إلى معالجة العيوب والمشكلات التي تم الوقوف عليها.</w:t>
          </w:r>
        </w:p>
      </w:sdtContent>
    </w:sdt>
    <w:sdt>
      <w:sdtPr>
        <w:rPr>
          <w:b/>
          <w:bCs/>
          <w:rtl/>
        </w:rPr>
        <w:id w:val="1334261997"/>
        <w:placeholder>
          <w:docPart w:val="B5E58589704444CA94203EFB91FB0938"/>
        </w:placeholder>
      </w:sdtPr>
      <w:sdtEndPr>
        <w:rPr>
          <w:b w:val="0"/>
          <w:bCs w:val="0"/>
        </w:rPr>
      </w:sdtEndPr>
      <w:sdtContent>
        <w:p w14:paraId="40A67E56" w14:textId="77777777" w:rsidR="00AB0D6F" w:rsidRPr="00552520" w:rsidRDefault="00AB0D6F" w:rsidP="00AB0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jc w:val="lowKashida"/>
            <w:rPr>
              <w:rtl/>
            </w:rPr>
          </w:pPr>
          <w:r>
            <w:rPr>
              <w:rFonts w:hint="cs"/>
              <w:b/>
              <w:bCs/>
              <w:rtl/>
            </w:rPr>
            <w:t xml:space="preserve">1- </w:t>
          </w:r>
          <w:r>
            <w:rPr>
              <w:b/>
              <w:bCs/>
              <w:rtl/>
            </w:rPr>
            <w:t>المدخل النظري</w:t>
          </w:r>
          <w:r w:rsidRPr="00552520">
            <w:rPr>
              <w:b/>
              <w:bCs/>
              <w:rtl/>
            </w:rPr>
            <w:t xml:space="preserve">: </w:t>
          </w:r>
          <w:r w:rsidRPr="00552520">
            <w:rPr>
              <w:rtl/>
            </w:rPr>
            <w:t>يعتبر هذا البحث من بحوث تقييم ما بعد الاشغال (</w:t>
          </w:r>
          <w:r w:rsidRPr="00552520">
            <w:t xml:space="preserve"> (Post Occupancy Evaluation</w:t>
          </w:r>
          <w:r w:rsidRPr="00552520">
            <w:rPr>
              <w:rtl/>
            </w:rPr>
            <w:t xml:space="preserve"> التي تعنى عملية تقويم المنشآت بطريقة منهجية لتكوين رأي حولها بعد الاستخدام من وجهة نظر المستخدمين، وتقوم بتقويم مدى تلبية المباني لحاجات المستخدمين ورضاهم عن الخدمات المقدمة ، وتحديد سبل تحسين التصميم والمبنى ليلائم الغرض المنشأ من أجله، </w:t>
          </w:r>
          <w:r w:rsidRPr="00552520">
            <w:rPr>
              <w:rFonts w:hint="cs"/>
              <w:rtl/>
            </w:rPr>
            <w:t>و</w:t>
          </w:r>
          <w:r w:rsidRPr="00552520">
            <w:rPr>
              <w:rtl/>
            </w:rPr>
            <w:t>توفير قاعدة بيانات ومعلومات وافية عن المبنى وإمكانياته المستقبلية لتحسين وإعادة استخدام بعض الفراغات، أو القيام ببعض التعديلات،كذلك العمل على المدى البعيد على تطوير المعايير القائمة و وضع معايير جديدة للتصميم.</w:t>
          </w:r>
        </w:p>
        <w:p w14:paraId="4E49712C" w14:textId="77777777" w:rsidR="00AB0D6F" w:rsidRPr="00552520" w:rsidRDefault="00AB0D6F" w:rsidP="00AB0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owKashida"/>
          </w:pPr>
          <w:r>
            <w:rPr>
              <w:rFonts w:hint="cs"/>
              <w:b/>
              <w:bCs/>
              <w:rtl/>
            </w:rPr>
            <w:t xml:space="preserve">1-1- </w:t>
          </w:r>
          <w:r w:rsidRPr="00552520">
            <w:rPr>
              <w:b/>
              <w:bCs/>
              <w:rtl/>
            </w:rPr>
            <w:t xml:space="preserve">المعايير التي تم وضعها للدراسة: </w:t>
          </w:r>
          <w:r w:rsidRPr="00552520">
            <w:rPr>
              <w:rtl/>
            </w:rPr>
            <w:t xml:space="preserve">تم وضع مجموعة من المعايير بناء على مجموعة من الدراسات والابحاث والخبرات العملية في الحرمين الشريفين كمايلي: سهولة الوصول </w:t>
          </w:r>
          <w:r w:rsidRPr="00552520">
            <w:t>Accessibility</w:t>
          </w:r>
          <w:r w:rsidRPr="00552520">
            <w:rPr>
              <w:rtl/>
            </w:rPr>
            <w:t xml:space="preserve"> - سهولة التوجيه</w:t>
          </w:r>
          <w:r w:rsidRPr="00552520">
            <w:t xml:space="preserve"> Guidance </w:t>
          </w:r>
          <w:r w:rsidRPr="00552520">
            <w:rPr>
              <w:rtl/>
            </w:rPr>
            <w:t>- سهولة الاستعمال</w:t>
          </w:r>
          <w:r w:rsidRPr="00552520">
            <w:t>- Ease of use  </w:t>
          </w:r>
          <w:r w:rsidRPr="00552520">
            <w:rPr>
              <w:rFonts w:hint="cs"/>
              <w:rtl/>
            </w:rPr>
            <w:t xml:space="preserve"> </w:t>
          </w:r>
          <w:r w:rsidRPr="00552520">
            <w:rPr>
              <w:rtl/>
            </w:rPr>
            <w:t xml:space="preserve">الأمن والسلامة </w:t>
          </w:r>
          <w:r w:rsidRPr="00552520">
            <w:t xml:space="preserve"> - Safety and security</w:t>
          </w:r>
          <w:r w:rsidRPr="00552520">
            <w:rPr>
              <w:rtl/>
            </w:rPr>
            <w:t xml:space="preserve">اداء العبادات  </w:t>
          </w:r>
          <w:r w:rsidRPr="00552520">
            <w:t>-Worship</w:t>
          </w:r>
          <w:r w:rsidRPr="00552520">
            <w:rPr>
              <w:rtl/>
            </w:rPr>
            <w:t xml:space="preserve">الوقت  </w:t>
          </w:r>
          <w:r w:rsidRPr="00552520">
            <w:t>Time</w:t>
          </w:r>
          <w:r w:rsidRPr="00552520">
            <w:rPr>
              <w:rtl/>
            </w:rPr>
            <w:t>.</w:t>
          </w:r>
        </w:p>
        <w:p w14:paraId="72878D35" w14:textId="77777777" w:rsidR="00AB0D6F" w:rsidRPr="00552520" w:rsidRDefault="00AB0D6F" w:rsidP="00AB0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jc w:val="lowKashida"/>
            <w:rPr>
              <w:b/>
              <w:bCs/>
              <w:rtl/>
            </w:rPr>
          </w:pPr>
          <w:r>
            <w:rPr>
              <w:rFonts w:hint="cs"/>
              <w:b/>
              <w:bCs/>
              <w:rtl/>
            </w:rPr>
            <w:t xml:space="preserve">1-2- </w:t>
          </w:r>
          <w:r w:rsidRPr="00552520">
            <w:rPr>
              <w:b/>
              <w:bCs/>
              <w:rtl/>
            </w:rPr>
            <w:t xml:space="preserve">مؤشرات قياس المعايير : </w:t>
          </w:r>
          <w:r w:rsidRPr="00552520">
            <w:rPr>
              <w:rtl/>
            </w:rPr>
            <w:t>تم اقتراح مجموعة من المؤشرات يتم بناءا عليها</w:t>
          </w:r>
          <w:r w:rsidRPr="00552520">
            <w:rPr>
              <w:b/>
              <w:bCs/>
              <w:rtl/>
            </w:rPr>
            <w:t xml:space="preserve"> </w:t>
          </w:r>
          <w:r w:rsidRPr="00552520">
            <w:rPr>
              <w:rtl/>
            </w:rPr>
            <w:t>تقييم جودة المرافق والخدمات</w:t>
          </w:r>
          <w:r w:rsidRPr="00552520">
            <w:rPr>
              <w:b/>
              <w:bCs/>
              <w:rtl/>
            </w:rPr>
            <w:t xml:space="preserve"> </w:t>
          </w:r>
          <w:r w:rsidRPr="00552520">
            <w:rPr>
              <w:rtl/>
            </w:rPr>
            <w:t>كما يلي</w:t>
          </w:r>
          <w:r w:rsidRPr="00552520">
            <w:rPr>
              <w:b/>
              <w:bCs/>
              <w:rtl/>
            </w:rPr>
            <w:t>:</w:t>
          </w:r>
        </w:p>
        <w:p w14:paraId="55411D7E" w14:textId="77777777" w:rsidR="00AB0D6F" w:rsidRPr="00552520" w:rsidRDefault="00AB0D6F" w:rsidP="00AB0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owKashida"/>
            <w:rPr>
              <w:b/>
              <w:bCs/>
            </w:rPr>
          </w:pPr>
          <w:r>
            <w:rPr>
              <w:rFonts w:hint="cs"/>
              <w:b/>
              <w:bCs/>
              <w:rtl/>
            </w:rPr>
            <w:t xml:space="preserve">1-2-1- </w:t>
          </w:r>
          <w:r w:rsidRPr="00552520">
            <w:rPr>
              <w:b/>
              <w:bCs/>
              <w:rtl/>
            </w:rPr>
            <w:t xml:space="preserve">معيار سهولة الوصول </w:t>
          </w:r>
          <w:r w:rsidRPr="00552520">
            <w:t>Accessibility</w:t>
          </w:r>
          <w:r w:rsidRPr="00552520">
            <w:rPr>
              <w:b/>
              <w:bCs/>
              <w:rtl/>
            </w:rPr>
            <w:t xml:space="preserve"> : </w:t>
          </w:r>
          <w:r w:rsidRPr="00552520">
            <w:rPr>
              <w:rtl/>
            </w:rPr>
            <w:t>والمقصود به توافر الشروط المناسبة لإمكانية الوصول إلى المرافق العامة والخاصة المختلفة بدون عوائق.</w:t>
          </w:r>
        </w:p>
        <w:p w14:paraId="3E1552B3" w14:textId="77777777" w:rsidR="00AB0D6F" w:rsidRDefault="00AB0D6F" w:rsidP="00AB0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jc w:val="lowKashida"/>
            <w:rPr>
              <w:rtl/>
            </w:rPr>
          </w:pPr>
          <w:r>
            <w:rPr>
              <w:rFonts w:hint="cs"/>
              <w:b/>
              <w:bCs/>
              <w:rtl/>
            </w:rPr>
            <w:t xml:space="preserve">المؤشرات </w:t>
          </w:r>
          <w:r>
            <w:rPr>
              <w:rFonts w:hint="cs"/>
              <w:rtl/>
            </w:rPr>
            <w:t xml:space="preserve">: مدى الرضا عن سهولة النزول من السيارات عند ساحات الحرم (في حالة مستقلي السيارات) - </w:t>
          </w:r>
          <w:r w:rsidRPr="00730506">
            <w:rPr>
              <w:rtl/>
            </w:rPr>
            <w:t xml:space="preserve">مدى </w:t>
          </w:r>
          <w:r>
            <w:rPr>
              <w:rFonts w:hint="cs"/>
              <w:rtl/>
            </w:rPr>
            <w:t>الرضا</w:t>
          </w:r>
          <w:r>
            <w:rPr>
              <w:rFonts w:hint="cs"/>
              <w:color w:val="00B050"/>
              <w:kern w:val="24"/>
              <w:rtl/>
            </w:rPr>
            <w:t xml:space="preserve"> </w:t>
          </w:r>
          <w:r>
            <w:rPr>
              <w:rFonts w:hint="cs"/>
              <w:rtl/>
            </w:rPr>
            <w:t xml:space="preserve">عن الحركة في ساحات الحرم للوصول للمسجد - </w:t>
          </w:r>
          <w:r w:rsidRPr="00730506">
            <w:rPr>
              <w:kern w:val="24"/>
              <w:rtl/>
            </w:rPr>
            <w:t xml:space="preserve">مدى </w:t>
          </w:r>
          <w:r>
            <w:rPr>
              <w:rFonts w:hint="cs"/>
              <w:kern w:val="24"/>
              <w:rtl/>
            </w:rPr>
            <w:t xml:space="preserve">الرضا عن ترك الاغراض الشخصية خارج البوابات (حقائب- عربات اطفال-..) - </w:t>
          </w:r>
          <w:r w:rsidRPr="00730506">
            <w:rPr>
              <w:kern w:val="24"/>
              <w:rtl/>
            </w:rPr>
            <w:t xml:space="preserve">مدى </w:t>
          </w:r>
          <w:r>
            <w:rPr>
              <w:rFonts w:hint="cs"/>
              <w:kern w:val="24"/>
              <w:rtl/>
            </w:rPr>
            <w:t>الرضا عن سهولة الدخول عند بوابات الحرم (عوائق نتيجة اختلاف المنسوب)</w:t>
          </w:r>
          <w:r>
            <w:rPr>
              <w:rFonts w:hint="cs"/>
              <w:rtl/>
            </w:rPr>
            <w:t xml:space="preserve"> - </w:t>
          </w:r>
          <w:r w:rsidRPr="00730506">
            <w:rPr>
              <w:kern w:val="24"/>
              <w:rtl/>
            </w:rPr>
            <w:t xml:space="preserve">مدى </w:t>
          </w:r>
          <w:r>
            <w:rPr>
              <w:rFonts w:hint="cs"/>
              <w:kern w:val="24"/>
              <w:rtl/>
            </w:rPr>
            <w:t>الرضا عن سهولة الحركة داخل الحرم</w:t>
          </w:r>
          <w:r>
            <w:rPr>
              <w:rFonts w:hint="cs"/>
              <w:rtl/>
            </w:rPr>
            <w:t xml:space="preserve"> - </w:t>
          </w:r>
          <w:r w:rsidRPr="00730506">
            <w:rPr>
              <w:kern w:val="24"/>
              <w:rtl/>
            </w:rPr>
            <w:t xml:space="preserve">مدى </w:t>
          </w:r>
          <w:r>
            <w:rPr>
              <w:rFonts w:hint="cs"/>
              <w:kern w:val="24"/>
              <w:rtl/>
            </w:rPr>
            <w:t>الرضا عن سهولة الوصول لاماكن حفظ الاحذية داخل الحرم</w:t>
          </w:r>
          <w:r>
            <w:rPr>
              <w:rFonts w:hint="cs"/>
              <w:rtl/>
            </w:rPr>
            <w:t xml:space="preserve"> - </w:t>
          </w:r>
          <w:r w:rsidRPr="00730506">
            <w:rPr>
              <w:kern w:val="24"/>
              <w:rtl/>
            </w:rPr>
            <w:t xml:space="preserve">مدى </w:t>
          </w:r>
          <w:r>
            <w:rPr>
              <w:rFonts w:hint="cs"/>
              <w:kern w:val="24"/>
              <w:rtl/>
            </w:rPr>
            <w:t xml:space="preserve">الرضا عن سهولة الوصول </w:t>
          </w:r>
          <w:r w:rsidRPr="000F5D08">
            <w:rPr>
              <w:kern w:val="24"/>
              <w:rtl/>
            </w:rPr>
            <w:t>إلى</w:t>
          </w:r>
          <w:r w:rsidRPr="000F5D08">
            <w:rPr>
              <w:rFonts w:hint="cs"/>
              <w:kern w:val="24"/>
              <w:rtl/>
            </w:rPr>
            <w:t xml:space="preserve"> </w:t>
          </w:r>
          <w:r>
            <w:rPr>
              <w:rFonts w:hint="cs"/>
              <w:kern w:val="24"/>
              <w:rtl/>
            </w:rPr>
            <w:t>المطاف</w:t>
          </w:r>
          <w:r>
            <w:rPr>
              <w:rFonts w:hint="cs"/>
              <w:rtl/>
            </w:rPr>
            <w:t xml:space="preserve"> - </w:t>
          </w:r>
          <w:r w:rsidRPr="00730506">
            <w:rPr>
              <w:kern w:val="24"/>
              <w:rtl/>
            </w:rPr>
            <w:t xml:space="preserve">مدى </w:t>
          </w:r>
          <w:r>
            <w:rPr>
              <w:rFonts w:hint="cs"/>
              <w:kern w:val="24"/>
              <w:rtl/>
            </w:rPr>
            <w:t xml:space="preserve">الرضا عن سهولة الوصول </w:t>
          </w:r>
          <w:r w:rsidRPr="000F5D08">
            <w:rPr>
              <w:kern w:val="24"/>
              <w:rtl/>
            </w:rPr>
            <w:t xml:space="preserve">إلى </w:t>
          </w:r>
          <w:r>
            <w:rPr>
              <w:rFonts w:hint="cs"/>
              <w:kern w:val="24"/>
              <w:rtl/>
            </w:rPr>
            <w:t>المسعي</w:t>
          </w:r>
          <w:r>
            <w:rPr>
              <w:rFonts w:hint="cs"/>
              <w:rtl/>
            </w:rPr>
            <w:t xml:space="preserve"> - </w:t>
          </w:r>
          <w:r w:rsidRPr="00730506">
            <w:rPr>
              <w:kern w:val="24"/>
              <w:rtl/>
            </w:rPr>
            <w:t xml:space="preserve">مدى </w:t>
          </w:r>
          <w:r>
            <w:rPr>
              <w:rFonts w:hint="cs"/>
              <w:kern w:val="24"/>
              <w:rtl/>
            </w:rPr>
            <w:t xml:space="preserve">الرضا عن سهولة الانتقال </w:t>
          </w:r>
          <w:r w:rsidRPr="000F5D08">
            <w:rPr>
              <w:kern w:val="24"/>
              <w:rtl/>
            </w:rPr>
            <w:t xml:space="preserve">إلى </w:t>
          </w:r>
          <w:r>
            <w:rPr>
              <w:rFonts w:hint="cs"/>
              <w:kern w:val="24"/>
              <w:rtl/>
            </w:rPr>
            <w:t>الادوار العليا عن طريق المصاعد</w:t>
          </w:r>
          <w:r>
            <w:rPr>
              <w:rFonts w:hint="cs"/>
              <w:rtl/>
            </w:rPr>
            <w:t xml:space="preserve"> - </w:t>
          </w:r>
          <w:r w:rsidRPr="00730506">
            <w:rPr>
              <w:kern w:val="24"/>
              <w:rtl/>
            </w:rPr>
            <w:t xml:space="preserve">مدى </w:t>
          </w:r>
          <w:r>
            <w:rPr>
              <w:rFonts w:hint="cs"/>
              <w:kern w:val="24"/>
              <w:rtl/>
            </w:rPr>
            <w:t xml:space="preserve">الرضا عن سهولة الانتقال </w:t>
          </w:r>
          <w:r w:rsidRPr="000F5D08">
            <w:rPr>
              <w:kern w:val="24"/>
              <w:rtl/>
            </w:rPr>
            <w:t xml:space="preserve">إلى </w:t>
          </w:r>
          <w:r>
            <w:rPr>
              <w:rFonts w:hint="cs"/>
              <w:kern w:val="24"/>
              <w:rtl/>
            </w:rPr>
            <w:t>الادوار العليا عن طريق السلالم المتحركة</w:t>
          </w:r>
          <w:r>
            <w:rPr>
              <w:rFonts w:hint="cs"/>
              <w:rtl/>
            </w:rPr>
            <w:t xml:space="preserve"> - </w:t>
          </w:r>
          <w:r w:rsidRPr="00730506">
            <w:rPr>
              <w:kern w:val="24"/>
              <w:rtl/>
            </w:rPr>
            <w:t xml:space="preserve">مدى </w:t>
          </w:r>
          <w:r>
            <w:rPr>
              <w:rFonts w:hint="cs"/>
              <w:kern w:val="24"/>
              <w:rtl/>
            </w:rPr>
            <w:t xml:space="preserve">الرضا عن سهولة الانتقال </w:t>
          </w:r>
          <w:r w:rsidRPr="000F5D08">
            <w:rPr>
              <w:kern w:val="24"/>
              <w:rtl/>
            </w:rPr>
            <w:t xml:space="preserve">إلى </w:t>
          </w:r>
          <w:r>
            <w:rPr>
              <w:rFonts w:hint="cs"/>
              <w:kern w:val="24"/>
              <w:rtl/>
            </w:rPr>
            <w:t>الادوار العليا عن طريق السلالم العادية</w:t>
          </w:r>
          <w:r>
            <w:rPr>
              <w:rFonts w:hint="cs"/>
              <w:rtl/>
            </w:rPr>
            <w:t xml:space="preserve"> - </w:t>
          </w:r>
          <w:r w:rsidRPr="00730506">
            <w:rPr>
              <w:kern w:val="24"/>
              <w:rtl/>
            </w:rPr>
            <w:t xml:space="preserve">مدى </w:t>
          </w:r>
          <w:r>
            <w:rPr>
              <w:rFonts w:hint="cs"/>
              <w:kern w:val="24"/>
              <w:rtl/>
            </w:rPr>
            <w:t xml:space="preserve">الرضا عن سهولة الانتقال </w:t>
          </w:r>
          <w:r w:rsidRPr="000F5D08">
            <w:rPr>
              <w:kern w:val="24"/>
              <w:rtl/>
            </w:rPr>
            <w:t xml:space="preserve">إلى </w:t>
          </w:r>
          <w:r>
            <w:rPr>
              <w:rFonts w:hint="cs"/>
              <w:kern w:val="24"/>
              <w:rtl/>
            </w:rPr>
            <w:t>الادوار السفلي للخروج</w:t>
          </w:r>
          <w:r>
            <w:rPr>
              <w:rFonts w:hint="cs"/>
              <w:rtl/>
            </w:rPr>
            <w:t xml:space="preserve"> – </w:t>
          </w:r>
          <w:r w:rsidRPr="00730506">
            <w:rPr>
              <w:kern w:val="24"/>
              <w:rtl/>
            </w:rPr>
            <w:t xml:space="preserve">مدى </w:t>
          </w:r>
          <w:r>
            <w:rPr>
              <w:rFonts w:hint="cs"/>
              <w:kern w:val="24"/>
              <w:rtl/>
            </w:rPr>
            <w:t xml:space="preserve">الرضا عن سهولة الانتقال </w:t>
          </w:r>
          <w:r w:rsidRPr="000F5D08">
            <w:rPr>
              <w:kern w:val="24"/>
              <w:rtl/>
            </w:rPr>
            <w:t xml:space="preserve">إلى </w:t>
          </w:r>
          <w:r>
            <w:rPr>
              <w:rFonts w:hint="cs"/>
              <w:kern w:val="24"/>
              <w:rtl/>
            </w:rPr>
            <w:t xml:space="preserve">دورات المياه - </w:t>
          </w:r>
          <w:r>
            <w:rPr>
              <w:rFonts w:hint="cs"/>
              <w:rtl/>
            </w:rPr>
            <w:t xml:space="preserve"> </w:t>
          </w:r>
          <w:r w:rsidRPr="00730506">
            <w:rPr>
              <w:kern w:val="24"/>
              <w:rtl/>
            </w:rPr>
            <w:t xml:space="preserve">مدى </w:t>
          </w:r>
          <w:r>
            <w:rPr>
              <w:rFonts w:hint="cs"/>
              <w:kern w:val="24"/>
              <w:rtl/>
            </w:rPr>
            <w:t>الرضا عن سهولة الوصول لخدمة الكراسي المتحركة</w:t>
          </w:r>
          <w:r>
            <w:rPr>
              <w:rFonts w:hint="cs"/>
              <w:rtl/>
            </w:rPr>
            <w:t>.</w:t>
          </w:r>
        </w:p>
        <w:p w14:paraId="53127465" w14:textId="77777777" w:rsidR="00AB0D6F" w:rsidRDefault="00AB0D6F" w:rsidP="00AB0D6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beforeAutospacing="0" w:after="0" w:afterAutospacing="0"/>
            <w:jc w:val="left"/>
            <w:rPr>
              <w:rFonts w:ascii="Sakkal Majalla" w:hAnsi="Sakkal Majalla" w:cs="Sakkal Majalla"/>
              <w:kern w:val="24"/>
              <w:sz w:val="22"/>
              <w:szCs w:val="22"/>
            </w:rPr>
          </w:pPr>
          <w:r>
            <w:rPr>
              <w:rFonts w:ascii="Sakkal Majalla" w:hAnsi="Sakkal Majalla" w:cs="Sakkal Majalla" w:hint="cs"/>
              <w:b/>
              <w:bCs/>
              <w:kern w:val="24"/>
              <w:sz w:val="22"/>
              <w:szCs w:val="22"/>
              <w:rtl/>
            </w:rPr>
            <w:t xml:space="preserve">1-2-2- </w:t>
          </w:r>
          <w:r>
            <w:rPr>
              <w:rFonts w:ascii="Sakkal Majalla" w:hAnsi="Sakkal Majalla" w:cs="Sakkal Majalla"/>
              <w:b/>
              <w:bCs/>
              <w:kern w:val="24"/>
              <w:sz w:val="22"/>
              <w:szCs w:val="22"/>
              <w:rtl/>
            </w:rPr>
            <w:t>معيار سهولة التوجي</w:t>
          </w:r>
          <w:r>
            <w:rPr>
              <w:rFonts w:ascii="Sakkal Majalla" w:hAnsi="Sakkal Majalla" w:cs="Sakkal Majalla" w:hint="cs"/>
              <w:b/>
              <w:bCs/>
              <w:kern w:val="24"/>
              <w:sz w:val="22"/>
              <w:szCs w:val="22"/>
              <w:rtl/>
            </w:rPr>
            <w:t xml:space="preserve">ه </w:t>
          </w:r>
          <w:r>
            <w:rPr>
              <w:rFonts w:ascii="Sakkal Majalla" w:hAnsi="Sakkal Majalla" w:cs="Sakkal Majalla"/>
              <w:kern w:val="24"/>
              <w:sz w:val="22"/>
              <w:szCs w:val="22"/>
            </w:rPr>
            <w:t xml:space="preserve"> Guidance</w:t>
          </w:r>
          <w:r>
            <w:rPr>
              <w:rFonts w:ascii="Sakkal Majalla" w:hAnsi="Sakkal Majalla" w:cs="Sakkal Majalla"/>
              <w:kern w:val="24"/>
              <w:sz w:val="22"/>
              <w:szCs w:val="22"/>
              <w:rtl/>
            </w:rPr>
            <w:t>: والمقصود به توضيح وتمييز المسالك والطرقات وعناصر الانتقال الراسية، وممرات المشاة أو الممرات العامة، ومحطات النقل.</w:t>
          </w:r>
        </w:p>
        <w:p w14:paraId="06081898" w14:textId="77777777" w:rsidR="00AB0D6F" w:rsidRDefault="00AB0D6F" w:rsidP="00AB0D6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rPr>
              <w:rFonts w:ascii="Sakkal Majalla" w:hAnsi="Sakkal Majalla" w:cs="Sakkal Majalla"/>
              <w:sz w:val="22"/>
              <w:szCs w:val="22"/>
              <w:rtl/>
            </w:rPr>
          </w:pPr>
          <w:r>
            <w:rPr>
              <w:rFonts w:ascii="Sakkal Majalla" w:hAnsi="Sakkal Majalla" w:cs="Sakkal Majalla"/>
              <w:b/>
              <w:bCs/>
              <w:kern w:val="24"/>
              <w:sz w:val="22"/>
              <w:szCs w:val="22"/>
              <w:rtl/>
            </w:rPr>
            <w:t>المؤشرات</w:t>
          </w:r>
          <w:r>
            <w:rPr>
              <w:rFonts w:ascii="Sakkal Majalla" w:hAnsi="Sakkal Majalla" w:cs="Sakkal Majalla"/>
              <w:kern w:val="24"/>
              <w:sz w:val="22"/>
              <w:szCs w:val="22"/>
              <w:rtl/>
            </w:rPr>
            <w:t xml:space="preserve"> : </w:t>
          </w:r>
          <w:r w:rsidRPr="00730506">
            <w:rPr>
              <w:rFonts w:ascii="Sakkal Majalla" w:hAnsi="Sakkal Majalla" w:cs="Sakkal Majalla"/>
              <w:kern w:val="24"/>
              <w:sz w:val="22"/>
              <w:szCs w:val="22"/>
              <w:rtl/>
            </w:rPr>
            <w:t xml:space="preserve">مدى </w:t>
          </w:r>
          <w:r>
            <w:rPr>
              <w:rFonts w:ascii="Sakkal Majalla" w:hAnsi="Sakkal Majalla" w:cs="Sakkal Majalla"/>
              <w:kern w:val="24"/>
              <w:sz w:val="22"/>
              <w:szCs w:val="22"/>
              <w:rtl/>
            </w:rPr>
            <w:t xml:space="preserve">الرضا عن اللوحات الارشادية في ساحات الحرم - </w:t>
          </w:r>
          <w:r w:rsidRPr="00730506">
            <w:rPr>
              <w:rFonts w:ascii="Sakkal Majalla" w:hAnsi="Sakkal Majalla" w:cs="Sakkal Majalla"/>
              <w:kern w:val="24"/>
              <w:sz w:val="22"/>
              <w:szCs w:val="22"/>
              <w:rtl/>
            </w:rPr>
            <w:t xml:space="preserve">مدى </w:t>
          </w:r>
          <w:r>
            <w:rPr>
              <w:rFonts w:ascii="Sakkal Majalla" w:hAnsi="Sakkal Majalla" w:cs="Sakkal Majalla"/>
              <w:kern w:val="24"/>
              <w:sz w:val="22"/>
              <w:szCs w:val="22"/>
              <w:rtl/>
            </w:rPr>
            <w:t xml:space="preserve">الرضا عن اللوحات الارشادية للتوجه </w:t>
          </w:r>
          <w:r w:rsidRPr="000F5D08">
            <w:rPr>
              <w:rFonts w:ascii="Sakkal Majalla" w:hAnsi="Sakkal Majalla" w:cs="Sakkal Majalla"/>
              <w:kern w:val="24"/>
              <w:sz w:val="22"/>
              <w:szCs w:val="22"/>
              <w:rtl/>
            </w:rPr>
            <w:t xml:space="preserve">إلى </w:t>
          </w:r>
          <w:r>
            <w:rPr>
              <w:rFonts w:ascii="Sakkal Majalla" w:hAnsi="Sakkal Majalla" w:cs="Sakkal Majalla"/>
              <w:kern w:val="24"/>
              <w:sz w:val="22"/>
              <w:szCs w:val="22"/>
              <w:rtl/>
            </w:rPr>
            <w:t xml:space="preserve">اماكن الصعود (سلالم- مصاعد- سلالم كهربائية) - </w:t>
          </w:r>
          <w:r w:rsidRPr="00730506">
            <w:rPr>
              <w:rFonts w:ascii="Sakkal Majalla" w:hAnsi="Sakkal Majalla" w:cs="Sakkal Majalla"/>
              <w:kern w:val="24"/>
              <w:sz w:val="22"/>
              <w:szCs w:val="22"/>
              <w:rtl/>
            </w:rPr>
            <w:t xml:space="preserve">مدى </w:t>
          </w:r>
          <w:r>
            <w:rPr>
              <w:rFonts w:ascii="Sakkal Majalla" w:hAnsi="Sakkal Majalla" w:cs="Sakkal Majalla"/>
              <w:kern w:val="24"/>
              <w:sz w:val="22"/>
              <w:szCs w:val="22"/>
              <w:rtl/>
            </w:rPr>
            <w:t xml:space="preserve">الرضا عن سهولة الدخول والخروج من نفس البوابة - </w:t>
          </w:r>
          <w:r w:rsidRPr="00730506">
            <w:rPr>
              <w:rFonts w:ascii="Sakkal Majalla" w:hAnsi="Sakkal Majalla" w:cs="Sakkal Majalla"/>
              <w:kern w:val="24"/>
              <w:sz w:val="22"/>
              <w:szCs w:val="22"/>
              <w:rtl/>
            </w:rPr>
            <w:t xml:space="preserve">مدى </w:t>
          </w:r>
          <w:r>
            <w:rPr>
              <w:rFonts w:ascii="Sakkal Majalla" w:hAnsi="Sakkal Majalla" w:cs="Sakkal Majalla"/>
              <w:kern w:val="24"/>
              <w:sz w:val="22"/>
              <w:szCs w:val="22"/>
              <w:rtl/>
            </w:rPr>
            <w:t>الرضا عن خدمة ارشاد التائهين داخل الحرم.</w:t>
          </w:r>
        </w:p>
        <w:p w14:paraId="7FA420C8" w14:textId="77777777" w:rsidR="00AB0D6F" w:rsidRDefault="00AB0D6F" w:rsidP="00AB0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kern w:val="24"/>
              <w:rtl/>
            </w:rPr>
          </w:pPr>
          <w:r w:rsidRPr="00552520">
            <w:rPr>
              <w:rFonts w:hint="cs"/>
              <w:b/>
              <w:bCs/>
              <w:kern w:val="24"/>
              <w:rtl/>
            </w:rPr>
            <w:t xml:space="preserve">1-2-3- </w:t>
          </w:r>
          <w:r>
            <w:rPr>
              <w:rFonts w:hint="cs"/>
              <w:b/>
              <w:bCs/>
              <w:kern w:val="24"/>
              <w:rtl/>
            </w:rPr>
            <w:t>معيار سهولة الاستعمال</w:t>
          </w:r>
          <w:r>
            <w:rPr>
              <w:rFonts w:eastAsiaTheme="minorEastAsia" w:hint="cs"/>
              <w:color w:val="000000" w:themeColor="dark1"/>
              <w:kern w:val="24"/>
              <w:rtl/>
            </w:rPr>
            <w:t xml:space="preserve"> </w:t>
          </w:r>
          <w:r>
            <w:rPr>
              <w:rFonts w:eastAsiaTheme="minorEastAsia" w:hint="cs"/>
              <w:color w:val="000000" w:themeColor="dark1"/>
              <w:kern w:val="24"/>
            </w:rPr>
            <w:t xml:space="preserve"> </w:t>
          </w:r>
          <w:r>
            <w:rPr>
              <w:kern w:val="24"/>
            </w:rPr>
            <w:t>Ease of use</w:t>
          </w:r>
          <w:r>
            <w:rPr>
              <w:rFonts w:hint="cs"/>
              <w:rtl/>
            </w:rPr>
            <w:t xml:space="preserve">: </w:t>
          </w:r>
          <w:r>
            <w:rPr>
              <w:rFonts w:hint="cs"/>
              <w:kern w:val="24"/>
              <w:rtl/>
            </w:rPr>
            <w:t>ويقصد به سهولة استعمال المرافق والخدمات داخل الحرم المكي من قبل الجميع.</w:t>
          </w:r>
        </w:p>
        <w:p w14:paraId="568AA73E" w14:textId="77777777" w:rsidR="00AB0D6F" w:rsidRDefault="00AB0D6F" w:rsidP="00AB0D6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rPr>
              <w:rFonts w:ascii="Sakkal Majalla" w:hAnsi="Sakkal Majalla" w:cs="Sakkal Majalla"/>
              <w:kern w:val="24"/>
              <w:sz w:val="22"/>
              <w:szCs w:val="22"/>
              <w:rtl/>
            </w:rPr>
          </w:pPr>
          <w:r>
            <w:rPr>
              <w:rFonts w:ascii="Sakkal Majalla" w:hAnsi="Sakkal Majalla" w:cs="Sakkal Majalla"/>
              <w:b/>
              <w:bCs/>
              <w:kern w:val="24"/>
              <w:sz w:val="22"/>
              <w:szCs w:val="22"/>
              <w:rtl/>
            </w:rPr>
            <w:t xml:space="preserve">المؤشرات </w:t>
          </w:r>
          <w:r>
            <w:rPr>
              <w:rFonts w:ascii="Sakkal Majalla" w:hAnsi="Sakkal Majalla" w:cs="Sakkal Majalla"/>
              <w:kern w:val="24"/>
              <w:sz w:val="22"/>
              <w:szCs w:val="22"/>
              <w:rtl/>
            </w:rPr>
            <w:t xml:space="preserve">: </w:t>
          </w:r>
          <w:r w:rsidRPr="00730506">
            <w:rPr>
              <w:rFonts w:ascii="Sakkal Majalla" w:hAnsi="Sakkal Majalla" w:cs="Sakkal Majalla"/>
              <w:kern w:val="24"/>
              <w:sz w:val="22"/>
              <w:szCs w:val="22"/>
              <w:rtl/>
            </w:rPr>
            <w:t xml:space="preserve">مدى </w:t>
          </w:r>
          <w:r>
            <w:rPr>
              <w:rFonts w:ascii="Sakkal Majalla" w:hAnsi="Sakkal Majalla" w:cs="Sakkal Majalla"/>
              <w:kern w:val="24"/>
              <w:sz w:val="22"/>
              <w:szCs w:val="22"/>
              <w:rtl/>
            </w:rPr>
            <w:t xml:space="preserve">الرضا عن سهولة استعمال المصاعد- </w:t>
          </w:r>
          <w:r w:rsidRPr="00730506">
            <w:rPr>
              <w:rFonts w:ascii="Sakkal Majalla" w:hAnsi="Sakkal Majalla" w:cs="Sakkal Majalla"/>
              <w:kern w:val="24"/>
              <w:sz w:val="22"/>
              <w:szCs w:val="22"/>
              <w:rtl/>
            </w:rPr>
            <w:t xml:space="preserve">مدى </w:t>
          </w:r>
          <w:r>
            <w:rPr>
              <w:rFonts w:ascii="Sakkal Majalla" w:hAnsi="Sakkal Majalla" w:cs="Sakkal Majalla"/>
              <w:kern w:val="24"/>
              <w:sz w:val="22"/>
              <w:szCs w:val="22"/>
              <w:rtl/>
            </w:rPr>
            <w:t xml:space="preserve">الرضا عن سهولة استعمال السلالم - </w:t>
          </w:r>
          <w:r w:rsidRPr="00730506">
            <w:rPr>
              <w:rFonts w:ascii="Sakkal Majalla" w:hAnsi="Sakkal Majalla" w:cs="Sakkal Majalla"/>
              <w:kern w:val="24"/>
              <w:sz w:val="22"/>
              <w:szCs w:val="22"/>
              <w:rtl/>
            </w:rPr>
            <w:t xml:space="preserve">مدى </w:t>
          </w:r>
          <w:r>
            <w:rPr>
              <w:rFonts w:ascii="Sakkal Majalla" w:hAnsi="Sakkal Majalla" w:cs="Sakkal Majalla"/>
              <w:kern w:val="24"/>
              <w:sz w:val="22"/>
              <w:szCs w:val="22"/>
              <w:rtl/>
            </w:rPr>
            <w:t xml:space="preserve">الرضا عن سهولة استعمال السلالم الكهربائية- </w:t>
          </w:r>
          <w:r w:rsidRPr="00730506">
            <w:rPr>
              <w:rFonts w:ascii="Sakkal Majalla" w:hAnsi="Sakkal Majalla" w:cs="Sakkal Majalla"/>
              <w:kern w:val="24"/>
              <w:sz w:val="22"/>
              <w:szCs w:val="22"/>
              <w:rtl/>
            </w:rPr>
            <w:t xml:space="preserve">مدى </w:t>
          </w:r>
          <w:r>
            <w:rPr>
              <w:rFonts w:ascii="Sakkal Majalla" w:hAnsi="Sakkal Majalla" w:cs="Sakkal Majalla"/>
              <w:kern w:val="24"/>
              <w:sz w:val="22"/>
              <w:szCs w:val="22"/>
              <w:rtl/>
            </w:rPr>
            <w:t xml:space="preserve">الرضا عن سهولة استعمال دورات المياه - </w:t>
          </w:r>
          <w:r w:rsidRPr="00730506">
            <w:rPr>
              <w:rFonts w:ascii="Sakkal Majalla" w:hAnsi="Sakkal Majalla" w:cs="Sakkal Majalla"/>
              <w:kern w:val="24"/>
              <w:sz w:val="22"/>
              <w:szCs w:val="22"/>
              <w:rtl/>
            </w:rPr>
            <w:t xml:space="preserve">مدى </w:t>
          </w:r>
          <w:r>
            <w:rPr>
              <w:rFonts w:ascii="Sakkal Majalla" w:hAnsi="Sakkal Majalla" w:cs="Sakkal Majalla"/>
              <w:kern w:val="24"/>
              <w:sz w:val="22"/>
              <w:szCs w:val="22"/>
              <w:rtl/>
            </w:rPr>
            <w:t xml:space="preserve">الرضا عن سهولة استعمال المواضئ - </w:t>
          </w:r>
          <w:r w:rsidRPr="00730506">
            <w:rPr>
              <w:rFonts w:ascii="Sakkal Majalla" w:hAnsi="Sakkal Majalla" w:cs="Sakkal Majalla"/>
              <w:kern w:val="24"/>
              <w:sz w:val="22"/>
              <w:szCs w:val="22"/>
              <w:rtl/>
            </w:rPr>
            <w:t xml:space="preserve">مدى </w:t>
          </w:r>
          <w:r>
            <w:rPr>
              <w:rFonts w:ascii="Sakkal Majalla" w:hAnsi="Sakkal Majalla" w:cs="Sakkal Majalla"/>
              <w:kern w:val="24"/>
              <w:sz w:val="22"/>
              <w:szCs w:val="22"/>
              <w:rtl/>
            </w:rPr>
            <w:t xml:space="preserve">الرضا عن سهولة الحركة </w:t>
          </w:r>
          <w:r>
            <w:rPr>
              <w:rFonts w:ascii="Sakkal Majalla" w:hAnsi="Sakkal Majalla" w:cs="Sakkal Majalla" w:hint="cs"/>
              <w:kern w:val="24"/>
              <w:sz w:val="22"/>
              <w:szCs w:val="22"/>
              <w:rtl/>
            </w:rPr>
            <w:t>على</w:t>
          </w:r>
          <w:r>
            <w:rPr>
              <w:rFonts w:ascii="Sakkal Majalla" w:hAnsi="Sakkal Majalla" w:cs="Sakkal Majalla"/>
              <w:kern w:val="24"/>
              <w:sz w:val="22"/>
              <w:szCs w:val="22"/>
              <w:rtl/>
            </w:rPr>
            <w:t xml:space="preserve"> ارضيات الممرات ( القابلية للانزلاق- وجود مناسيب تعوق الحركة- وجود فتحات تصريف المياه- الوهج من انعكاس الضوء).</w:t>
          </w:r>
        </w:p>
        <w:p w14:paraId="203EE8D7" w14:textId="77777777" w:rsidR="00AB0D6F" w:rsidRDefault="00AB0D6F" w:rsidP="00AB0D6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jc w:val="left"/>
            <w:rPr>
              <w:rFonts w:ascii="Sakkal Majalla" w:hAnsi="Sakkal Majalla" w:cs="Sakkal Majalla"/>
              <w:kern w:val="24"/>
              <w:sz w:val="22"/>
              <w:szCs w:val="22"/>
              <w:rtl/>
            </w:rPr>
          </w:pPr>
          <w:r>
            <w:rPr>
              <w:rFonts w:ascii="Sakkal Majalla" w:hAnsi="Sakkal Majalla" w:cs="Sakkal Majalla" w:hint="cs"/>
              <w:b/>
              <w:bCs/>
              <w:kern w:val="24"/>
              <w:sz w:val="22"/>
              <w:szCs w:val="22"/>
              <w:rtl/>
            </w:rPr>
            <w:lastRenderedPageBreak/>
            <w:t xml:space="preserve">1-2-4- </w:t>
          </w:r>
          <w:r>
            <w:rPr>
              <w:rFonts w:ascii="Sakkal Majalla" w:hAnsi="Sakkal Majalla" w:cs="Sakkal Majalla"/>
              <w:b/>
              <w:bCs/>
              <w:kern w:val="24"/>
              <w:sz w:val="22"/>
              <w:szCs w:val="22"/>
              <w:rtl/>
            </w:rPr>
            <w:t>معيار الأمن والسلامة</w:t>
          </w:r>
          <w:r>
            <w:rPr>
              <w:rFonts w:ascii="Sakkal Majalla" w:hAnsi="Sakkal Majalla" w:cs="Sakkal Majalla"/>
              <w:kern w:val="24"/>
              <w:sz w:val="22"/>
              <w:szCs w:val="22"/>
              <w:rtl/>
            </w:rPr>
            <w:t xml:space="preserve"> </w:t>
          </w:r>
          <w:r>
            <w:rPr>
              <w:rFonts w:ascii="Sakkal Majalla" w:hAnsi="Sakkal Majalla" w:cs="Sakkal Majalla"/>
              <w:kern w:val="24"/>
              <w:sz w:val="22"/>
              <w:szCs w:val="22"/>
            </w:rPr>
            <w:t xml:space="preserve"> Safety and security</w:t>
          </w:r>
          <w:r>
            <w:rPr>
              <w:rFonts w:ascii="Sakkal Majalla" w:hAnsi="Sakkal Majalla" w:cs="Sakkal Majalla"/>
              <w:kern w:val="24"/>
              <w:sz w:val="22"/>
              <w:szCs w:val="22"/>
              <w:rtl/>
            </w:rPr>
            <w:t>: والمقصود به احساس الشخص بالامن عند استعمال المرافق والخدمات دون  الاحساس بالخطر او الخوف من وقوع الحوادث.</w:t>
          </w:r>
        </w:p>
        <w:p w14:paraId="2877487D" w14:textId="77777777" w:rsidR="00AB0D6F" w:rsidRDefault="00AB0D6F" w:rsidP="00AB0D6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rPr>
              <w:rFonts w:ascii="Sakkal Majalla" w:hAnsi="Sakkal Majalla" w:cs="Sakkal Majalla"/>
              <w:kern w:val="24"/>
              <w:sz w:val="22"/>
              <w:szCs w:val="22"/>
              <w:rtl/>
            </w:rPr>
          </w:pPr>
          <w:r>
            <w:rPr>
              <w:rFonts w:ascii="Sakkal Majalla" w:hAnsi="Sakkal Majalla" w:cs="Sakkal Majalla"/>
              <w:b/>
              <w:bCs/>
              <w:kern w:val="24"/>
              <w:sz w:val="22"/>
              <w:szCs w:val="22"/>
              <w:rtl/>
            </w:rPr>
            <w:t>المؤشرات</w:t>
          </w:r>
          <w:r>
            <w:rPr>
              <w:rFonts w:ascii="Sakkal Majalla" w:hAnsi="Sakkal Majalla" w:cs="Sakkal Majalla"/>
              <w:kern w:val="24"/>
              <w:sz w:val="22"/>
              <w:szCs w:val="22"/>
              <w:rtl/>
            </w:rPr>
            <w:t xml:space="preserve"> : </w:t>
          </w:r>
          <w:r w:rsidRPr="00730506">
            <w:rPr>
              <w:rFonts w:ascii="Sakkal Majalla" w:hAnsi="Sakkal Majalla" w:cs="Sakkal Majalla"/>
              <w:kern w:val="24"/>
              <w:sz w:val="22"/>
              <w:szCs w:val="22"/>
              <w:rtl/>
            </w:rPr>
            <w:t xml:space="preserve">مدى </w:t>
          </w:r>
          <w:r>
            <w:rPr>
              <w:rFonts w:ascii="Sakkal Majalla" w:hAnsi="Sakkal Majalla" w:cs="Sakkal Majalla"/>
              <w:kern w:val="24"/>
              <w:sz w:val="22"/>
              <w:szCs w:val="22"/>
              <w:rtl/>
            </w:rPr>
            <w:t xml:space="preserve">الرضا عن الامن والسلامة في مسارات الحركة - </w:t>
          </w:r>
          <w:r w:rsidRPr="00730506">
            <w:rPr>
              <w:rFonts w:ascii="Sakkal Majalla" w:hAnsi="Sakkal Majalla" w:cs="Sakkal Majalla"/>
              <w:kern w:val="24"/>
              <w:sz w:val="22"/>
              <w:szCs w:val="22"/>
              <w:rtl/>
            </w:rPr>
            <w:t xml:space="preserve">مدى </w:t>
          </w:r>
          <w:r>
            <w:rPr>
              <w:rFonts w:ascii="Sakkal Majalla" w:hAnsi="Sakkal Majalla" w:cs="Sakkal Majalla"/>
              <w:kern w:val="24"/>
              <w:sz w:val="22"/>
              <w:szCs w:val="22"/>
              <w:rtl/>
            </w:rPr>
            <w:t xml:space="preserve">الرضا عن الامن والسلامة في السلالم - </w:t>
          </w:r>
          <w:r w:rsidRPr="00730506">
            <w:rPr>
              <w:rFonts w:ascii="Sakkal Majalla" w:hAnsi="Sakkal Majalla" w:cs="Sakkal Majalla"/>
              <w:kern w:val="24"/>
              <w:sz w:val="22"/>
              <w:szCs w:val="22"/>
              <w:rtl/>
            </w:rPr>
            <w:t xml:space="preserve">مدى </w:t>
          </w:r>
          <w:r>
            <w:rPr>
              <w:rFonts w:ascii="Sakkal Majalla" w:hAnsi="Sakkal Majalla" w:cs="Sakkal Majalla"/>
              <w:kern w:val="24"/>
              <w:sz w:val="22"/>
              <w:szCs w:val="22"/>
              <w:rtl/>
            </w:rPr>
            <w:t xml:space="preserve">الرضا عن الامن والسلامة في المصاعد- </w:t>
          </w:r>
          <w:r w:rsidRPr="00730506">
            <w:rPr>
              <w:rFonts w:ascii="Sakkal Majalla" w:hAnsi="Sakkal Majalla" w:cs="Sakkal Majalla"/>
              <w:kern w:val="24"/>
              <w:sz w:val="22"/>
              <w:szCs w:val="22"/>
              <w:rtl/>
            </w:rPr>
            <w:t xml:space="preserve">مدى </w:t>
          </w:r>
          <w:r>
            <w:rPr>
              <w:rFonts w:ascii="Sakkal Majalla" w:hAnsi="Sakkal Majalla" w:cs="Sakkal Majalla"/>
              <w:kern w:val="24"/>
              <w:sz w:val="22"/>
              <w:szCs w:val="22"/>
              <w:rtl/>
            </w:rPr>
            <w:t xml:space="preserve">الرضا عن الامن والسلامة في السلالم الكهربائية - </w:t>
          </w:r>
          <w:r w:rsidRPr="00730506">
            <w:rPr>
              <w:rFonts w:ascii="Sakkal Majalla" w:hAnsi="Sakkal Majalla" w:cs="Sakkal Majalla"/>
              <w:kern w:val="24"/>
              <w:sz w:val="22"/>
              <w:szCs w:val="22"/>
              <w:rtl/>
            </w:rPr>
            <w:t xml:space="preserve">مدى </w:t>
          </w:r>
          <w:r>
            <w:rPr>
              <w:rFonts w:ascii="Sakkal Majalla" w:hAnsi="Sakkal Majalla" w:cs="Sakkal Majalla"/>
              <w:kern w:val="24"/>
              <w:sz w:val="22"/>
              <w:szCs w:val="22"/>
              <w:rtl/>
            </w:rPr>
            <w:t xml:space="preserve">الرضا عن الامن والسلامة في الطواف - </w:t>
          </w:r>
          <w:r w:rsidRPr="00730506">
            <w:rPr>
              <w:rFonts w:ascii="Sakkal Majalla" w:hAnsi="Sakkal Majalla" w:cs="Sakkal Majalla"/>
              <w:kern w:val="24"/>
              <w:sz w:val="22"/>
              <w:szCs w:val="22"/>
              <w:rtl/>
            </w:rPr>
            <w:t xml:space="preserve">مدى </w:t>
          </w:r>
          <w:r>
            <w:rPr>
              <w:rFonts w:ascii="Sakkal Majalla" w:hAnsi="Sakkal Majalla" w:cs="Sakkal Majalla"/>
              <w:kern w:val="24"/>
              <w:sz w:val="22"/>
              <w:szCs w:val="22"/>
              <w:rtl/>
            </w:rPr>
            <w:t>الرضا عن الامن والسلامة في السعي.</w:t>
          </w:r>
        </w:p>
        <w:p w14:paraId="0324A8B9" w14:textId="77777777" w:rsidR="00AB0D6F" w:rsidRDefault="00AB0D6F" w:rsidP="00AB0D6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beforeAutospacing="0" w:after="0" w:afterAutospacing="0"/>
            <w:jc w:val="left"/>
            <w:rPr>
              <w:rFonts w:ascii="Sakkal Majalla" w:hAnsi="Sakkal Majalla" w:cs="Sakkal Majalla"/>
              <w:kern w:val="24"/>
              <w:sz w:val="22"/>
              <w:szCs w:val="22"/>
              <w:rtl/>
            </w:rPr>
          </w:pPr>
          <w:r>
            <w:rPr>
              <w:rFonts w:ascii="Sakkal Majalla" w:hAnsi="Sakkal Majalla" w:cs="Sakkal Majalla" w:hint="cs"/>
              <w:b/>
              <w:bCs/>
              <w:kern w:val="24"/>
              <w:sz w:val="22"/>
              <w:szCs w:val="22"/>
              <w:rtl/>
            </w:rPr>
            <w:t>1-2-5- م</w:t>
          </w:r>
          <w:r>
            <w:rPr>
              <w:rFonts w:ascii="Sakkal Majalla" w:hAnsi="Sakkal Majalla" w:cs="Sakkal Majalla"/>
              <w:b/>
              <w:bCs/>
              <w:kern w:val="24"/>
              <w:sz w:val="22"/>
              <w:szCs w:val="22"/>
              <w:rtl/>
            </w:rPr>
            <w:t>عيار اداء العبادات</w:t>
          </w:r>
          <w:r>
            <w:rPr>
              <w:rFonts w:ascii="Sakkal Majalla" w:hAnsi="Sakkal Majalla" w:cs="Sakkal Majalla"/>
              <w:kern w:val="24"/>
              <w:sz w:val="22"/>
              <w:szCs w:val="22"/>
              <w:rtl/>
            </w:rPr>
            <w:t xml:space="preserve"> </w:t>
          </w:r>
          <w:r>
            <w:rPr>
              <w:rFonts w:ascii="Sakkal Majalla" w:hAnsi="Sakkal Majalla" w:cs="Sakkal Majalla"/>
              <w:kern w:val="24"/>
              <w:sz w:val="22"/>
              <w:szCs w:val="22"/>
            </w:rPr>
            <w:t xml:space="preserve"> Worship</w:t>
          </w:r>
          <w:r>
            <w:rPr>
              <w:rFonts w:ascii="Sakkal Majalla" w:hAnsi="Sakkal Majalla" w:cs="Sakkal Majalla"/>
              <w:sz w:val="22"/>
              <w:szCs w:val="22"/>
              <w:rtl/>
            </w:rPr>
            <w:t xml:space="preserve"> :</w:t>
          </w:r>
          <w:r>
            <w:rPr>
              <w:rFonts w:ascii="Sakkal Majalla" w:hAnsi="Sakkal Majalla" w:cs="Sakkal Majalla"/>
              <w:kern w:val="24"/>
              <w:sz w:val="22"/>
              <w:szCs w:val="22"/>
              <w:rtl/>
            </w:rPr>
            <w:t>والمقصود به احساس الشخص بتيسير اداء العبادات دون وجود منغصات.</w:t>
          </w:r>
        </w:p>
        <w:p w14:paraId="3069755C" w14:textId="77777777" w:rsidR="00AB0D6F" w:rsidRDefault="00AB0D6F" w:rsidP="00AB0D6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rPr>
              <w:rFonts w:ascii="Sakkal Majalla" w:hAnsi="Sakkal Majalla" w:cs="Sakkal Majalla"/>
              <w:kern w:val="24"/>
              <w:sz w:val="22"/>
              <w:szCs w:val="22"/>
              <w:rtl/>
            </w:rPr>
          </w:pPr>
          <w:r>
            <w:rPr>
              <w:rFonts w:ascii="Sakkal Majalla" w:hAnsi="Sakkal Majalla" w:cs="Sakkal Majalla"/>
              <w:b/>
              <w:bCs/>
              <w:kern w:val="24"/>
              <w:sz w:val="22"/>
              <w:szCs w:val="22"/>
              <w:rtl/>
            </w:rPr>
            <w:t>المؤشرات</w:t>
          </w:r>
          <w:r>
            <w:rPr>
              <w:rFonts w:ascii="Sakkal Majalla" w:hAnsi="Sakkal Majalla" w:cs="Sakkal Majalla"/>
              <w:kern w:val="24"/>
              <w:sz w:val="22"/>
              <w:szCs w:val="22"/>
              <w:rtl/>
            </w:rPr>
            <w:t xml:space="preserve">: </w:t>
          </w:r>
          <w:r w:rsidRPr="00730506">
            <w:rPr>
              <w:rFonts w:ascii="Sakkal Majalla" w:hAnsi="Sakkal Majalla" w:cs="Sakkal Majalla"/>
              <w:kern w:val="24"/>
              <w:sz w:val="22"/>
              <w:szCs w:val="22"/>
              <w:rtl/>
            </w:rPr>
            <w:t xml:space="preserve">مدى </w:t>
          </w:r>
          <w:r>
            <w:rPr>
              <w:rFonts w:ascii="Sakkal Majalla" w:hAnsi="Sakkal Majalla" w:cs="Sakkal Majalla"/>
              <w:kern w:val="24"/>
              <w:sz w:val="22"/>
              <w:szCs w:val="22"/>
              <w:rtl/>
            </w:rPr>
            <w:t xml:space="preserve">الرضا عن سهولة اداء الصلاة  في الاماكن المخصصة للصلاة - </w:t>
          </w:r>
          <w:r w:rsidRPr="00730506">
            <w:rPr>
              <w:rFonts w:ascii="Sakkal Majalla" w:hAnsi="Sakkal Majalla" w:cs="Sakkal Majalla"/>
              <w:kern w:val="24"/>
              <w:sz w:val="22"/>
              <w:szCs w:val="22"/>
              <w:rtl/>
            </w:rPr>
            <w:t xml:space="preserve">مدى </w:t>
          </w:r>
          <w:r>
            <w:rPr>
              <w:rFonts w:ascii="Sakkal Majalla" w:hAnsi="Sakkal Majalla" w:cs="Sakkal Majalla"/>
              <w:kern w:val="24"/>
              <w:sz w:val="22"/>
              <w:szCs w:val="22"/>
              <w:rtl/>
            </w:rPr>
            <w:t xml:space="preserve">الرضا عن سهولة الطواف بالنسبة لكثافة الازدحام - </w:t>
          </w:r>
          <w:r w:rsidRPr="00730506">
            <w:rPr>
              <w:rFonts w:ascii="Sakkal Majalla" w:hAnsi="Sakkal Majalla" w:cs="Sakkal Majalla"/>
              <w:kern w:val="24"/>
              <w:sz w:val="22"/>
              <w:szCs w:val="22"/>
              <w:rtl/>
            </w:rPr>
            <w:t xml:space="preserve">مدى </w:t>
          </w:r>
          <w:r>
            <w:rPr>
              <w:rFonts w:ascii="Sakkal Majalla" w:hAnsi="Sakkal Majalla" w:cs="Sakkal Majalla"/>
              <w:kern w:val="24"/>
              <w:sz w:val="22"/>
              <w:szCs w:val="22"/>
              <w:rtl/>
            </w:rPr>
            <w:t xml:space="preserve">الرضا عن سهولة السعى بالنسبة لكثافة الازدحام - </w:t>
          </w:r>
          <w:r w:rsidRPr="00730506">
            <w:rPr>
              <w:rFonts w:ascii="Sakkal Majalla" w:hAnsi="Sakkal Majalla" w:cs="Sakkal Majalla"/>
              <w:kern w:val="24"/>
              <w:sz w:val="22"/>
              <w:szCs w:val="22"/>
              <w:rtl/>
            </w:rPr>
            <w:t xml:space="preserve">مدى </w:t>
          </w:r>
          <w:r>
            <w:rPr>
              <w:rFonts w:ascii="Sakkal Majalla" w:hAnsi="Sakkal Majalla" w:cs="Sakkal Majalla"/>
              <w:kern w:val="24"/>
              <w:sz w:val="22"/>
              <w:szCs w:val="22"/>
              <w:rtl/>
            </w:rPr>
            <w:t xml:space="preserve">الرضا عن سهولة فهم الخطيب والامام - </w:t>
          </w:r>
          <w:r w:rsidRPr="00730506">
            <w:rPr>
              <w:rFonts w:ascii="Sakkal Majalla" w:hAnsi="Sakkal Majalla" w:cs="Sakkal Majalla"/>
              <w:kern w:val="24"/>
              <w:sz w:val="22"/>
              <w:szCs w:val="22"/>
              <w:rtl/>
            </w:rPr>
            <w:t xml:space="preserve">مدى </w:t>
          </w:r>
          <w:r>
            <w:rPr>
              <w:rFonts w:ascii="Sakkal Majalla" w:hAnsi="Sakkal Majalla" w:cs="Sakkal Majalla"/>
              <w:kern w:val="24"/>
              <w:sz w:val="22"/>
              <w:szCs w:val="22"/>
              <w:rtl/>
            </w:rPr>
            <w:t>الرضا عن قلة الضوضاء اثناء تادية العبادات.</w:t>
          </w:r>
        </w:p>
        <w:p w14:paraId="58C80E15" w14:textId="77777777" w:rsidR="00AB0D6F" w:rsidRDefault="00AB0D6F" w:rsidP="00AB0D6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beforeAutospacing="0" w:after="0" w:afterAutospacing="0"/>
            <w:jc w:val="left"/>
            <w:rPr>
              <w:rFonts w:ascii="Sakkal Majalla" w:hAnsi="Sakkal Majalla" w:cs="Sakkal Majalla"/>
              <w:kern w:val="24"/>
              <w:sz w:val="22"/>
              <w:szCs w:val="22"/>
              <w:rtl/>
            </w:rPr>
          </w:pPr>
          <w:r>
            <w:rPr>
              <w:rFonts w:ascii="Sakkal Majalla" w:hAnsi="Sakkal Majalla" w:cs="Sakkal Majalla" w:hint="cs"/>
              <w:b/>
              <w:bCs/>
              <w:kern w:val="24"/>
              <w:sz w:val="22"/>
              <w:szCs w:val="22"/>
              <w:rtl/>
            </w:rPr>
            <w:t xml:space="preserve">1-2-6- </w:t>
          </w:r>
          <w:r>
            <w:rPr>
              <w:rFonts w:ascii="Sakkal Majalla" w:hAnsi="Sakkal Majalla" w:cs="Sakkal Majalla"/>
              <w:b/>
              <w:bCs/>
              <w:kern w:val="24"/>
              <w:sz w:val="22"/>
              <w:szCs w:val="22"/>
              <w:rtl/>
            </w:rPr>
            <w:t xml:space="preserve">عيار الوقت </w:t>
          </w:r>
          <w:r>
            <w:rPr>
              <w:rFonts w:ascii="Sakkal Majalla" w:hAnsi="Sakkal Majalla" w:cs="Sakkal Majalla"/>
              <w:b/>
              <w:bCs/>
              <w:kern w:val="24"/>
              <w:sz w:val="22"/>
              <w:szCs w:val="22"/>
            </w:rPr>
            <w:t>Time</w:t>
          </w:r>
          <w:r>
            <w:rPr>
              <w:rFonts w:ascii="Sakkal Majalla" w:hAnsi="Sakkal Majalla" w:cs="Sakkal Majalla"/>
              <w:b/>
              <w:bCs/>
              <w:kern w:val="24"/>
              <w:sz w:val="22"/>
              <w:szCs w:val="22"/>
              <w:rtl/>
            </w:rPr>
            <w:t xml:space="preserve"> </w:t>
          </w:r>
          <w:r>
            <w:rPr>
              <w:rFonts w:ascii="Sakkal Majalla" w:hAnsi="Sakkal Majalla" w:cs="Sakkal Majalla"/>
              <w:kern w:val="24"/>
              <w:sz w:val="22"/>
              <w:szCs w:val="22"/>
            </w:rPr>
            <w:t xml:space="preserve">: </w:t>
          </w:r>
          <w:r>
            <w:rPr>
              <w:rFonts w:ascii="Sakkal Majalla" w:hAnsi="Sakkal Majalla" w:cs="Sakkal Majalla"/>
              <w:kern w:val="24"/>
              <w:sz w:val="22"/>
              <w:szCs w:val="22"/>
              <w:rtl/>
            </w:rPr>
            <w:t xml:space="preserve"> والمقصود به توفير  معدلات وقت ملائمة للحصول على الخدمة .</w:t>
          </w:r>
        </w:p>
        <w:p w14:paraId="0DD12D4C" w14:textId="77777777" w:rsidR="00AB0D6F" w:rsidRDefault="00AB0D6F" w:rsidP="00AB0D6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rPr>
              <w:rFonts w:ascii="Sakkal Majalla" w:hAnsi="Sakkal Majalla" w:cs="Sakkal Majalla"/>
              <w:kern w:val="24"/>
              <w:sz w:val="22"/>
              <w:szCs w:val="22"/>
              <w:rtl/>
            </w:rPr>
          </w:pPr>
          <w:r>
            <w:rPr>
              <w:rFonts w:ascii="Sakkal Majalla" w:hAnsi="Sakkal Majalla" w:cs="Sakkal Majalla"/>
              <w:kern w:val="24"/>
              <w:sz w:val="22"/>
              <w:szCs w:val="22"/>
              <w:rtl/>
            </w:rPr>
            <w:t>المؤشرات : وقت اداء العمرة (من الفجر للظهر- من الظهر</w:t>
          </w:r>
          <w:r>
            <w:rPr>
              <w:rFonts w:ascii="Sakkal Majalla" w:hAnsi="Sakkal Majalla" w:cs="Sakkal Majalla" w:hint="cs"/>
              <w:kern w:val="24"/>
              <w:sz w:val="22"/>
              <w:szCs w:val="22"/>
              <w:rtl/>
            </w:rPr>
            <w:t xml:space="preserve"> </w:t>
          </w:r>
          <w:r>
            <w:rPr>
              <w:rFonts w:ascii="Sakkal Majalla" w:hAnsi="Sakkal Majalla" w:cs="Sakkal Majalla"/>
              <w:kern w:val="24"/>
              <w:sz w:val="22"/>
              <w:szCs w:val="22"/>
              <w:rtl/>
            </w:rPr>
            <w:t>للعصر- من العصر للمغرب- من المغرب للعشاء- من العشاء للفجر) - زمن الانتظار امام دورات المياه في الحرم المكي (اقل من 5 دقائق) – (من 5-10 دقائق )- (من 10-20 دقيقة) – ( اكثر من 20 دقيقة)</w:t>
          </w:r>
        </w:p>
        <w:p w14:paraId="2CC38524" w14:textId="77777777" w:rsidR="00AB0D6F" w:rsidRDefault="00AB0D6F" w:rsidP="00AB0D6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rPr>
              <w:rFonts w:ascii="Sakkal Majalla" w:hAnsi="Sakkal Majalla" w:cs="Sakkal Majalla"/>
              <w:kern w:val="24"/>
              <w:sz w:val="22"/>
              <w:szCs w:val="22"/>
              <w:rtl/>
            </w:rPr>
          </w:pPr>
          <w:r>
            <w:rPr>
              <w:rFonts w:ascii="Sakkal Majalla" w:hAnsi="Sakkal Majalla" w:cs="Sakkal Majalla"/>
              <w:kern w:val="24"/>
              <w:sz w:val="22"/>
              <w:szCs w:val="22"/>
              <w:rtl/>
            </w:rPr>
            <w:t xml:space="preserve">- زمن الانتظار امام المصاعد الكهربائية  (اقل من 5 دقائق) – (من 5-10 دقائق )- (من 10-20 دقيقة) –( اكثر من 20 دقيقة) - </w:t>
          </w:r>
        </w:p>
        <w:p w14:paraId="63D78952" w14:textId="77777777" w:rsidR="00AB0D6F" w:rsidRDefault="00AB0D6F" w:rsidP="00AB0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bCs/>
              <w:rtl/>
            </w:rPr>
          </w:pPr>
          <w:r>
            <w:rPr>
              <w:rFonts w:hint="cs"/>
              <w:kern w:val="24"/>
              <w:rtl/>
            </w:rPr>
            <w:t xml:space="preserve">زمن اتمام الطواف (اقل من 30 دقيقة) – (من 30 </w:t>
          </w:r>
          <w:r w:rsidRPr="000F5D08">
            <w:rPr>
              <w:kern w:val="24"/>
              <w:rtl/>
            </w:rPr>
            <w:t xml:space="preserve">إلى </w:t>
          </w:r>
          <w:r>
            <w:rPr>
              <w:rFonts w:hint="cs"/>
              <w:kern w:val="24"/>
              <w:rtl/>
            </w:rPr>
            <w:t xml:space="preserve">60 دقيقة ) – (من 60 </w:t>
          </w:r>
          <w:r w:rsidRPr="000F5D08">
            <w:rPr>
              <w:kern w:val="24"/>
              <w:rtl/>
            </w:rPr>
            <w:t xml:space="preserve">إلى </w:t>
          </w:r>
          <w:r>
            <w:rPr>
              <w:rFonts w:hint="cs"/>
              <w:kern w:val="24"/>
              <w:rtl/>
            </w:rPr>
            <w:t xml:space="preserve">90 دقيقة) - زمن اتمام السعي (اقل من 30 دقيقة) – (من 30 </w:t>
          </w:r>
          <w:r w:rsidRPr="000F5D08">
            <w:rPr>
              <w:kern w:val="24"/>
              <w:rtl/>
            </w:rPr>
            <w:t xml:space="preserve">إلى </w:t>
          </w:r>
          <w:r>
            <w:rPr>
              <w:rFonts w:hint="cs"/>
              <w:kern w:val="24"/>
              <w:rtl/>
            </w:rPr>
            <w:t xml:space="preserve">60 دقيقة ) – (من 60 </w:t>
          </w:r>
          <w:r w:rsidRPr="000F5D08">
            <w:rPr>
              <w:kern w:val="24"/>
              <w:rtl/>
            </w:rPr>
            <w:t xml:space="preserve">إلى </w:t>
          </w:r>
          <w:r>
            <w:rPr>
              <w:rFonts w:hint="cs"/>
              <w:kern w:val="24"/>
              <w:rtl/>
            </w:rPr>
            <w:t xml:space="preserve">90 دقيقة)- الزمن المستغرق للخروج من المسجد الحرام </w:t>
          </w:r>
          <w:r w:rsidRPr="000F5D08">
            <w:rPr>
              <w:kern w:val="24"/>
              <w:rtl/>
            </w:rPr>
            <w:t xml:space="preserve">إلى </w:t>
          </w:r>
          <w:r>
            <w:rPr>
              <w:rFonts w:hint="cs"/>
              <w:kern w:val="24"/>
              <w:rtl/>
            </w:rPr>
            <w:t>خارج الساحات بعد مواعيد صلاة التراويح (من 10-20 دقيقة) – ( من 20-30 دقيقة) - ( من 30- 60 دقيقة).</w:t>
          </w:r>
        </w:p>
        <w:p w14:paraId="5EBC076C" w14:textId="77777777" w:rsidR="00AB0D6F" w:rsidRDefault="00AB0D6F" w:rsidP="00AB0D6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120" w:beforeAutospacing="0" w:after="0" w:afterAutospacing="0"/>
            <w:jc w:val="left"/>
            <w:rPr>
              <w:rFonts w:ascii="Sakkal Majalla" w:hAnsi="Sakkal Majalla" w:cs="Sakkal Majalla"/>
              <w:kern w:val="24"/>
              <w:sz w:val="22"/>
              <w:szCs w:val="22"/>
            </w:rPr>
          </w:pPr>
          <w:r>
            <w:rPr>
              <w:rFonts w:ascii="Sakkal Majalla" w:hAnsi="Sakkal Majalla" w:cs="Sakkal Majalla" w:hint="cs"/>
              <w:b/>
              <w:bCs/>
              <w:kern w:val="24"/>
              <w:sz w:val="22"/>
              <w:szCs w:val="22"/>
              <w:rtl/>
            </w:rPr>
            <w:t>1-3- أ</w:t>
          </w:r>
          <w:r>
            <w:rPr>
              <w:rFonts w:ascii="Sakkal Majalla" w:hAnsi="Sakkal Majalla" w:cs="Sakkal Majalla"/>
              <w:b/>
              <w:bCs/>
              <w:kern w:val="24"/>
              <w:sz w:val="22"/>
              <w:szCs w:val="22"/>
              <w:rtl/>
            </w:rPr>
            <w:t xml:space="preserve">سلوب التقييم والتحليل:  </w:t>
          </w:r>
        </w:p>
        <w:p w14:paraId="6E75A501" w14:textId="77777777" w:rsidR="00AB0D6F" w:rsidRDefault="00AB0D6F" w:rsidP="009355A1">
          <w:pPr>
            <w:pStyle w:val="NormalWeb"/>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ind w:left="396" w:hanging="283"/>
            <w:jc w:val="left"/>
            <w:rPr>
              <w:rFonts w:ascii="Sakkal Majalla" w:hAnsi="Sakkal Majalla" w:cs="Sakkal Majalla"/>
              <w:kern w:val="24"/>
              <w:sz w:val="22"/>
              <w:szCs w:val="22"/>
            </w:rPr>
          </w:pPr>
          <w:r>
            <w:rPr>
              <w:rFonts w:ascii="Sakkal Majalla" w:hAnsi="Sakkal Majalla" w:cs="Sakkal Majalla"/>
              <w:kern w:val="24"/>
              <w:sz w:val="22"/>
              <w:szCs w:val="22"/>
              <w:rtl/>
            </w:rPr>
            <w:t>مقياس ليكرت الخماسي:  تم استخدامه لقياس المؤشرات  السابقة الرضا عن جودة المرافق والخدمات (راضي</w:t>
          </w:r>
          <w:r>
            <w:rPr>
              <w:rFonts w:ascii="Sakkal Majalla" w:hAnsi="Sakkal Majalla" w:cs="Sakkal Majalla"/>
              <w:kern w:val="24"/>
              <w:sz w:val="22"/>
              <w:szCs w:val="22"/>
            </w:rPr>
            <w:t xml:space="preserve"> - </w:t>
          </w:r>
          <w:r>
            <w:rPr>
              <w:rFonts w:ascii="Sakkal Majalla" w:hAnsi="Sakkal Majalla" w:cs="Sakkal Majalla"/>
              <w:kern w:val="24"/>
              <w:sz w:val="22"/>
              <w:szCs w:val="22"/>
              <w:rtl/>
            </w:rPr>
            <w:t>راضي تماماً</w:t>
          </w:r>
          <w:r>
            <w:rPr>
              <w:rFonts w:ascii="Sakkal Majalla" w:hAnsi="Sakkal Majalla" w:cs="Sakkal Majalla"/>
              <w:kern w:val="24"/>
              <w:sz w:val="22"/>
              <w:szCs w:val="22"/>
            </w:rPr>
            <w:t>- </w:t>
          </w:r>
          <w:r>
            <w:rPr>
              <w:rFonts w:ascii="Sakkal Majalla" w:hAnsi="Sakkal Majalla" w:cs="Sakkal Majalla"/>
              <w:kern w:val="24"/>
              <w:sz w:val="22"/>
              <w:szCs w:val="22"/>
              <w:rtl/>
            </w:rPr>
            <w:t>لا أدري - غير راضي – غير راضي اطلاقا ).ويمكن الرجوع اليه في الدراسة بالمعهد ولم يتم عرضه هنا لمحدودية الصفحات.</w:t>
          </w:r>
        </w:p>
        <w:p w14:paraId="32481159" w14:textId="77777777" w:rsidR="00AB0D6F" w:rsidRDefault="00AB0D6F" w:rsidP="009355A1">
          <w:pPr>
            <w:pStyle w:val="NormalWeb"/>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ind w:left="396" w:hanging="283"/>
            <w:jc w:val="left"/>
            <w:rPr>
              <w:rFonts w:ascii="Sakkal Majalla" w:hAnsi="Sakkal Majalla" w:cs="Sakkal Majalla"/>
              <w:kern w:val="24"/>
              <w:sz w:val="22"/>
              <w:szCs w:val="22"/>
            </w:rPr>
          </w:pPr>
          <w:r>
            <w:rPr>
              <w:rFonts w:ascii="Sakkal Majalla" w:hAnsi="Sakkal Majalla" w:cs="Sakkal Majalla"/>
              <w:kern w:val="24"/>
              <w:sz w:val="22"/>
              <w:szCs w:val="22"/>
              <w:rtl/>
            </w:rPr>
            <w:t>تم جمع قيم الراضي والراضي جدا للوصول لقيمة الرضا وتم جمع قيم الغير راضي والغير راضي جدا للوصول لقيمة عدم الرضا وتم استبعاد قيم لاادري.</w:t>
          </w:r>
        </w:p>
        <w:p w14:paraId="11CE5216" w14:textId="77777777" w:rsidR="00AB0D6F" w:rsidRDefault="00AB0D6F" w:rsidP="009355A1">
          <w:pPr>
            <w:pStyle w:val="NormalWeb"/>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ind w:left="396" w:hanging="283"/>
            <w:jc w:val="left"/>
            <w:rPr>
              <w:rFonts w:ascii="Sakkal Majalla" w:hAnsi="Sakkal Majalla" w:cs="Sakkal Majalla"/>
              <w:kern w:val="24"/>
              <w:sz w:val="22"/>
              <w:szCs w:val="22"/>
            </w:rPr>
          </w:pPr>
          <w:r>
            <w:rPr>
              <w:rFonts w:ascii="Sakkal Majalla" w:hAnsi="Sakkal Majalla" w:cs="Sakkal Majalla"/>
              <w:kern w:val="24"/>
              <w:sz w:val="22"/>
              <w:szCs w:val="22"/>
              <w:rtl/>
            </w:rPr>
            <w:t>تم ترتيب قيم نتائج الرضا في المؤشرات وفقا لكل معيار ترتيب تنازلي من المؤشر الاعلى قيمة الى المؤشر الاقل قيمة طبقا لكل نوع من مجتمع الدراسة ( معاق- كبار السن – مصطحب الاطفال).</w:t>
          </w:r>
        </w:p>
        <w:p w14:paraId="332FC5CC" w14:textId="77777777" w:rsidR="00AB0D6F" w:rsidRDefault="00AB0D6F" w:rsidP="009355A1">
          <w:pPr>
            <w:pStyle w:val="NormalWeb"/>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ind w:left="396" w:hanging="283"/>
            <w:jc w:val="left"/>
            <w:rPr>
              <w:rFonts w:ascii="Sakkal Majalla" w:hAnsi="Sakkal Majalla" w:cs="Sakkal Majalla"/>
              <w:sz w:val="22"/>
              <w:szCs w:val="22"/>
            </w:rPr>
          </w:pPr>
          <w:r>
            <w:rPr>
              <w:rFonts w:ascii="Sakkal Majalla" w:hAnsi="Sakkal Majalla" w:cs="Sakkal Majalla"/>
              <w:kern w:val="24"/>
              <w:sz w:val="22"/>
              <w:szCs w:val="22"/>
              <w:rtl/>
            </w:rPr>
            <w:t>تم اقتراح مسطرة جودة الخدمات بناء على خبرة الباحثين العملية و من الدراسات المشابهة حيث يمثل اللون الاخضر الخدمات ذات الجودة العالية التى يجب الحفاظ عليها واللون الاصفر خدمات متوسطة الجودة التي يجب تحسينها واللون الاحمر للخدمات منخفضة الجودة والتي يجب تطويرها وتعديلها والارتقاء بها كما في الشكل</w:t>
          </w:r>
          <w:r>
            <w:rPr>
              <w:rFonts w:ascii="Sakkal Majalla" w:hAnsi="Sakkal Majalla" w:cs="Sakkal Majalla"/>
              <w:sz w:val="22"/>
              <w:szCs w:val="22"/>
              <w:rtl/>
            </w:rPr>
            <w:t xml:space="preserve"> .</w:t>
          </w:r>
        </w:p>
        <w:tbl>
          <w:tblPr>
            <w:tblStyle w:val="TableGrid"/>
            <w:bidiVisual/>
            <w:tblW w:w="0" w:type="auto"/>
            <w:tblInd w:w="7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962"/>
          </w:tblGrid>
          <w:tr w:rsidR="00AB0D6F" w14:paraId="5B250F73" w14:textId="77777777" w:rsidTr="0019086D">
            <w:tc>
              <w:tcPr>
                <w:tcW w:w="79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AC3F89A" w14:textId="77777777" w:rsidR="00AB0D6F" w:rsidRDefault="00AB0D6F" w:rsidP="0019086D">
                <w:pPr>
                  <w:pStyle w:val="ListParagraph"/>
                  <w:spacing w:line="240" w:lineRule="auto"/>
                  <w:jc w:val="center"/>
                  <w:rPr>
                    <w:rFonts w:ascii="Sakkal Majalla" w:hAnsi="Sakkal Majalla" w:cs="Sakkal Majalla"/>
                    <w:sz w:val="22"/>
                    <w:szCs w:val="22"/>
                  </w:rPr>
                </w:pPr>
                <w:r>
                  <w:rPr>
                    <w:rFonts w:ascii="Sakkal Majalla" w:hAnsi="Sakkal Majalla" w:cs="Sakkal Majalla"/>
                    <w:sz w:val="22"/>
                    <w:szCs w:val="22"/>
                    <w:rtl/>
                  </w:rPr>
                  <w:t>مسطرة القياس والتقويم</w:t>
                </w:r>
              </w:p>
            </w:tc>
          </w:tr>
          <w:tr w:rsidR="00AB0D6F" w14:paraId="08676860" w14:textId="77777777" w:rsidTr="0019086D">
            <w:trPr>
              <w:trHeight w:val="1851"/>
            </w:trPr>
            <w:tc>
              <w:tcPr>
                <w:tcW w:w="79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tbl>
                <w:tblPr>
                  <w:bidiVisual/>
                  <w:tblW w:w="5000" w:type="pct"/>
                  <w:jc w:val="center"/>
                  <w:tblBorders>
                    <w:top w:val="single" w:sz="4" w:space="0" w:color="9BBB59" w:themeColor="accent3"/>
                    <w:left w:val="single" w:sz="4" w:space="0" w:color="9BBB59" w:themeColor="accent3"/>
                    <w:bottom w:val="single" w:sz="4" w:space="0" w:color="9BBB59" w:themeColor="accent3"/>
                    <w:right w:val="single" w:sz="4" w:space="0" w:color="9BBB59" w:themeColor="accent3"/>
                    <w:insideH w:val="single" w:sz="4" w:space="0" w:color="9BBB59" w:themeColor="accent3"/>
                    <w:insideV w:val="single" w:sz="4" w:space="0" w:color="9BBB59" w:themeColor="accent3"/>
                  </w:tblBorders>
                  <w:tblLook w:val="04A0" w:firstRow="1" w:lastRow="0" w:firstColumn="1" w:lastColumn="0" w:noHBand="0" w:noVBand="1"/>
                </w:tblPr>
                <w:tblGrid>
                  <w:gridCol w:w="1183"/>
                  <w:gridCol w:w="549"/>
                  <w:gridCol w:w="667"/>
                  <w:gridCol w:w="667"/>
                  <w:gridCol w:w="667"/>
                  <w:gridCol w:w="667"/>
                  <w:gridCol w:w="667"/>
                  <w:gridCol w:w="667"/>
                  <w:gridCol w:w="667"/>
                  <w:gridCol w:w="667"/>
                  <w:gridCol w:w="668"/>
                </w:tblGrid>
                <w:tr w:rsidR="00AB0D6F" w:rsidRPr="0099759A" w14:paraId="0EB9FFB9" w14:textId="77777777" w:rsidTr="0019086D">
                  <w:trPr>
                    <w:trHeight w:val="307"/>
                    <w:jc w:val="center"/>
                  </w:trPr>
                  <w:tc>
                    <w:tcPr>
                      <w:tcW w:w="765"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EEECE1"/>
                      <w:noWrap/>
                      <w:vAlign w:val="center"/>
                      <w:hideMark/>
                    </w:tcPr>
                    <w:p w14:paraId="37CE9102" w14:textId="77777777" w:rsidR="00AB0D6F" w:rsidRPr="0099759A" w:rsidRDefault="00AB0D6F" w:rsidP="0019086D">
                      <w:pPr>
                        <w:spacing w:before="60" w:after="60" w:line="240" w:lineRule="auto"/>
                        <w:jc w:val="center"/>
                        <w:rPr>
                          <w:color w:val="000000"/>
                          <w:rtl/>
                        </w:rPr>
                      </w:pPr>
                      <w:r w:rsidRPr="0099759A">
                        <w:rPr>
                          <w:color w:val="000000"/>
                        </w:rPr>
                        <w:t>%</w:t>
                      </w:r>
                      <w:r w:rsidRPr="0099759A">
                        <w:rPr>
                          <w:rFonts w:hint="cs"/>
                          <w:color w:val="000000"/>
                          <w:rtl/>
                        </w:rPr>
                        <w:t xml:space="preserve"> الرضا</w:t>
                      </w:r>
                    </w:p>
                  </w:tc>
                  <w:tc>
                    <w:tcPr>
                      <w:tcW w:w="355"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EEECE1"/>
                      <w:noWrap/>
                      <w:vAlign w:val="center"/>
                      <w:hideMark/>
                    </w:tcPr>
                    <w:p w14:paraId="0A9DD897" w14:textId="77777777" w:rsidR="00AB0D6F" w:rsidRPr="0099759A" w:rsidRDefault="00AB0D6F" w:rsidP="0019086D">
                      <w:pPr>
                        <w:spacing w:before="60" w:after="60" w:line="240" w:lineRule="auto"/>
                        <w:jc w:val="right"/>
                        <w:rPr>
                          <w:color w:val="000000"/>
                        </w:rPr>
                      </w:pPr>
                      <w:r w:rsidRPr="0099759A">
                        <w:rPr>
                          <w:color w:val="000000"/>
                        </w:rPr>
                        <w:t>100</w:t>
                      </w:r>
                    </w:p>
                  </w:tc>
                  <w:tc>
                    <w:tcPr>
                      <w:tcW w:w="431"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EEECE1"/>
                      <w:noWrap/>
                      <w:vAlign w:val="center"/>
                      <w:hideMark/>
                    </w:tcPr>
                    <w:p w14:paraId="648ACAAE" w14:textId="77777777" w:rsidR="00AB0D6F" w:rsidRPr="0099759A" w:rsidRDefault="00AB0D6F" w:rsidP="0019086D">
                      <w:pPr>
                        <w:spacing w:before="60" w:after="60" w:line="240" w:lineRule="auto"/>
                        <w:jc w:val="right"/>
                        <w:rPr>
                          <w:color w:val="000000"/>
                        </w:rPr>
                      </w:pPr>
                      <w:r w:rsidRPr="0099759A">
                        <w:rPr>
                          <w:color w:val="000000"/>
                        </w:rPr>
                        <w:t>95</w:t>
                      </w:r>
                    </w:p>
                  </w:tc>
                  <w:tc>
                    <w:tcPr>
                      <w:tcW w:w="431"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EEECE1"/>
                      <w:noWrap/>
                      <w:vAlign w:val="center"/>
                      <w:hideMark/>
                    </w:tcPr>
                    <w:p w14:paraId="3B8E6D66" w14:textId="77777777" w:rsidR="00AB0D6F" w:rsidRPr="0099759A" w:rsidRDefault="00AB0D6F" w:rsidP="0019086D">
                      <w:pPr>
                        <w:spacing w:before="60" w:after="60" w:line="240" w:lineRule="auto"/>
                        <w:jc w:val="right"/>
                        <w:rPr>
                          <w:color w:val="000000"/>
                        </w:rPr>
                      </w:pPr>
                      <w:r w:rsidRPr="0099759A">
                        <w:rPr>
                          <w:color w:val="000000"/>
                        </w:rPr>
                        <w:t>90</w:t>
                      </w:r>
                    </w:p>
                  </w:tc>
                  <w:tc>
                    <w:tcPr>
                      <w:tcW w:w="431"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EEECE1"/>
                      <w:noWrap/>
                      <w:vAlign w:val="center"/>
                      <w:hideMark/>
                    </w:tcPr>
                    <w:p w14:paraId="6207A304" w14:textId="77777777" w:rsidR="00AB0D6F" w:rsidRPr="0099759A" w:rsidRDefault="00AB0D6F" w:rsidP="0019086D">
                      <w:pPr>
                        <w:spacing w:before="60" w:after="60" w:line="240" w:lineRule="auto"/>
                        <w:jc w:val="right"/>
                        <w:rPr>
                          <w:color w:val="000000"/>
                        </w:rPr>
                      </w:pPr>
                      <w:r w:rsidRPr="0099759A">
                        <w:rPr>
                          <w:color w:val="000000"/>
                        </w:rPr>
                        <w:t>85</w:t>
                      </w:r>
                    </w:p>
                  </w:tc>
                  <w:tc>
                    <w:tcPr>
                      <w:tcW w:w="431"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EEECE1"/>
                      <w:noWrap/>
                      <w:vAlign w:val="center"/>
                      <w:hideMark/>
                    </w:tcPr>
                    <w:p w14:paraId="5A05BCCC" w14:textId="77777777" w:rsidR="00AB0D6F" w:rsidRPr="0099759A" w:rsidRDefault="00AB0D6F" w:rsidP="0019086D">
                      <w:pPr>
                        <w:spacing w:before="60" w:after="60" w:line="240" w:lineRule="auto"/>
                        <w:jc w:val="right"/>
                        <w:rPr>
                          <w:color w:val="000000"/>
                        </w:rPr>
                      </w:pPr>
                      <w:r w:rsidRPr="0099759A">
                        <w:rPr>
                          <w:color w:val="000000"/>
                        </w:rPr>
                        <w:t>80</w:t>
                      </w:r>
                    </w:p>
                  </w:tc>
                  <w:tc>
                    <w:tcPr>
                      <w:tcW w:w="431"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EEECE1"/>
                      <w:noWrap/>
                      <w:vAlign w:val="center"/>
                      <w:hideMark/>
                    </w:tcPr>
                    <w:p w14:paraId="2928D0FA" w14:textId="77777777" w:rsidR="00AB0D6F" w:rsidRPr="0099759A" w:rsidRDefault="00AB0D6F" w:rsidP="0019086D">
                      <w:pPr>
                        <w:spacing w:before="60" w:after="60" w:line="240" w:lineRule="auto"/>
                        <w:jc w:val="right"/>
                        <w:rPr>
                          <w:color w:val="000000"/>
                        </w:rPr>
                      </w:pPr>
                      <w:r w:rsidRPr="0099759A">
                        <w:rPr>
                          <w:color w:val="000000"/>
                        </w:rPr>
                        <w:t>75</w:t>
                      </w:r>
                    </w:p>
                  </w:tc>
                  <w:tc>
                    <w:tcPr>
                      <w:tcW w:w="431"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EEECE1"/>
                      <w:noWrap/>
                      <w:vAlign w:val="center"/>
                      <w:hideMark/>
                    </w:tcPr>
                    <w:p w14:paraId="1DE5CBC2" w14:textId="77777777" w:rsidR="00AB0D6F" w:rsidRPr="0099759A" w:rsidRDefault="00AB0D6F" w:rsidP="0019086D">
                      <w:pPr>
                        <w:spacing w:before="60" w:after="60" w:line="240" w:lineRule="auto"/>
                        <w:jc w:val="right"/>
                        <w:rPr>
                          <w:color w:val="000000"/>
                        </w:rPr>
                      </w:pPr>
                      <w:r w:rsidRPr="0099759A">
                        <w:rPr>
                          <w:color w:val="000000"/>
                        </w:rPr>
                        <w:t>70</w:t>
                      </w:r>
                    </w:p>
                  </w:tc>
                  <w:tc>
                    <w:tcPr>
                      <w:tcW w:w="431"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EEECE1"/>
                      <w:noWrap/>
                      <w:vAlign w:val="center"/>
                      <w:hideMark/>
                    </w:tcPr>
                    <w:p w14:paraId="13C68927" w14:textId="77777777" w:rsidR="00AB0D6F" w:rsidRPr="0099759A" w:rsidRDefault="00AB0D6F" w:rsidP="0019086D">
                      <w:pPr>
                        <w:spacing w:before="60" w:after="60" w:line="240" w:lineRule="auto"/>
                        <w:jc w:val="right"/>
                        <w:rPr>
                          <w:color w:val="000000"/>
                        </w:rPr>
                      </w:pPr>
                      <w:r w:rsidRPr="0099759A">
                        <w:rPr>
                          <w:color w:val="000000"/>
                        </w:rPr>
                        <w:t>65</w:t>
                      </w:r>
                    </w:p>
                  </w:tc>
                  <w:tc>
                    <w:tcPr>
                      <w:tcW w:w="431"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EEECE1"/>
                      <w:noWrap/>
                      <w:vAlign w:val="center"/>
                      <w:hideMark/>
                    </w:tcPr>
                    <w:p w14:paraId="42884F12" w14:textId="77777777" w:rsidR="00AB0D6F" w:rsidRPr="0099759A" w:rsidRDefault="00AB0D6F" w:rsidP="0019086D">
                      <w:pPr>
                        <w:spacing w:before="60" w:after="60" w:line="240" w:lineRule="auto"/>
                        <w:jc w:val="right"/>
                        <w:rPr>
                          <w:color w:val="000000"/>
                        </w:rPr>
                      </w:pPr>
                      <w:r w:rsidRPr="0099759A">
                        <w:rPr>
                          <w:color w:val="000000"/>
                        </w:rPr>
                        <w:t>60</w:t>
                      </w:r>
                    </w:p>
                  </w:tc>
                  <w:tc>
                    <w:tcPr>
                      <w:tcW w:w="432"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EEECE1"/>
                      <w:noWrap/>
                      <w:vAlign w:val="center"/>
                      <w:hideMark/>
                    </w:tcPr>
                    <w:p w14:paraId="024E3E55" w14:textId="77777777" w:rsidR="00AB0D6F" w:rsidRPr="0099759A" w:rsidRDefault="00AB0D6F" w:rsidP="0019086D">
                      <w:pPr>
                        <w:spacing w:before="60" w:after="60" w:line="240" w:lineRule="auto"/>
                        <w:jc w:val="right"/>
                        <w:rPr>
                          <w:color w:val="000000"/>
                        </w:rPr>
                      </w:pPr>
                      <w:r w:rsidRPr="0099759A">
                        <w:rPr>
                          <w:color w:val="000000"/>
                        </w:rPr>
                        <w:t>55</w:t>
                      </w:r>
                    </w:p>
                  </w:tc>
                </w:tr>
                <w:tr w:rsidR="00AB0D6F" w:rsidRPr="0099759A" w14:paraId="6DFCB0B2" w14:textId="77777777" w:rsidTr="0019086D">
                  <w:trPr>
                    <w:trHeight w:val="300"/>
                    <w:jc w:val="center"/>
                  </w:trPr>
                  <w:tc>
                    <w:tcPr>
                      <w:tcW w:w="765"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EEECE1"/>
                      <w:noWrap/>
                      <w:vAlign w:val="center"/>
                      <w:hideMark/>
                    </w:tcPr>
                    <w:p w14:paraId="10942292" w14:textId="77777777" w:rsidR="00AB0D6F" w:rsidRPr="0099759A" w:rsidRDefault="00AB0D6F" w:rsidP="0019086D">
                      <w:pPr>
                        <w:spacing w:before="60" w:after="60" w:line="240" w:lineRule="auto"/>
                        <w:jc w:val="center"/>
                        <w:rPr>
                          <w:color w:val="000000"/>
                        </w:rPr>
                      </w:pPr>
                      <w:r w:rsidRPr="0099759A">
                        <w:rPr>
                          <w:rFonts w:hint="cs"/>
                          <w:color w:val="000000"/>
                          <w:rtl/>
                        </w:rPr>
                        <w:t>اللون</w:t>
                      </w:r>
                    </w:p>
                  </w:tc>
                  <w:tc>
                    <w:tcPr>
                      <w:tcW w:w="355"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92D050"/>
                      <w:noWrap/>
                      <w:vAlign w:val="center"/>
                      <w:hideMark/>
                    </w:tcPr>
                    <w:p w14:paraId="1DFEF4A9" w14:textId="77777777" w:rsidR="00AB0D6F" w:rsidRPr="0099759A" w:rsidRDefault="00AB0D6F" w:rsidP="0019086D">
                      <w:pPr>
                        <w:spacing w:before="60" w:after="60"/>
                        <w:rPr>
                          <w:color w:val="000000"/>
                        </w:rPr>
                      </w:pPr>
                    </w:p>
                  </w:tc>
                  <w:tc>
                    <w:tcPr>
                      <w:tcW w:w="431"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92D050"/>
                      <w:noWrap/>
                      <w:vAlign w:val="center"/>
                      <w:hideMark/>
                    </w:tcPr>
                    <w:p w14:paraId="58FCC505" w14:textId="77777777" w:rsidR="00AB0D6F" w:rsidRPr="0099759A" w:rsidRDefault="00AB0D6F" w:rsidP="0019086D">
                      <w:pPr>
                        <w:spacing w:before="60" w:after="60" w:line="240" w:lineRule="auto"/>
                        <w:jc w:val="left"/>
                        <w:rPr>
                          <w:rFonts w:ascii="Calibri" w:hAnsi="Calibri" w:cs="Arial"/>
                          <w:noProof w:val="0"/>
                          <w:sz w:val="20"/>
                          <w:szCs w:val="20"/>
                          <w:lang w:bidi="ar-SA"/>
                        </w:rPr>
                      </w:pPr>
                    </w:p>
                  </w:tc>
                  <w:tc>
                    <w:tcPr>
                      <w:tcW w:w="431"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92D050"/>
                      <w:noWrap/>
                      <w:vAlign w:val="center"/>
                      <w:hideMark/>
                    </w:tcPr>
                    <w:p w14:paraId="741F318C" w14:textId="77777777" w:rsidR="00AB0D6F" w:rsidRPr="0099759A" w:rsidRDefault="00AB0D6F" w:rsidP="0019086D">
                      <w:pPr>
                        <w:spacing w:before="60" w:after="60" w:line="240" w:lineRule="auto"/>
                        <w:jc w:val="left"/>
                        <w:rPr>
                          <w:rFonts w:ascii="Calibri" w:hAnsi="Calibri" w:cs="Arial"/>
                          <w:noProof w:val="0"/>
                          <w:sz w:val="20"/>
                          <w:szCs w:val="20"/>
                          <w:lang w:bidi="ar-SA"/>
                        </w:rPr>
                      </w:pPr>
                    </w:p>
                  </w:tc>
                  <w:tc>
                    <w:tcPr>
                      <w:tcW w:w="431"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00"/>
                      <w:noWrap/>
                      <w:vAlign w:val="center"/>
                      <w:hideMark/>
                    </w:tcPr>
                    <w:p w14:paraId="6BBCB4CE" w14:textId="77777777" w:rsidR="00AB0D6F" w:rsidRPr="0099759A" w:rsidRDefault="00AB0D6F" w:rsidP="0019086D">
                      <w:pPr>
                        <w:spacing w:before="60" w:after="60" w:line="240" w:lineRule="auto"/>
                        <w:jc w:val="left"/>
                        <w:rPr>
                          <w:rFonts w:ascii="Calibri" w:hAnsi="Calibri" w:cs="Arial"/>
                          <w:noProof w:val="0"/>
                          <w:sz w:val="20"/>
                          <w:szCs w:val="20"/>
                          <w:lang w:bidi="ar-SA"/>
                        </w:rPr>
                      </w:pPr>
                    </w:p>
                  </w:tc>
                  <w:tc>
                    <w:tcPr>
                      <w:tcW w:w="431"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00"/>
                      <w:noWrap/>
                      <w:vAlign w:val="center"/>
                      <w:hideMark/>
                    </w:tcPr>
                    <w:p w14:paraId="417120DF" w14:textId="77777777" w:rsidR="00AB0D6F" w:rsidRPr="0099759A" w:rsidRDefault="00AB0D6F" w:rsidP="0019086D">
                      <w:pPr>
                        <w:spacing w:before="60" w:after="60" w:line="240" w:lineRule="auto"/>
                        <w:jc w:val="left"/>
                        <w:rPr>
                          <w:rFonts w:ascii="Calibri" w:hAnsi="Calibri" w:cs="Arial"/>
                          <w:noProof w:val="0"/>
                          <w:sz w:val="20"/>
                          <w:szCs w:val="20"/>
                          <w:lang w:bidi="ar-SA"/>
                        </w:rPr>
                      </w:pPr>
                    </w:p>
                  </w:tc>
                  <w:tc>
                    <w:tcPr>
                      <w:tcW w:w="431"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C0504D" w:themeFill="accent2"/>
                      <w:noWrap/>
                      <w:vAlign w:val="center"/>
                      <w:hideMark/>
                    </w:tcPr>
                    <w:p w14:paraId="2C06E35B" w14:textId="77777777" w:rsidR="00AB0D6F" w:rsidRPr="0099759A" w:rsidRDefault="00AB0D6F" w:rsidP="0019086D">
                      <w:pPr>
                        <w:spacing w:before="60" w:after="60" w:line="240" w:lineRule="auto"/>
                        <w:jc w:val="left"/>
                        <w:rPr>
                          <w:rFonts w:ascii="Calibri" w:hAnsi="Calibri" w:cs="Arial"/>
                          <w:noProof w:val="0"/>
                          <w:sz w:val="20"/>
                          <w:szCs w:val="20"/>
                          <w:lang w:bidi="ar-SA"/>
                        </w:rPr>
                      </w:pPr>
                    </w:p>
                  </w:tc>
                  <w:tc>
                    <w:tcPr>
                      <w:tcW w:w="431"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C0504D" w:themeFill="accent2"/>
                      <w:noWrap/>
                      <w:vAlign w:val="center"/>
                      <w:hideMark/>
                    </w:tcPr>
                    <w:p w14:paraId="1F4CD375" w14:textId="77777777" w:rsidR="00AB0D6F" w:rsidRPr="0099759A" w:rsidRDefault="00AB0D6F" w:rsidP="0019086D">
                      <w:pPr>
                        <w:spacing w:before="60" w:after="60" w:line="240" w:lineRule="auto"/>
                        <w:jc w:val="left"/>
                        <w:rPr>
                          <w:rFonts w:ascii="Calibri" w:hAnsi="Calibri" w:cs="Arial"/>
                          <w:noProof w:val="0"/>
                          <w:sz w:val="20"/>
                          <w:szCs w:val="20"/>
                          <w:lang w:bidi="ar-SA"/>
                        </w:rPr>
                      </w:pPr>
                    </w:p>
                  </w:tc>
                  <w:tc>
                    <w:tcPr>
                      <w:tcW w:w="431"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C0504D" w:themeFill="accent2"/>
                      <w:noWrap/>
                      <w:vAlign w:val="center"/>
                      <w:hideMark/>
                    </w:tcPr>
                    <w:p w14:paraId="6158E839" w14:textId="77777777" w:rsidR="00AB0D6F" w:rsidRPr="0099759A" w:rsidRDefault="00AB0D6F" w:rsidP="0019086D">
                      <w:pPr>
                        <w:spacing w:before="60" w:after="60" w:line="240" w:lineRule="auto"/>
                        <w:jc w:val="left"/>
                        <w:rPr>
                          <w:rFonts w:ascii="Calibri" w:hAnsi="Calibri" w:cs="Arial"/>
                          <w:noProof w:val="0"/>
                          <w:sz w:val="20"/>
                          <w:szCs w:val="20"/>
                          <w:lang w:bidi="ar-SA"/>
                        </w:rPr>
                      </w:pPr>
                    </w:p>
                  </w:tc>
                  <w:tc>
                    <w:tcPr>
                      <w:tcW w:w="431"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C0504D" w:themeFill="accent2"/>
                      <w:noWrap/>
                      <w:vAlign w:val="center"/>
                      <w:hideMark/>
                    </w:tcPr>
                    <w:p w14:paraId="2AD1BFCE" w14:textId="77777777" w:rsidR="00AB0D6F" w:rsidRPr="0099759A" w:rsidRDefault="00AB0D6F" w:rsidP="0019086D">
                      <w:pPr>
                        <w:spacing w:before="60" w:after="60" w:line="240" w:lineRule="auto"/>
                        <w:jc w:val="left"/>
                        <w:rPr>
                          <w:rFonts w:ascii="Calibri" w:hAnsi="Calibri" w:cs="Arial"/>
                          <w:noProof w:val="0"/>
                          <w:sz w:val="20"/>
                          <w:szCs w:val="20"/>
                          <w:lang w:bidi="ar-SA"/>
                        </w:rPr>
                      </w:pPr>
                    </w:p>
                  </w:tc>
                  <w:tc>
                    <w:tcPr>
                      <w:tcW w:w="432"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C0504D" w:themeFill="accent2"/>
                      <w:noWrap/>
                      <w:vAlign w:val="center"/>
                      <w:hideMark/>
                    </w:tcPr>
                    <w:p w14:paraId="4BB8074B" w14:textId="77777777" w:rsidR="00AB0D6F" w:rsidRPr="0099759A" w:rsidRDefault="00AB0D6F" w:rsidP="0019086D">
                      <w:pPr>
                        <w:spacing w:before="60" w:after="60" w:line="240" w:lineRule="auto"/>
                        <w:jc w:val="left"/>
                        <w:rPr>
                          <w:rFonts w:ascii="Calibri" w:hAnsi="Calibri" w:cs="Arial"/>
                          <w:noProof w:val="0"/>
                          <w:sz w:val="20"/>
                          <w:szCs w:val="20"/>
                          <w:lang w:bidi="ar-SA"/>
                        </w:rPr>
                      </w:pPr>
                    </w:p>
                  </w:tc>
                </w:tr>
                <w:tr w:rsidR="00AB0D6F" w:rsidRPr="0099759A" w14:paraId="216B7268" w14:textId="77777777" w:rsidTr="0019086D">
                  <w:trPr>
                    <w:trHeight w:val="391"/>
                    <w:jc w:val="center"/>
                  </w:trPr>
                  <w:tc>
                    <w:tcPr>
                      <w:tcW w:w="765"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EEECE1"/>
                      <w:noWrap/>
                      <w:vAlign w:val="center"/>
                      <w:hideMark/>
                    </w:tcPr>
                    <w:p w14:paraId="12137E73" w14:textId="77777777" w:rsidR="00AB0D6F" w:rsidRPr="0099759A" w:rsidRDefault="00AB0D6F" w:rsidP="0019086D">
                      <w:pPr>
                        <w:spacing w:before="60" w:after="60" w:line="240" w:lineRule="auto"/>
                        <w:rPr>
                          <w:color w:val="000000"/>
                        </w:rPr>
                      </w:pPr>
                      <w:r w:rsidRPr="0099759A">
                        <w:rPr>
                          <w:rFonts w:hint="cs"/>
                          <w:color w:val="000000"/>
                          <w:rtl/>
                        </w:rPr>
                        <w:t>جودةالخدمة</w:t>
                      </w:r>
                    </w:p>
                  </w:tc>
                  <w:tc>
                    <w:tcPr>
                      <w:tcW w:w="1217" w:type="pct"/>
                      <w:gridSpan w:val="3"/>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92D050"/>
                      <w:noWrap/>
                      <w:vAlign w:val="center"/>
                      <w:hideMark/>
                    </w:tcPr>
                    <w:p w14:paraId="10E6B6E8" w14:textId="77777777" w:rsidR="00AB0D6F" w:rsidRPr="0099759A" w:rsidRDefault="00AB0D6F" w:rsidP="0019086D">
                      <w:pPr>
                        <w:spacing w:before="60" w:after="60" w:line="240" w:lineRule="auto"/>
                        <w:jc w:val="center"/>
                        <w:rPr>
                          <w:color w:val="000000"/>
                          <w:rtl/>
                        </w:rPr>
                      </w:pPr>
                      <w:r w:rsidRPr="0099759A">
                        <w:rPr>
                          <w:rFonts w:hint="cs"/>
                          <w:color w:val="000000"/>
                          <w:rtl/>
                        </w:rPr>
                        <w:t>عالية الجودة</w:t>
                      </w:r>
                    </w:p>
                  </w:tc>
                  <w:tc>
                    <w:tcPr>
                      <w:tcW w:w="862" w:type="pct"/>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FFFF00"/>
                      <w:noWrap/>
                      <w:vAlign w:val="center"/>
                      <w:hideMark/>
                    </w:tcPr>
                    <w:p w14:paraId="7E038D70" w14:textId="77777777" w:rsidR="00AB0D6F" w:rsidRPr="0099759A" w:rsidRDefault="00AB0D6F" w:rsidP="0019086D">
                      <w:pPr>
                        <w:spacing w:before="60" w:after="60" w:line="240" w:lineRule="auto"/>
                        <w:jc w:val="center"/>
                        <w:rPr>
                          <w:color w:val="000000"/>
                        </w:rPr>
                      </w:pPr>
                      <w:r w:rsidRPr="0099759A">
                        <w:rPr>
                          <w:rFonts w:hint="cs"/>
                          <w:color w:val="000000"/>
                          <w:rtl/>
                        </w:rPr>
                        <w:t>متوسطة الجودة</w:t>
                      </w:r>
                    </w:p>
                  </w:tc>
                  <w:tc>
                    <w:tcPr>
                      <w:tcW w:w="2156" w:type="pct"/>
                      <w:gridSpan w:val="5"/>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C0504D" w:themeFill="accent2"/>
                      <w:noWrap/>
                      <w:vAlign w:val="center"/>
                      <w:hideMark/>
                    </w:tcPr>
                    <w:p w14:paraId="6955F380" w14:textId="77777777" w:rsidR="00AB0D6F" w:rsidRPr="0099759A" w:rsidRDefault="00AB0D6F" w:rsidP="0019086D">
                      <w:pPr>
                        <w:spacing w:before="60" w:after="60" w:line="240" w:lineRule="auto"/>
                        <w:jc w:val="center"/>
                        <w:rPr>
                          <w:color w:val="000000"/>
                        </w:rPr>
                      </w:pPr>
                      <w:r w:rsidRPr="0099759A">
                        <w:rPr>
                          <w:rFonts w:hint="cs"/>
                          <w:color w:val="000000"/>
                          <w:rtl/>
                        </w:rPr>
                        <w:t>منخفضة الجودة</w:t>
                      </w:r>
                    </w:p>
                  </w:tc>
                </w:tr>
                <w:tr w:rsidR="00AB0D6F" w:rsidRPr="0099759A" w14:paraId="7B0C9CC2" w14:textId="77777777" w:rsidTr="0019086D">
                  <w:trPr>
                    <w:trHeight w:val="384"/>
                    <w:jc w:val="center"/>
                  </w:trPr>
                  <w:tc>
                    <w:tcPr>
                      <w:tcW w:w="765" w:type="pct"/>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EEECE1"/>
                      <w:noWrap/>
                      <w:vAlign w:val="center"/>
                      <w:hideMark/>
                    </w:tcPr>
                    <w:p w14:paraId="3210D1C1" w14:textId="77777777" w:rsidR="00AB0D6F" w:rsidRPr="0099759A" w:rsidRDefault="00AB0D6F" w:rsidP="0019086D">
                      <w:pPr>
                        <w:spacing w:before="60" w:after="60" w:line="240" w:lineRule="auto"/>
                        <w:jc w:val="center"/>
                        <w:rPr>
                          <w:color w:val="000000"/>
                        </w:rPr>
                      </w:pPr>
                      <w:r w:rsidRPr="0099759A">
                        <w:rPr>
                          <w:rFonts w:hint="cs"/>
                          <w:color w:val="000000"/>
                          <w:rtl/>
                        </w:rPr>
                        <w:t>التوصية</w:t>
                      </w:r>
                    </w:p>
                  </w:tc>
                  <w:tc>
                    <w:tcPr>
                      <w:tcW w:w="1217" w:type="pct"/>
                      <w:gridSpan w:val="3"/>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EEECE1"/>
                      <w:noWrap/>
                      <w:vAlign w:val="center"/>
                      <w:hideMark/>
                    </w:tcPr>
                    <w:p w14:paraId="4A4BA803" w14:textId="77777777" w:rsidR="00AB0D6F" w:rsidRPr="0099759A" w:rsidRDefault="00AB0D6F" w:rsidP="0019086D">
                      <w:pPr>
                        <w:spacing w:before="60" w:after="60" w:line="240" w:lineRule="auto"/>
                        <w:jc w:val="center"/>
                        <w:rPr>
                          <w:color w:val="000000"/>
                        </w:rPr>
                      </w:pPr>
                      <w:r w:rsidRPr="0099759A">
                        <w:rPr>
                          <w:rFonts w:hint="cs"/>
                          <w:color w:val="000000"/>
                          <w:rtl/>
                        </w:rPr>
                        <w:t>يجب الحفاظ عليها</w:t>
                      </w:r>
                    </w:p>
                  </w:tc>
                  <w:tc>
                    <w:tcPr>
                      <w:tcW w:w="862" w:type="pct"/>
                      <w:gridSpan w:val="2"/>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EEECE1"/>
                      <w:noWrap/>
                      <w:vAlign w:val="center"/>
                      <w:hideMark/>
                    </w:tcPr>
                    <w:p w14:paraId="53795F31" w14:textId="77777777" w:rsidR="00AB0D6F" w:rsidRPr="0099759A" w:rsidRDefault="00AB0D6F" w:rsidP="0019086D">
                      <w:pPr>
                        <w:spacing w:before="60" w:after="60" w:line="240" w:lineRule="auto"/>
                        <w:jc w:val="center"/>
                        <w:rPr>
                          <w:color w:val="000000"/>
                        </w:rPr>
                      </w:pPr>
                      <w:r w:rsidRPr="0099759A">
                        <w:rPr>
                          <w:rFonts w:hint="cs"/>
                          <w:color w:val="000000"/>
                          <w:rtl/>
                        </w:rPr>
                        <w:t>يجب تحسينها</w:t>
                      </w:r>
                    </w:p>
                  </w:tc>
                  <w:tc>
                    <w:tcPr>
                      <w:tcW w:w="2156" w:type="pct"/>
                      <w:gridSpan w:val="5"/>
                      <w:tcBorders>
                        <w:top w:val="single" w:sz="4" w:space="0" w:color="9BBB59" w:themeColor="accent3"/>
                        <w:left w:val="single" w:sz="4" w:space="0" w:color="9BBB59" w:themeColor="accent3"/>
                        <w:bottom w:val="single" w:sz="4" w:space="0" w:color="9BBB59" w:themeColor="accent3"/>
                        <w:right w:val="single" w:sz="4" w:space="0" w:color="9BBB59" w:themeColor="accent3"/>
                      </w:tcBorders>
                      <w:shd w:val="clear" w:color="auto" w:fill="EEECE1"/>
                      <w:noWrap/>
                      <w:vAlign w:val="center"/>
                      <w:hideMark/>
                    </w:tcPr>
                    <w:p w14:paraId="7245CE6A" w14:textId="77777777" w:rsidR="00AB0D6F" w:rsidRPr="0099759A" w:rsidRDefault="00AB0D6F" w:rsidP="0019086D">
                      <w:pPr>
                        <w:spacing w:before="60" w:after="60" w:line="240" w:lineRule="auto"/>
                        <w:jc w:val="center"/>
                        <w:rPr>
                          <w:color w:val="000000"/>
                        </w:rPr>
                      </w:pPr>
                      <w:r w:rsidRPr="0099759A">
                        <w:rPr>
                          <w:rFonts w:hint="cs"/>
                          <w:color w:val="000000"/>
                          <w:rtl/>
                        </w:rPr>
                        <w:t>يجب تعديلها وتطويرها</w:t>
                      </w:r>
                    </w:p>
                  </w:tc>
                </w:tr>
              </w:tbl>
              <w:p w14:paraId="2DE6C02E" w14:textId="77777777" w:rsidR="00AB0D6F" w:rsidRPr="00EB02FA" w:rsidRDefault="00AB0D6F" w:rsidP="0019086D">
                <w:pPr>
                  <w:pStyle w:val="ListParagraph"/>
                  <w:spacing w:line="240" w:lineRule="auto"/>
                  <w:rPr>
                    <w:rFonts w:ascii="Sakkal Majalla" w:hAnsi="Sakkal Majalla" w:cs="Sakkal Majalla"/>
                    <w:sz w:val="2"/>
                    <w:szCs w:val="2"/>
                  </w:rPr>
                </w:pPr>
              </w:p>
            </w:tc>
          </w:tr>
          <w:tr w:rsidR="00AB0D6F" w:rsidRPr="00FE7196" w14:paraId="024D92F3" w14:textId="77777777" w:rsidTr="0019086D">
            <w:trPr>
              <w:trHeight w:val="275"/>
            </w:trPr>
            <w:tc>
              <w:tcPr>
                <w:tcW w:w="79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21BDF2E" w14:textId="77777777" w:rsidR="00AB0D6F" w:rsidRPr="00FE7196" w:rsidRDefault="00AB0D6F" w:rsidP="0019086D">
                <w:pPr>
                  <w:pStyle w:val="ListParagraph"/>
                  <w:spacing w:line="240" w:lineRule="auto"/>
                  <w:jc w:val="center"/>
                  <w:rPr>
                    <w:rFonts w:ascii="Sakkal Majalla" w:hAnsi="Sakkal Majalla" w:cs="Sakkal Majalla"/>
                    <w:sz w:val="20"/>
                    <w:szCs w:val="20"/>
                    <w:rtl/>
                  </w:rPr>
                </w:pPr>
                <w:r w:rsidRPr="00FE7196">
                  <w:rPr>
                    <w:rFonts w:ascii="Sakkal Majalla" w:hAnsi="Sakkal Majalla" w:cs="Sakkal Majalla"/>
                    <w:sz w:val="20"/>
                    <w:szCs w:val="20"/>
                    <w:rtl/>
                  </w:rPr>
                  <w:t>لمصدر : الباحثون</w:t>
                </w:r>
              </w:p>
            </w:tc>
          </w:tr>
        </w:tbl>
        <w:p w14:paraId="750B2056" w14:textId="77777777" w:rsidR="00AB0D6F" w:rsidRPr="00EB02FA" w:rsidRDefault="00AB0D6F" w:rsidP="009355A1">
          <w:pPr>
            <w:pStyle w:val="NormalWeb"/>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ind w:left="396" w:hanging="283"/>
            <w:jc w:val="left"/>
            <w:rPr>
              <w:rFonts w:ascii="Sakkal Majalla" w:hAnsi="Sakkal Majalla" w:cs="Sakkal Majalla"/>
              <w:kern w:val="24"/>
              <w:sz w:val="22"/>
              <w:szCs w:val="22"/>
            </w:rPr>
          </w:pPr>
          <w:r>
            <w:rPr>
              <w:rFonts w:ascii="Sakkal Majalla" w:hAnsi="Sakkal Majalla" w:cs="Sakkal Majalla"/>
              <w:kern w:val="24"/>
              <w:sz w:val="22"/>
              <w:szCs w:val="22"/>
              <w:rtl/>
            </w:rPr>
            <w:t>تم وضع شكل مقارن يقارن بين نتائج الرضا للثلاث اصناف من المجتمع لمعرفة مدى التطابق والاختلاف في النتائج.</w:t>
          </w:r>
        </w:p>
        <w:p w14:paraId="46E46C96" w14:textId="77777777" w:rsidR="00AB0D6F" w:rsidRPr="00552520" w:rsidRDefault="00AB0D6F" w:rsidP="00AB0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40" w:lineRule="auto"/>
            <w:jc w:val="lowKashida"/>
            <w:rPr>
              <w:rtl/>
            </w:rPr>
          </w:pPr>
          <w:r>
            <w:rPr>
              <w:rFonts w:hint="cs"/>
              <w:b/>
              <w:bCs/>
              <w:rtl/>
            </w:rPr>
            <w:t>2- ا</w:t>
          </w:r>
          <w:r w:rsidRPr="00552520">
            <w:rPr>
              <w:b/>
              <w:bCs/>
              <w:rtl/>
            </w:rPr>
            <w:t>لدراسة الميدانية:</w:t>
          </w:r>
        </w:p>
        <w:p w14:paraId="442697AD" w14:textId="77777777" w:rsidR="00AB0D6F" w:rsidRDefault="00AB0D6F" w:rsidP="00AB0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owKashida"/>
          </w:pPr>
          <w:r>
            <w:rPr>
              <w:rFonts w:hint="cs"/>
              <w:b/>
              <w:bCs/>
              <w:rtl/>
            </w:rPr>
            <w:lastRenderedPageBreak/>
            <w:t xml:space="preserve">2-1- المرافق والخدمات التي تم دراستها في الحرم المكي : </w:t>
          </w:r>
          <w:r>
            <w:rPr>
              <w:rFonts w:hint="cs"/>
              <w:rtl/>
            </w:rPr>
            <w:t>اللوحات الارشادية واللافتات- ممرات المشاة- المطاف – المسعى-المنحدرات- السلالم المتحركة- المصاعد- دورات المياه والمواضئ- حفظ الحقائب - العربات الكهربية والكراسي المتحركة- ماء زمزم- الارشاد الديني - سماع الخطب والدروس - ارشاد التائهين - اماكن حفظ الاحذية.</w:t>
          </w:r>
        </w:p>
        <w:p w14:paraId="179591E1" w14:textId="77777777" w:rsidR="00AB0D6F" w:rsidRDefault="00AB0D6F" w:rsidP="00AB0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jc w:val="lowKashida"/>
            <w:rPr>
              <w:b/>
              <w:bCs/>
            </w:rPr>
          </w:pPr>
          <w:r>
            <w:rPr>
              <w:rFonts w:hint="cs"/>
              <w:b/>
              <w:bCs/>
              <w:rtl/>
            </w:rPr>
            <w:t>2-2- مجتمع الدراسة:</w:t>
          </w:r>
        </w:p>
        <w:p w14:paraId="600A29E5" w14:textId="77777777" w:rsidR="00AB0D6F" w:rsidRDefault="00AB0D6F" w:rsidP="00AB0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owKashida"/>
          </w:pPr>
          <w:r>
            <w:rPr>
              <w:rFonts w:hint="cs"/>
              <w:rtl/>
            </w:rPr>
            <w:t xml:space="preserve">تم اختيار مجتمع الدراسة من </w:t>
          </w:r>
          <w:r>
            <w:rPr>
              <w:rFonts w:hint="cs"/>
              <w:color w:val="000000"/>
              <w:rtl/>
            </w:rPr>
            <w:t>ذوي الاحتياجات الخاصة من المعاقين و كبار السن و مصطحب الاطفال وتم عمل الاستبيان في حدود الامكانات المادية والبشرية لتغطي 751 معتمر</w:t>
          </w:r>
          <w:r>
            <w:rPr>
              <w:rFonts w:hint="cs"/>
              <w:rtl/>
            </w:rPr>
            <w:t xml:space="preserve"> .</w:t>
          </w:r>
        </w:p>
        <w:p w14:paraId="00F62923" w14:textId="77777777" w:rsidR="00AB0D6F" w:rsidRDefault="00AB0D6F" w:rsidP="00AB0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owKashida"/>
            <w:rPr>
              <w:rFonts w:eastAsiaTheme="minorEastAsia"/>
              <w:color w:val="000000"/>
              <w:rtl/>
            </w:rPr>
          </w:pPr>
          <w:r>
            <w:rPr>
              <w:rFonts w:hint="cs"/>
              <w:b/>
              <w:bCs/>
              <w:rtl/>
            </w:rPr>
            <w:t>2-2-1- المعاقين:</w:t>
          </w:r>
          <w:r>
            <w:rPr>
              <w:rFonts w:eastAsiaTheme="minorEastAsia" w:hint="cs"/>
              <w:color w:val="000000"/>
              <w:rtl/>
            </w:rPr>
            <w:t xml:space="preserve"> الإعاقة هي أي قصور أو عجز في القدرات الجسمانية أو العقلية أو الحسية للفرد مما يحد من قدرته على تأدية دوره الطبيعي في المجتمع.</w:t>
          </w:r>
        </w:p>
        <w:p w14:paraId="7E94C940" w14:textId="77777777" w:rsidR="00AB0D6F" w:rsidRDefault="00AB0D6F" w:rsidP="00AB0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owKashida"/>
            <w:rPr>
              <w:rFonts w:eastAsiaTheme="minorEastAsia"/>
              <w:color w:val="000000"/>
              <w:rtl/>
            </w:rPr>
          </w:pPr>
          <w:r>
            <w:rPr>
              <w:rFonts w:eastAsiaTheme="minorEastAsia" w:hint="cs"/>
              <w:color w:val="000000"/>
              <w:sz w:val="10"/>
              <w:szCs w:val="10"/>
              <w:rtl/>
            </w:rPr>
            <w:br/>
          </w:r>
          <w:r>
            <w:rPr>
              <w:rFonts w:eastAsiaTheme="minorEastAsia" w:hint="cs"/>
              <w:color w:val="000000"/>
              <w:rtl/>
            </w:rPr>
            <w:t>وتأخذ الإعاقة عدة أشكال :</w:t>
          </w:r>
          <w:r>
            <w:rPr>
              <w:rFonts w:hint="cs"/>
              <w:color w:val="000000"/>
              <w:rtl/>
            </w:rPr>
            <w:t xml:space="preserve"> </w:t>
          </w:r>
          <w:r>
            <w:rPr>
              <w:rFonts w:eastAsiaTheme="minorEastAsia" w:hint="cs"/>
              <w:color w:val="000000"/>
              <w:rtl/>
            </w:rPr>
            <w:t xml:space="preserve">التخلف العقلي (عدم اكتمال النمو العقلي)-  إعاقة بصرية (عمى كلي – عمى جزئي – عمى ألوان – ضعف البصر)-  إعاقة سمعية (حادة – متوسطة – خفيفة) </w:t>
          </w:r>
          <w:r>
            <w:rPr>
              <w:rFonts w:hint="cs"/>
              <w:color w:val="000000"/>
              <w:rtl/>
            </w:rPr>
            <w:t xml:space="preserve"> - </w:t>
          </w:r>
          <w:r>
            <w:rPr>
              <w:rFonts w:eastAsiaTheme="minorEastAsia" w:hint="cs"/>
              <w:color w:val="000000"/>
              <w:rtl/>
            </w:rPr>
            <w:t>إعاقة حركية (تعطل وظائف أعضاء الحركة بالجسم كلياً أو جزئياً).</w:t>
          </w:r>
        </w:p>
        <w:p w14:paraId="2CF99C88" w14:textId="77777777" w:rsidR="00AB0D6F" w:rsidRPr="00552520" w:rsidRDefault="00AB0D6F" w:rsidP="00AB0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owKashida"/>
            <w:rPr>
              <w:color w:val="000000"/>
            </w:rPr>
          </w:pPr>
          <w:r>
            <w:rPr>
              <w:rFonts w:hint="cs"/>
              <w:b/>
              <w:bCs/>
              <w:rtl/>
            </w:rPr>
            <w:t xml:space="preserve">2-2-2- </w:t>
          </w:r>
          <w:r w:rsidRPr="00552520">
            <w:rPr>
              <w:b/>
              <w:bCs/>
              <w:rtl/>
            </w:rPr>
            <w:t>كبار السن</w:t>
          </w:r>
          <w:r w:rsidRPr="00552520">
            <w:rPr>
              <w:color w:val="000000"/>
              <w:rtl/>
            </w:rPr>
            <w:t xml:space="preserve">: </w:t>
          </w:r>
          <w:r w:rsidRPr="00552520">
            <w:rPr>
              <w:rFonts w:eastAsiaTheme="minorEastAsia"/>
              <w:color w:val="000000"/>
              <w:rtl/>
            </w:rPr>
            <w:t>كبير السن هو من تقدّم به العمر وأصبح عجوزاً، واعتبرت منظمة الصحة العالمية أنّ مرحلة الكهولة أو الشيخوخة تبدأ من عمر الخامسة والستين فما فوق، و يقلّ نشاط الأفراد في هذه المرحلة ويغلب على أجسامهم الضعف والوهن .</w:t>
          </w:r>
        </w:p>
        <w:p w14:paraId="7EF6CB38" w14:textId="77777777" w:rsidR="00AB0D6F" w:rsidRDefault="00AB0D6F" w:rsidP="00AB0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jc w:val="lowKashida"/>
            <w:rPr>
              <w:color w:val="000000"/>
            </w:rPr>
          </w:pPr>
          <w:r>
            <w:rPr>
              <w:rFonts w:eastAsiaTheme="minorEastAsia" w:hint="cs"/>
              <w:color w:val="000000"/>
              <w:rtl/>
            </w:rPr>
            <w:t>اثار الكهولة على المسن</w:t>
          </w:r>
          <w:r>
            <w:rPr>
              <w:rFonts w:eastAsiaTheme="minorEastAsia" w:hint="cs"/>
              <w:b/>
              <w:bCs/>
              <w:color w:val="000000"/>
              <w:rtl/>
            </w:rPr>
            <w:t>:</w:t>
          </w:r>
          <w:r>
            <w:rPr>
              <w:rFonts w:hint="cs"/>
              <w:color w:val="000000"/>
              <w:rtl/>
            </w:rPr>
            <w:t xml:space="preserve"> </w:t>
          </w:r>
          <w:r>
            <w:rPr>
              <w:rFonts w:eastAsiaTheme="minorEastAsia" w:hint="cs"/>
              <w:color w:val="000000"/>
              <w:rtl/>
            </w:rPr>
            <w:t>عادة ما يرافق الكهولة تغيرات تنعكس بدورها على حالة المسن الصحية والنفسية لذلك ينبغي على مقدّم الرعاية للمسنّ مراعاتها جيداً ومنها التغيرات الفسيولوجيةالتي تتمثل في ضعف وظائف القلب والأوعية الدموية، وضعف الجهاز التنفسي، ووظائف الرئة، وكذلك ضعف الخواص الحسية لديهم، وزيادة مشاكل ضعف السمع والبصر، وكذلك يصاب بضعف الذاكرة بالنسبة للأحداث الحاليّة وتذكّر أحداث الماضي بشدّة</w:t>
          </w:r>
        </w:p>
        <w:p w14:paraId="5CDF1DED" w14:textId="77777777" w:rsidR="00AB0D6F" w:rsidRPr="00A179E6" w:rsidRDefault="00AB0D6F" w:rsidP="00AB0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lowKashida"/>
          </w:pPr>
          <w:r>
            <w:rPr>
              <w:rFonts w:hint="cs"/>
              <w:b/>
              <w:bCs/>
              <w:rtl/>
            </w:rPr>
            <w:t xml:space="preserve">2-2-3- </w:t>
          </w:r>
          <w:r w:rsidRPr="00552520">
            <w:rPr>
              <w:rFonts w:eastAsiaTheme="minorEastAsia"/>
              <w:b/>
              <w:bCs/>
              <w:color w:val="000000"/>
              <w:rtl/>
            </w:rPr>
            <w:t>مصطحب الاطفال</w:t>
          </w:r>
          <w:r w:rsidRPr="00552520">
            <w:rPr>
              <w:rFonts w:eastAsiaTheme="minorEastAsia"/>
              <w:color w:val="000000"/>
              <w:rtl/>
            </w:rPr>
            <w:t xml:space="preserve">: </w:t>
          </w:r>
          <w:r w:rsidRPr="00552520">
            <w:rPr>
              <w:color w:val="000000"/>
              <w:rtl/>
            </w:rPr>
            <w:t>المقصود بمصطحب الاطفال هو من يصطحب طفل من عمر يوم</w:t>
          </w:r>
          <w:r>
            <w:rPr>
              <w:rFonts w:hint="cs"/>
              <w:color w:val="000000"/>
              <w:rtl/>
            </w:rPr>
            <w:t xml:space="preserve"> إلى </w:t>
          </w:r>
          <w:r>
            <w:rPr>
              <w:color w:val="000000"/>
              <w:rtl/>
            </w:rPr>
            <w:t>6</w:t>
          </w:r>
          <w:r>
            <w:rPr>
              <w:rFonts w:hint="cs"/>
              <w:color w:val="000000"/>
              <w:rtl/>
            </w:rPr>
            <w:t xml:space="preserve"> </w:t>
          </w:r>
          <w:r w:rsidRPr="00552520">
            <w:rPr>
              <w:color w:val="000000"/>
              <w:rtl/>
            </w:rPr>
            <w:t>سنوات.</w:t>
          </w:r>
        </w:p>
      </w:sdtContent>
    </w:sdt>
    <w:sdt>
      <w:sdtPr>
        <w:rPr>
          <w:rFonts w:ascii="Times New Roman" w:hAnsi="Times New Roman" w:cs="Times New Roman" w:hint="cs"/>
          <w:sz w:val="20"/>
          <w:szCs w:val="20"/>
          <w:rtl/>
        </w:rPr>
        <w:id w:val="548966490"/>
        <w:placeholder>
          <w:docPart w:val="BE314C97CD874285A5D01B91EF5CC3F3"/>
        </w:placeholder>
      </w:sdtPr>
      <w:sdtContent>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5"/>
            <w:gridCol w:w="38"/>
            <w:gridCol w:w="4128"/>
          </w:tblGrid>
          <w:tr w:rsidR="00AB0D6F" w14:paraId="7118CBFE" w14:textId="77777777" w:rsidTr="0019086D">
            <w:trPr>
              <w:jc w:val="center"/>
            </w:trPr>
            <w:tc>
              <w:tcPr>
                <w:tcW w:w="8041" w:type="dxa"/>
                <w:gridSpan w:val="3"/>
                <w:hideMark/>
              </w:tcPr>
              <w:p w14:paraId="768BED3A" w14:textId="77777777" w:rsidR="00AB0D6F" w:rsidRPr="0099759A" w:rsidRDefault="00AB0D6F" w:rsidP="0019086D">
                <w:pPr>
                  <w:spacing w:line="240" w:lineRule="auto"/>
                  <w:jc w:val="center"/>
                  <w:rPr>
                    <w:rFonts w:eastAsiaTheme="minorEastAsia"/>
                    <w:b/>
                    <w:bCs/>
                    <w:color w:val="000000"/>
                    <w:rtl/>
                  </w:rPr>
                </w:pPr>
                <w:r w:rsidRPr="00552520">
                  <w:rPr>
                    <w:rFonts w:eastAsiaTheme="minorEastAsia" w:hint="cs"/>
                    <w:b/>
                    <w:bCs/>
                    <w:color w:val="000000"/>
                    <w:rtl/>
                  </w:rPr>
                  <w:t>خصائص مجتمع الدراسة</w:t>
                </w:r>
              </w:p>
            </w:tc>
          </w:tr>
          <w:tr w:rsidR="00AB0D6F" w14:paraId="11CCC749" w14:textId="77777777" w:rsidTr="0019086D">
            <w:trPr>
              <w:jc w:val="center"/>
            </w:trPr>
            <w:tc>
              <w:tcPr>
                <w:tcW w:w="3858" w:type="dxa"/>
                <w:hideMark/>
              </w:tcPr>
              <w:p w14:paraId="5F56CE46" w14:textId="77777777" w:rsidR="00AB0D6F" w:rsidRPr="0099759A" w:rsidRDefault="00AB0D6F" w:rsidP="0019086D">
                <w:pPr>
                  <w:spacing w:line="240" w:lineRule="auto"/>
                  <w:jc w:val="center"/>
                  <w:rPr>
                    <w:color w:val="000000"/>
                    <w:sz w:val="20"/>
                    <w:szCs w:val="20"/>
                  </w:rPr>
                </w:pPr>
                <w:r w:rsidRPr="0099759A">
                  <w:rPr>
                    <w:color w:val="000000"/>
                    <w:sz w:val="20"/>
                    <w:szCs w:val="20"/>
                  </w:rPr>
                  <w:br w:type="page"/>
                </w:r>
                <w:r w:rsidRPr="0099759A">
                  <w:rPr>
                    <w:rFonts w:eastAsiaTheme="minorHAnsi" w:hint="cs"/>
                    <w:color w:val="000000"/>
                    <w:sz w:val="20"/>
                    <w:szCs w:val="20"/>
                    <w:rtl/>
                  </w:rPr>
                  <w:t>شكل (2) توزيع العينة وفقا للجنس</w:t>
                </w:r>
              </w:p>
            </w:tc>
            <w:tc>
              <w:tcPr>
                <w:tcW w:w="4183" w:type="dxa"/>
                <w:gridSpan w:val="2"/>
                <w:hideMark/>
              </w:tcPr>
              <w:p w14:paraId="20344F23" w14:textId="77777777" w:rsidR="00AB0D6F" w:rsidRPr="0099759A" w:rsidRDefault="00AB0D6F" w:rsidP="0019086D">
                <w:pPr>
                  <w:spacing w:line="240" w:lineRule="auto"/>
                  <w:jc w:val="center"/>
                  <w:rPr>
                    <w:color w:val="000000"/>
                    <w:sz w:val="20"/>
                    <w:szCs w:val="20"/>
                    <w:rtl/>
                  </w:rPr>
                </w:pPr>
                <w:r w:rsidRPr="0099759A">
                  <w:rPr>
                    <w:rFonts w:eastAsiaTheme="minorEastAsia" w:hint="cs"/>
                    <w:color w:val="000000"/>
                    <w:sz w:val="20"/>
                    <w:szCs w:val="20"/>
                    <w:rtl/>
                  </w:rPr>
                  <w:t>شكل (1) تصنيف عينة ذوي الاحتياجات الخاصة</w:t>
                </w:r>
              </w:p>
            </w:tc>
          </w:tr>
          <w:tr w:rsidR="00AB0D6F" w14:paraId="604049D0" w14:textId="77777777" w:rsidTr="0019086D">
            <w:trPr>
              <w:jc w:val="center"/>
            </w:trPr>
            <w:tc>
              <w:tcPr>
                <w:tcW w:w="3858" w:type="dxa"/>
                <w:hideMark/>
              </w:tcPr>
              <w:p w14:paraId="7805FFA0" w14:textId="77777777" w:rsidR="00AB0D6F" w:rsidRDefault="00AB0D6F" w:rsidP="0019086D">
                <w:pPr>
                  <w:spacing w:line="240" w:lineRule="auto"/>
                  <w:jc w:val="center"/>
                  <w:rPr>
                    <w:color w:val="000000"/>
                    <w:rtl/>
                  </w:rPr>
                </w:pPr>
                <w:r>
                  <w:rPr>
                    <w:lang w:bidi="ar-SA"/>
                  </w:rPr>
                  <w:drawing>
                    <wp:inline distT="0" distB="0" distL="0" distR="0" wp14:anchorId="06BB63F2" wp14:editId="5DF5E09A">
                      <wp:extent cx="2362200" cy="1333500"/>
                      <wp:effectExtent l="0" t="0" r="0" b="0"/>
                      <wp:docPr id="2078" name="Chart 207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c>
              <w:tcPr>
                <w:tcW w:w="4183" w:type="dxa"/>
                <w:gridSpan w:val="2"/>
                <w:hideMark/>
              </w:tcPr>
              <w:p w14:paraId="192CA19A" w14:textId="77777777" w:rsidR="00AB0D6F" w:rsidRDefault="00AB0D6F" w:rsidP="0019086D">
                <w:pPr>
                  <w:spacing w:line="240" w:lineRule="auto"/>
                  <w:jc w:val="center"/>
                  <w:rPr>
                    <w:color w:val="000000"/>
                  </w:rPr>
                </w:pPr>
                <w:r>
                  <w:rPr>
                    <w:lang w:bidi="ar-SA"/>
                  </w:rPr>
                  <w:drawing>
                    <wp:inline distT="0" distB="0" distL="0" distR="0" wp14:anchorId="3CB65BCC" wp14:editId="3AEC7182">
                      <wp:extent cx="2581275" cy="1333500"/>
                      <wp:effectExtent l="0" t="0" r="0" b="0"/>
                      <wp:docPr id="2079" name="Chart 207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r w:rsidR="00AB0D6F" w14:paraId="072FC9CD" w14:textId="77777777" w:rsidTr="0019086D">
            <w:trPr>
              <w:jc w:val="center"/>
            </w:trPr>
            <w:tc>
              <w:tcPr>
                <w:tcW w:w="8041" w:type="dxa"/>
                <w:gridSpan w:val="3"/>
                <w:hideMark/>
              </w:tcPr>
              <w:p w14:paraId="1D5CAB99" w14:textId="77777777" w:rsidR="00AB0D6F" w:rsidRDefault="00AB0D6F" w:rsidP="0019086D">
                <w:pPr>
                  <w:spacing w:line="240" w:lineRule="auto"/>
                  <w:jc w:val="center"/>
                  <w:rPr>
                    <w:sz w:val="20"/>
                    <w:szCs w:val="20"/>
                  </w:rPr>
                </w:pPr>
                <w:r>
                  <w:rPr>
                    <w:rFonts w:hint="cs"/>
                    <w:sz w:val="20"/>
                    <w:szCs w:val="20"/>
                    <w:rtl/>
                  </w:rPr>
                  <w:t>المصدر: المسح الميداني</w:t>
                </w:r>
              </w:p>
            </w:tc>
          </w:tr>
          <w:tr w:rsidR="00AB0D6F" w14:paraId="75456E40" w14:textId="77777777" w:rsidTr="0019086D">
            <w:trPr>
              <w:jc w:val="center"/>
            </w:trPr>
            <w:tc>
              <w:tcPr>
                <w:tcW w:w="3911" w:type="dxa"/>
                <w:gridSpan w:val="2"/>
                <w:hideMark/>
              </w:tcPr>
              <w:p w14:paraId="4F5D804F" w14:textId="77777777" w:rsidR="00AB0D6F" w:rsidRPr="0099759A" w:rsidRDefault="00AB0D6F" w:rsidP="0019086D">
                <w:pPr>
                  <w:spacing w:line="240" w:lineRule="auto"/>
                  <w:jc w:val="center"/>
                  <w:rPr>
                    <w:color w:val="000000"/>
                    <w:sz w:val="20"/>
                    <w:szCs w:val="20"/>
                  </w:rPr>
                </w:pPr>
                <w:r w:rsidRPr="0099759A">
                  <w:rPr>
                    <w:rFonts w:eastAsiaTheme="minorEastAsia" w:hint="cs"/>
                    <w:color w:val="000000"/>
                    <w:sz w:val="20"/>
                    <w:szCs w:val="20"/>
                    <w:rtl/>
                  </w:rPr>
                  <w:t>شكل (4) تصنيف العينة وفقا للفئة العمرية</w:t>
                </w:r>
              </w:p>
            </w:tc>
            <w:tc>
              <w:tcPr>
                <w:tcW w:w="4130" w:type="dxa"/>
                <w:hideMark/>
              </w:tcPr>
              <w:p w14:paraId="51103170" w14:textId="77777777" w:rsidR="00AB0D6F" w:rsidRPr="0099759A" w:rsidRDefault="00AB0D6F" w:rsidP="0019086D">
                <w:pPr>
                  <w:spacing w:line="240" w:lineRule="auto"/>
                  <w:jc w:val="center"/>
                  <w:rPr>
                    <w:color w:val="000000"/>
                    <w:sz w:val="20"/>
                    <w:szCs w:val="20"/>
                    <w:rtl/>
                  </w:rPr>
                </w:pPr>
                <w:r w:rsidRPr="0099759A">
                  <w:rPr>
                    <w:rFonts w:eastAsiaTheme="minorEastAsia" w:hint="cs"/>
                    <w:color w:val="000000"/>
                    <w:sz w:val="20"/>
                    <w:szCs w:val="20"/>
                    <w:rtl/>
                  </w:rPr>
                  <w:t>شكل (3) اللغة الام لعينة الدراسة</w:t>
                </w:r>
              </w:p>
            </w:tc>
          </w:tr>
          <w:tr w:rsidR="00AB0D6F" w14:paraId="67E06DA9" w14:textId="77777777" w:rsidTr="0019086D">
            <w:trPr>
              <w:jc w:val="center"/>
            </w:trPr>
            <w:tc>
              <w:tcPr>
                <w:tcW w:w="3911" w:type="dxa"/>
                <w:gridSpan w:val="2"/>
                <w:hideMark/>
              </w:tcPr>
              <w:p w14:paraId="03A381EB" w14:textId="77777777" w:rsidR="00AB0D6F" w:rsidRDefault="00AB0D6F" w:rsidP="0019086D">
                <w:pPr>
                  <w:spacing w:line="240" w:lineRule="auto"/>
                  <w:jc w:val="center"/>
                  <w:rPr>
                    <w:color w:val="000000"/>
                    <w:rtl/>
                  </w:rPr>
                </w:pPr>
                <w:r>
                  <w:rPr>
                    <w:lang w:bidi="ar-SA"/>
                  </w:rPr>
                  <w:drawing>
                    <wp:inline distT="0" distB="0" distL="0" distR="0" wp14:anchorId="1BCB5E3F" wp14:editId="63EB5E71">
                      <wp:extent cx="2457450" cy="1304925"/>
                      <wp:effectExtent l="0" t="0" r="0" b="0"/>
                      <wp:docPr id="384" name="Chart 3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4130" w:type="dxa"/>
                <w:hideMark/>
              </w:tcPr>
              <w:p w14:paraId="32BBC0CE" w14:textId="77777777" w:rsidR="00AB0D6F" w:rsidRDefault="00AB0D6F" w:rsidP="0019086D">
                <w:pPr>
                  <w:spacing w:line="240" w:lineRule="auto"/>
                  <w:jc w:val="center"/>
                  <w:rPr>
                    <w:color w:val="000000"/>
                  </w:rPr>
                </w:pPr>
                <w:r>
                  <w:rPr>
                    <w:lang w:bidi="ar-SA"/>
                  </w:rPr>
                  <w:drawing>
                    <wp:inline distT="0" distB="0" distL="0" distR="0" wp14:anchorId="579300CC" wp14:editId="3D927397">
                      <wp:extent cx="2600325" cy="1352550"/>
                      <wp:effectExtent l="0" t="0" r="0" b="0"/>
                      <wp:docPr id="385" name="Chart 3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AB0D6F" w14:paraId="35CF37C8" w14:textId="77777777" w:rsidTr="0019086D">
            <w:trPr>
              <w:jc w:val="center"/>
            </w:trPr>
            <w:tc>
              <w:tcPr>
                <w:tcW w:w="8041" w:type="dxa"/>
                <w:gridSpan w:val="3"/>
                <w:hideMark/>
              </w:tcPr>
              <w:p w14:paraId="27DBC988" w14:textId="77777777" w:rsidR="00AB0D6F" w:rsidRDefault="00AB0D6F" w:rsidP="0019086D">
                <w:pPr>
                  <w:spacing w:line="240" w:lineRule="auto"/>
                  <w:jc w:val="center"/>
                  <w:rPr>
                    <w:color w:val="000000"/>
                  </w:rPr>
                </w:pPr>
                <w:r>
                  <w:rPr>
                    <w:rFonts w:hint="cs"/>
                    <w:sz w:val="20"/>
                    <w:szCs w:val="20"/>
                    <w:rtl/>
                  </w:rPr>
                  <w:t>المصدر: المسح الميداني</w:t>
                </w:r>
              </w:p>
            </w:tc>
          </w:tr>
        </w:tbl>
        <w:p w14:paraId="699BB12C" w14:textId="77777777" w:rsidR="00AB0D6F" w:rsidRDefault="00AB0D6F" w:rsidP="00AB0D6F">
          <w:pPr>
            <w:pStyle w:val="NormalWe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rPr>
              <w:rFonts w:ascii="Sakkal Majalla" w:hAnsi="Sakkal Majalla" w:cs="Sakkal Majalla"/>
              <w:kern w:val="24"/>
              <w:sz w:val="22"/>
              <w:szCs w:val="22"/>
            </w:rPr>
          </w:pPr>
        </w:p>
      </w:sdtContent>
    </w:sdt>
    <w:sdt>
      <w:sdtPr>
        <w:rPr>
          <w:rtl/>
        </w:rPr>
        <w:id w:val="644248777"/>
        <w:placeholder>
          <w:docPart w:val="B89885229BB34015A23237D30F486711"/>
        </w:placeholder>
      </w:sdtPr>
      <w:sdtContent>
        <w:p w14:paraId="14E8C3B2" w14:textId="77777777" w:rsidR="00AB0D6F" w:rsidRPr="00552520" w:rsidRDefault="00AB0D6F" w:rsidP="00AB0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line="240" w:lineRule="auto"/>
            <w:jc w:val="left"/>
            <w:rPr>
              <w:b/>
              <w:bCs/>
              <w:sz w:val="24"/>
              <w:szCs w:val="24"/>
              <w:rtl/>
            </w:rPr>
          </w:pPr>
          <w:r>
            <w:rPr>
              <w:rFonts w:hint="cs"/>
              <w:rtl/>
            </w:rPr>
            <w:t>3- ا</w:t>
          </w:r>
          <w:r w:rsidRPr="00552520">
            <w:rPr>
              <w:b/>
              <w:bCs/>
              <w:sz w:val="24"/>
              <w:szCs w:val="24"/>
              <w:rtl/>
            </w:rPr>
            <w:t>لنتائج والمناقشة</w:t>
          </w:r>
          <w:r>
            <w:rPr>
              <w:rFonts w:hint="cs"/>
              <w:b/>
              <w:bCs/>
              <w:sz w:val="24"/>
              <w:szCs w:val="24"/>
              <w:rtl/>
            </w:rPr>
            <w:t>:</w:t>
          </w:r>
        </w:p>
      </w:sdtContent>
    </w:sdt>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8"/>
        <w:gridCol w:w="420"/>
        <w:gridCol w:w="3703"/>
      </w:tblGrid>
      <w:tr w:rsidR="00AB0D6F" w14:paraId="13C20A70" w14:textId="77777777" w:rsidTr="0019086D">
        <w:tc>
          <w:tcPr>
            <w:tcW w:w="5000" w:type="pct"/>
            <w:gridSpan w:val="3"/>
            <w:hideMark/>
          </w:tcPr>
          <w:p w14:paraId="40A84DEB" w14:textId="77777777" w:rsidR="00AB0D6F" w:rsidRDefault="00AB0D6F" w:rsidP="0019086D">
            <w:pPr>
              <w:jc w:val="center"/>
              <w:rPr>
                <w:b/>
                <w:bCs/>
                <w:rtl/>
              </w:rPr>
            </w:pPr>
            <w:r>
              <w:rPr>
                <w:rFonts w:hint="cs"/>
                <w:b/>
                <w:bCs/>
                <w:rtl/>
              </w:rPr>
              <w:lastRenderedPageBreak/>
              <w:t xml:space="preserve">معيار سهولة الوصول </w:t>
            </w:r>
            <w:r>
              <w:t>Accessibility</w:t>
            </w:r>
          </w:p>
        </w:tc>
      </w:tr>
      <w:tr w:rsidR="00AB0D6F" w14:paraId="11D5ACF3" w14:textId="77777777" w:rsidTr="0019086D">
        <w:tc>
          <w:tcPr>
            <w:tcW w:w="5000" w:type="pct"/>
            <w:gridSpan w:val="3"/>
            <w:hideMark/>
          </w:tcPr>
          <w:p w14:paraId="16172AE7" w14:textId="77777777" w:rsidR="00AB0D6F" w:rsidRPr="008B7214" w:rsidRDefault="00AB0D6F" w:rsidP="0019086D">
            <w:pPr>
              <w:jc w:val="center"/>
              <w:rPr>
                <w:sz w:val="20"/>
                <w:szCs w:val="20"/>
              </w:rPr>
            </w:pPr>
            <w:r w:rsidRPr="008B7214">
              <w:rPr>
                <w:rFonts w:hint="cs"/>
                <w:sz w:val="20"/>
                <w:szCs w:val="20"/>
                <w:rtl/>
              </w:rPr>
              <w:t>شكل (5) الترتيب التنازلي لنتائج الرضا لمؤشرات معيار سهولة الوصول للمعاقين</w:t>
            </w:r>
          </w:p>
        </w:tc>
      </w:tr>
      <w:tr w:rsidR="00AB0D6F" w14:paraId="597CE4E4" w14:textId="77777777" w:rsidTr="0019086D">
        <w:tc>
          <w:tcPr>
            <w:tcW w:w="5000" w:type="pct"/>
            <w:gridSpan w:val="3"/>
            <w:hideMark/>
          </w:tcPr>
          <w:p w14:paraId="4D588F43" w14:textId="77777777" w:rsidR="00AB0D6F" w:rsidRDefault="00AB0D6F" w:rsidP="0019086D">
            <w:pPr>
              <w:jc w:val="center"/>
              <w:rPr>
                <w:rtl/>
              </w:rPr>
            </w:pPr>
            <w:r>
              <w:rPr>
                <w:lang w:bidi="ar-SA"/>
              </w:rPr>
              <w:drawing>
                <wp:inline distT="0" distB="0" distL="0" distR="0" wp14:anchorId="36694DC2" wp14:editId="00D8E685">
                  <wp:extent cx="4892723" cy="1894813"/>
                  <wp:effectExtent l="0" t="0" r="3175" b="0"/>
                  <wp:docPr id="399" name="Chart 3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AB0D6F" w14:paraId="095E27FC" w14:textId="77777777" w:rsidTr="0019086D">
        <w:tc>
          <w:tcPr>
            <w:tcW w:w="5000" w:type="pct"/>
            <w:gridSpan w:val="3"/>
            <w:hideMark/>
          </w:tcPr>
          <w:p w14:paraId="2765D9B8" w14:textId="77777777" w:rsidR="00AB0D6F" w:rsidRPr="008B7214" w:rsidRDefault="00AB0D6F" w:rsidP="0019086D">
            <w:pPr>
              <w:jc w:val="center"/>
              <w:rPr>
                <w:sz w:val="20"/>
                <w:szCs w:val="20"/>
                <w:rtl/>
              </w:rPr>
            </w:pPr>
            <w:r w:rsidRPr="008B7214">
              <w:rPr>
                <w:rFonts w:hint="cs"/>
                <w:sz w:val="20"/>
                <w:szCs w:val="20"/>
                <w:rtl/>
              </w:rPr>
              <w:t>شكل (6) الترتيب التنازلي لنتائج الرضا لمؤشرات معيار سهولة الوصول لكبار السن</w:t>
            </w:r>
          </w:p>
        </w:tc>
      </w:tr>
      <w:tr w:rsidR="00AB0D6F" w14:paraId="738D71C7" w14:textId="77777777" w:rsidTr="0019086D">
        <w:tc>
          <w:tcPr>
            <w:tcW w:w="5000" w:type="pct"/>
            <w:gridSpan w:val="3"/>
            <w:hideMark/>
          </w:tcPr>
          <w:p w14:paraId="7C30B49A" w14:textId="77777777" w:rsidR="00AB0D6F" w:rsidRDefault="00AB0D6F" w:rsidP="0019086D">
            <w:pPr>
              <w:jc w:val="center"/>
              <w:rPr>
                <w:rtl/>
              </w:rPr>
            </w:pPr>
            <w:r>
              <w:rPr>
                <w:lang w:bidi="ar-SA"/>
              </w:rPr>
              <w:drawing>
                <wp:inline distT="0" distB="0" distL="0" distR="0" wp14:anchorId="1C102408" wp14:editId="324304B9">
                  <wp:extent cx="4954137" cy="2004983"/>
                  <wp:effectExtent l="0" t="0" r="0" b="0"/>
                  <wp:docPr id="400" name="Chart 4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AB0D6F" w14:paraId="469A87D2" w14:textId="77777777" w:rsidTr="0019086D">
        <w:tc>
          <w:tcPr>
            <w:tcW w:w="5000" w:type="pct"/>
            <w:gridSpan w:val="3"/>
            <w:hideMark/>
          </w:tcPr>
          <w:p w14:paraId="1452C69F" w14:textId="77777777" w:rsidR="00AB0D6F" w:rsidRDefault="00AB0D6F" w:rsidP="0019086D">
            <w:pPr>
              <w:jc w:val="center"/>
              <w:rPr>
                <w:b/>
                <w:bCs/>
                <w:rtl/>
              </w:rPr>
            </w:pPr>
            <w:r w:rsidRPr="008B7214">
              <w:rPr>
                <w:rFonts w:hint="cs"/>
                <w:sz w:val="20"/>
                <w:szCs w:val="20"/>
                <w:rtl/>
              </w:rPr>
              <w:t>شكل (7) الترتيب التنازلي لنتائج الرضا لمؤشرات معيار سهولة الوصول لمصطحب الاطفال</w:t>
            </w:r>
          </w:p>
        </w:tc>
      </w:tr>
      <w:tr w:rsidR="00AB0D6F" w14:paraId="4B6237A7" w14:textId="77777777" w:rsidTr="0019086D">
        <w:tc>
          <w:tcPr>
            <w:tcW w:w="5000" w:type="pct"/>
            <w:gridSpan w:val="3"/>
            <w:hideMark/>
          </w:tcPr>
          <w:p w14:paraId="315956C3" w14:textId="77777777" w:rsidR="00AB0D6F" w:rsidRPr="00A179E6" w:rsidRDefault="00AB0D6F" w:rsidP="0019086D">
            <w:pPr>
              <w:jc w:val="center"/>
              <w:rPr>
                <w:rtl/>
                <w:lang w:bidi="ar-SA"/>
              </w:rPr>
            </w:pPr>
            <w:r>
              <w:rPr>
                <w:lang w:bidi="ar-SA"/>
              </w:rPr>
              <w:drawing>
                <wp:inline distT="0" distB="0" distL="0" distR="0" wp14:anchorId="50190CED" wp14:editId="6C11CEE0">
                  <wp:extent cx="4844955" cy="2383391"/>
                  <wp:effectExtent l="0" t="0" r="0" b="0"/>
                  <wp:docPr id="401" name="Chart 4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AB0D6F" w14:paraId="77FA1B46" w14:textId="77777777" w:rsidTr="0019086D">
        <w:tc>
          <w:tcPr>
            <w:tcW w:w="5000" w:type="pct"/>
            <w:gridSpan w:val="3"/>
            <w:hideMark/>
          </w:tcPr>
          <w:p w14:paraId="11FDE015" w14:textId="77777777" w:rsidR="00AB0D6F" w:rsidRDefault="00AB0D6F" w:rsidP="0019086D">
            <w:pPr>
              <w:jc w:val="center"/>
              <w:rPr>
                <w:rtl/>
              </w:rPr>
            </w:pPr>
          </w:p>
          <w:p w14:paraId="538A3402" w14:textId="77777777" w:rsidR="00AB0D6F" w:rsidRDefault="00AB0D6F" w:rsidP="0019086D">
            <w:pPr>
              <w:jc w:val="center"/>
              <w:rPr>
                <w:rtl/>
              </w:rPr>
            </w:pPr>
            <w:r>
              <w:rPr>
                <w:rFonts w:hint="cs"/>
                <w:rtl/>
              </w:rPr>
              <w:t>شكل (8) مقارنة مؤشرات الرضا لمعيار سهولة الوصول  (معاق-كبار السن- مصحب الاطفال</w:t>
            </w:r>
          </w:p>
        </w:tc>
      </w:tr>
      <w:tr w:rsidR="00AB0D6F" w14:paraId="69792369" w14:textId="77777777" w:rsidTr="0019086D">
        <w:trPr>
          <w:trHeight w:val="4175"/>
        </w:trPr>
        <w:tc>
          <w:tcPr>
            <w:tcW w:w="5000" w:type="pct"/>
            <w:gridSpan w:val="3"/>
            <w:hideMark/>
          </w:tcPr>
          <w:p w14:paraId="50F53182" w14:textId="77777777" w:rsidR="00AB0D6F" w:rsidRDefault="00AB0D6F" w:rsidP="0019086D">
            <w:pPr>
              <w:jc w:val="center"/>
            </w:pPr>
            <w:r>
              <w:rPr>
                <w:lang w:bidi="ar-SA"/>
              </w:rPr>
              <w:lastRenderedPageBreak/>
              <w:drawing>
                <wp:inline distT="0" distB="0" distL="0" distR="0" wp14:anchorId="023A69C1" wp14:editId="15F7C6B1">
                  <wp:extent cx="5022215" cy="3200400"/>
                  <wp:effectExtent l="0" t="0" r="6985" b="0"/>
                  <wp:docPr id="402" name="Chart 4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AB0D6F" w14:paraId="14B94B42" w14:textId="77777777" w:rsidTr="0019086D">
        <w:tc>
          <w:tcPr>
            <w:tcW w:w="5000" w:type="pct"/>
            <w:gridSpan w:val="3"/>
            <w:hideMark/>
          </w:tcPr>
          <w:p w14:paraId="67507585" w14:textId="77777777" w:rsidR="00AB0D6F" w:rsidRDefault="00AB0D6F" w:rsidP="0019086D">
            <w:pPr>
              <w:jc w:val="center"/>
              <w:rPr>
                <w:rFonts w:eastAsiaTheme="minorEastAsia"/>
                <w:b/>
                <w:bCs/>
                <w:rtl/>
              </w:rPr>
            </w:pPr>
            <w:r>
              <w:rPr>
                <w:rFonts w:eastAsiaTheme="minorEastAsia" w:hint="cs"/>
                <w:b/>
                <w:bCs/>
                <w:rtl/>
              </w:rPr>
              <w:t xml:space="preserve">معيار سهولة التوجيه </w:t>
            </w:r>
            <w:r>
              <w:t>Guidance</w:t>
            </w:r>
            <w:r>
              <w:rPr>
                <w:rFonts w:eastAsiaTheme="minorEastAsia"/>
                <w:b/>
                <w:bCs/>
                <w:rtl/>
              </w:rPr>
              <w:t xml:space="preserve"> </w:t>
            </w:r>
          </w:p>
        </w:tc>
      </w:tr>
      <w:tr w:rsidR="00AB0D6F" w14:paraId="0743AF10" w14:textId="77777777" w:rsidTr="0019086D">
        <w:tc>
          <w:tcPr>
            <w:tcW w:w="2443" w:type="pct"/>
            <w:hideMark/>
          </w:tcPr>
          <w:p w14:paraId="2388D196" w14:textId="77777777" w:rsidR="00AB0D6F" w:rsidRPr="008B7214" w:rsidRDefault="00AB0D6F" w:rsidP="0019086D">
            <w:pPr>
              <w:jc w:val="center"/>
              <w:rPr>
                <w:sz w:val="20"/>
                <w:szCs w:val="20"/>
                <w:rtl/>
              </w:rPr>
            </w:pPr>
            <w:r w:rsidRPr="008B7214">
              <w:rPr>
                <w:rFonts w:hint="cs"/>
                <w:sz w:val="20"/>
                <w:szCs w:val="20"/>
                <w:rtl/>
              </w:rPr>
              <w:t>شكل (9) الترتيب التنازلي لنتائج الرضا لمؤشرات معيار سهولة التوجيه للمعاقين</w:t>
            </w:r>
          </w:p>
        </w:tc>
        <w:tc>
          <w:tcPr>
            <w:tcW w:w="2557" w:type="pct"/>
            <w:gridSpan w:val="2"/>
            <w:hideMark/>
          </w:tcPr>
          <w:p w14:paraId="52DD1A38" w14:textId="77777777" w:rsidR="00AB0D6F" w:rsidRPr="008B7214" w:rsidRDefault="00AB0D6F" w:rsidP="0019086D">
            <w:pPr>
              <w:jc w:val="center"/>
              <w:rPr>
                <w:sz w:val="20"/>
                <w:szCs w:val="20"/>
                <w:rtl/>
              </w:rPr>
            </w:pPr>
            <w:r w:rsidRPr="008B7214">
              <w:rPr>
                <w:rFonts w:hint="cs"/>
                <w:sz w:val="20"/>
                <w:szCs w:val="20"/>
                <w:rtl/>
              </w:rPr>
              <w:t>شكل (10) الترتيب التنازلي لنتائج الرضا لمؤشرات معيار سهولة التوجيه لكبار السن</w:t>
            </w:r>
          </w:p>
        </w:tc>
      </w:tr>
      <w:tr w:rsidR="00AB0D6F" w14:paraId="1568B17B" w14:textId="77777777" w:rsidTr="0019086D">
        <w:tc>
          <w:tcPr>
            <w:tcW w:w="2443" w:type="pct"/>
            <w:hideMark/>
          </w:tcPr>
          <w:p w14:paraId="4A9FAEB0" w14:textId="77777777" w:rsidR="00AB0D6F" w:rsidRDefault="00AB0D6F" w:rsidP="0019086D">
            <w:pPr>
              <w:tabs>
                <w:tab w:val="left" w:pos="2544"/>
              </w:tabs>
              <w:rPr>
                <w:rtl/>
              </w:rPr>
            </w:pPr>
            <w:r>
              <w:rPr>
                <w:lang w:bidi="ar-SA"/>
              </w:rPr>
              <w:drawing>
                <wp:inline distT="0" distB="0" distL="0" distR="0" wp14:anchorId="5D8E22E8" wp14:editId="30DE0E60">
                  <wp:extent cx="2371725" cy="1257300"/>
                  <wp:effectExtent l="0" t="0" r="0" b="0"/>
                  <wp:docPr id="403" name="Chart 4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2557" w:type="pct"/>
            <w:gridSpan w:val="2"/>
            <w:hideMark/>
          </w:tcPr>
          <w:p w14:paraId="6AFD606A" w14:textId="77777777" w:rsidR="00AB0D6F" w:rsidRDefault="00AB0D6F" w:rsidP="0019086D">
            <w:pPr>
              <w:tabs>
                <w:tab w:val="left" w:pos="2544"/>
              </w:tabs>
              <w:jc w:val="center"/>
            </w:pPr>
            <w:r>
              <w:rPr>
                <w:lang w:bidi="ar-SA"/>
              </w:rPr>
              <w:drawing>
                <wp:inline distT="0" distB="0" distL="0" distR="0" wp14:anchorId="51DA4886" wp14:editId="3E1D19BE">
                  <wp:extent cx="2447925" cy="1343025"/>
                  <wp:effectExtent l="0" t="0" r="0" b="0"/>
                  <wp:docPr id="404" name="Chart 4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AB0D6F" w14:paraId="150F946A" w14:textId="77777777" w:rsidTr="0019086D">
        <w:tc>
          <w:tcPr>
            <w:tcW w:w="2443" w:type="pct"/>
            <w:hideMark/>
          </w:tcPr>
          <w:p w14:paraId="6C6D6F9B" w14:textId="77777777" w:rsidR="00AB0D6F" w:rsidRPr="008B7214" w:rsidRDefault="00AB0D6F" w:rsidP="0019086D">
            <w:pPr>
              <w:jc w:val="center"/>
              <w:rPr>
                <w:sz w:val="20"/>
                <w:szCs w:val="20"/>
              </w:rPr>
            </w:pPr>
            <w:r w:rsidRPr="008B7214">
              <w:rPr>
                <w:rFonts w:hint="cs"/>
                <w:sz w:val="20"/>
                <w:szCs w:val="20"/>
                <w:rtl/>
              </w:rPr>
              <w:t>شكل (11) الترتيب التنازلي لنتائج الرضا لمؤشرات معيار سهولة التوجيه لمصطحبي الاطفال</w:t>
            </w:r>
          </w:p>
        </w:tc>
        <w:tc>
          <w:tcPr>
            <w:tcW w:w="2557" w:type="pct"/>
            <w:gridSpan w:val="2"/>
            <w:hideMark/>
          </w:tcPr>
          <w:p w14:paraId="3D5F88CA" w14:textId="77777777" w:rsidR="00AB0D6F" w:rsidRPr="008B7214" w:rsidRDefault="00AB0D6F" w:rsidP="0019086D">
            <w:pPr>
              <w:jc w:val="center"/>
              <w:rPr>
                <w:sz w:val="20"/>
                <w:szCs w:val="20"/>
                <w:rtl/>
              </w:rPr>
            </w:pPr>
            <w:r w:rsidRPr="008B7214">
              <w:rPr>
                <w:rFonts w:hint="cs"/>
                <w:sz w:val="20"/>
                <w:szCs w:val="20"/>
                <w:rtl/>
              </w:rPr>
              <w:t>شكل (12) مقارنة نتائج مؤشرات الرضا لمعيار سهولة التوجيه (معاق- كبار السن- مصحب اطفال)</w:t>
            </w:r>
          </w:p>
        </w:tc>
      </w:tr>
      <w:tr w:rsidR="00AB0D6F" w14:paraId="45918B66" w14:textId="77777777" w:rsidTr="0019086D">
        <w:tc>
          <w:tcPr>
            <w:tcW w:w="2443" w:type="pct"/>
            <w:hideMark/>
          </w:tcPr>
          <w:p w14:paraId="11BD509F" w14:textId="77777777" w:rsidR="00AB0D6F" w:rsidRDefault="00AB0D6F" w:rsidP="0019086D">
            <w:pPr>
              <w:jc w:val="center"/>
            </w:pPr>
            <w:r>
              <w:rPr>
                <w:lang w:bidi="ar-SA"/>
              </w:rPr>
              <w:drawing>
                <wp:inline distT="0" distB="0" distL="0" distR="0" wp14:anchorId="7D71586C" wp14:editId="005A359A">
                  <wp:extent cx="2314575" cy="1562100"/>
                  <wp:effectExtent l="0" t="0" r="0" b="0"/>
                  <wp:docPr id="405" name="Chart 4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2557" w:type="pct"/>
            <w:gridSpan w:val="2"/>
            <w:hideMark/>
          </w:tcPr>
          <w:p w14:paraId="26CA9A63" w14:textId="77777777" w:rsidR="00AB0D6F" w:rsidRDefault="00AB0D6F" w:rsidP="0019086D">
            <w:r>
              <w:rPr>
                <w:lang w:bidi="ar-SA"/>
              </w:rPr>
              <w:drawing>
                <wp:inline distT="0" distB="0" distL="0" distR="0" wp14:anchorId="1FC70CEB" wp14:editId="32476126">
                  <wp:extent cx="2579427" cy="1678674"/>
                  <wp:effectExtent l="0" t="0" r="0" b="0"/>
                  <wp:docPr id="406" name="Chart 4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AB0D6F" w14:paraId="6C16004E" w14:textId="77777777" w:rsidTr="0019086D">
        <w:tc>
          <w:tcPr>
            <w:tcW w:w="5000" w:type="pct"/>
            <w:gridSpan w:val="3"/>
            <w:hideMark/>
          </w:tcPr>
          <w:p w14:paraId="7B9DB42C" w14:textId="77777777" w:rsidR="00AB0D6F" w:rsidRDefault="00AB0D6F" w:rsidP="0019086D">
            <w:pPr>
              <w:jc w:val="center"/>
              <w:rPr>
                <w:rtl/>
              </w:rPr>
            </w:pPr>
            <w:r>
              <w:rPr>
                <w:rFonts w:eastAsiaTheme="minorEastAsia" w:hint="cs"/>
                <w:b/>
                <w:bCs/>
                <w:rtl/>
              </w:rPr>
              <w:t>معيار سهولة الاستعمال</w:t>
            </w:r>
          </w:p>
        </w:tc>
      </w:tr>
      <w:tr w:rsidR="00AB0D6F" w14:paraId="4D259757" w14:textId="77777777" w:rsidTr="0019086D">
        <w:tc>
          <w:tcPr>
            <w:tcW w:w="2697" w:type="pct"/>
            <w:gridSpan w:val="2"/>
            <w:hideMark/>
          </w:tcPr>
          <w:p w14:paraId="2316A826" w14:textId="77777777" w:rsidR="00AB0D6F" w:rsidRPr="008B7214" w:rsidRDefault="00AB0D6F" w:rsidP="0019086D">
            <w:pPr>
              <w:jc w:val="center"/>
              <w:rPr>
                <w:rFonts w:eastAsiaTheme="minorEastAsia"/>
                <w:sz w:val="20"/>
                <w:szCs w:val="20"/>
                <w:rtl/>
              </w:rPr>
            </w:pPr>
            <w:r w:rsidRPr="008B7214">
              <w:rPr>
                <w:rFonts w:eastAsiaTheme="minorEastAsia" w:hint="cs"/>
                <w:sz w:val="20"/>
                <w:szCs w:val="20"/>
                <w:rtl/>
              </w:rPr>
              <w:lastRenderedPageBreak/>
              <w:t>شكل (13) الترتيب التنازلي لنتائج الرضا لمؤشرات معيار سهولة الاستعمال  للمعاقين</w:t>
            </w:r>
          </w:p>
        </w:tc>
        <w:tc>
          <w:tcPr>
            <w:tcW w:w="2303" w:type="pct"/>
            <w:hideMark/>
          </w:tcPr>
          <w:p w14:paraId="373D7E5D" w14:textId="77777777" w:rsidR="00AB0D6F" w:rsidRPr="008B7214" w:rsidRDefault="00AB0D6F" w:rsidP="0019086D">
            <w:pPr>
              <w:jc w:val="center"/>
              <w:rPr>
                <w:rFonts w:eastAsiaTheme="minorEastAsia"/>
                <w:sz w:val="20"/>
                <w:szCs w:val="20"/>
                <w:rtl/>
              </w:rPr>
            </w:pPr>
            <w:r w:rsidRPr="008B7214">
              <w:rPr>
                <w:rFonts w:eastAsiaTheme="minorEastAsia" w:hint="cs"/>
                <w:sz w:val="20"/>
                <w:szCs w:val="20"/>
                <w:rtl/>
              </w:rPr>
              <w:t>شكل (14) الترتيب التنازلي لنتائج الرضا لمؤشرات معيار سهولة الاستعمال لكبار السن</w:t>
            </w:r>
          </w:p>
        </w:tc>
      </w:tr>
      <w:tr w:rsidR="00AB0D6F" w14:paraId="64B24E9C" w14:textId="77777777" w:rsidTr="0019086D">
        <w:tc>
          <w:tcPr>
            <w:tcW w:w="2697" w:type="pct"/>
            <w:gridSpan w:val="2"/>
            <w:hideMark/>
          </w:tcPr>
          <w:p w14:paraId="362BD17A" w14:textId="77777777" w:rsidR="00AB0D6F" w:rsidRDefault="00AB0D6F" w:rsidP="0019086D">
            <w:pPr>
              <w:jc w:val="center"/>
              <w:rPr>
                <w:rtl/>
              </w:rPr>
            </w:pPr>
            <w:r>
              <w:rPr>
                <w:lang w:bidi="ar-SA"/>
              </w:rPr>
              <w:drawing>
                <wp:inline distT="0" distB="0" distL="0" distR="0" wp14:anchorId="7766C57E" wp14:editId="3CB3790C">
                  <wp:extent cx="2171700" cy="1842448"/>
                  <wp:effectExtent l="0" t="0" r="0" b="5715"/>
                  <wp:docPr id="407" name="Chart 4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2303" w:type="pct"/>
            <w:hideMark/>
          </w:tcPr>
          <w:p w14:paraId="4A100C3D" w14:textId="77777777" w:rsidR="00AB0D6F" w:rsidRDefault="00AB0D6F" w:rsidP="0019086D">
            <w:pPr>
              <w:rPr>
                <w:rtl/>
              </w:rPr>
            </w:pPr>
            <w:r>
              <w:rPr>
                <w:lang w:bidi="ar-SA"/>
              </w:rPr>
              <w:drawing>
                <wp:inline distT="0" distB="0" distL="0" distR="0" wp14:anchorId="4C378804" wp14:editId="0969E64F">
                  <wp:extent cx="2362200" cy="1883391"/>
                  <wp:effectExtent l="0" t="0" r="0" b="3175"/>
                  <wp:docPr id="408" name="Chart 4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AB0D6F" w14:paraId="5CA95EC7" w14:textId="77777777" w:rsidTr="0019086D">
        <w:trPr>
          <w:trHeight w:val="771"/>
        </w:trPr>
        <w:tc>
          <w:tcPr>
            <w:tcW w:w="2697" w:type="pct"/>
            <w:gridSpan w:val="2"/>
            <w:hideMark/>
          </w:tcPr>
          <w:p w14:paraId="277E9755" w14:textId="77777777" w:rsidR="00AB0D6F" w:rsidRPr="008B7214" w:rsidRDefault="00AB0D6F" w:rsidP="0019086D">
            <w:pPr>
              <w:jc w:val="center"/>
              <w:rPr>
                <w:rFonts w:eastAsiaTheme="minorEastAsia"/>
                <w:sz w:val="20"/>
                <w:szCs w:val="20"/>
                <w:rtl/>
              </w:rPr>
            </w:pPr>
            <w:r w:rsidRPr="008B7214">
              <w:rPr>
                <w:rFonts w:eastAsiaTheme="minorEastAsia" w:hint="cs"/>
                <w:sz w:val="20"/>
                <w:szCs w:val="20"/>
                <w:rtl/>
              </w:rPr>
              <w:t xml:space="preserve">شكل (15) الترتيب التنازلي لنتائج الرضا لمؤشرات معيار سهولة الاستعمال لمصطحب الاطفال </w:t>
            </w:r>
          </w:p>
        </w:tc>
        <w:tc>
          <w:tcPr>
            <w:tcW w:w="2303" w:type="pct"/>
            <w:hideMark/>
          </w:tcPr>
          <w:p w14:paraId="3E80577E" w14:textId="77777777" w:rsidR="00AB0D6F" w:rsidRPr="008B7214" w:rsidRDefault="00AB0D6F" w:rsidP="0019086D">
            <w:pPr>
              <w:jc w:val="center"/>
              <w:rPr>
                <w:rFonts w:eastAsiaTheme="minorEastAsia"/>
                <w:sz w:val="20"/>
                <w:szCs w:val="20"/>
                <w:rtl/>
              </w:rPr>
            </w:pPr>
            <w:r w:rsidRPr="008B7214">
              <w:rPr>
                <w:rFonts w:eastAsiaTheme="minorEastAsia" w:hint="cs"/>
                <w:sz w:val="20"/>
                <w:szCs w:val="20"/>
                <w:rtl/>
              </w:rPr>
              <w:t xml:space="preserve">شكل(16) مقارنة مؤشرات الرضا لمعيار سهولة استعمال المرافق </w:t>
            </w:r>
          </w:p>
        </w:tc>
      </w:tr>
      <w:tr w:rsidR="00AB0D6F" w14:paraId="180BBAC5" w14:textId="77777777" w:rsidTr="0019086D">
        <w:tc>
          <w:tcPr>
            <w:tcW w:w="2697" w:type="pct"/>
            <w:gridSpan w:val="2"/>
            <w:hideMark/>
          </w:tcPr>
          <w:p w14:paraId="68A5E89C" w14:textId="77777777" w:rsidR="00AB0D6F" w:rsidRDefault="00AB0D6F" w:rsidP="0019086D">
            <w:pPr>
              <w:rPr>
                <w:rtl/>
              </w:rPr>
            </w:pPr>
            <w:r>
              <w:rPr>
                <w:lang w:bidi="ar-SA"/>
              </w:rPr>
              <w:drawing>
                <wp:inline distT="0" distB="0" distL="0" distR="0" wp14:anchorId="3EB52AE8" wp14:editId="473BE7B0">
                  <wp:extent cx="2790825" cy="2135875"/>
                  <wp:effectExtent l="0" t="0" r="0" b="0"/>
                  <wp:docPr id="409" name="Chart 4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2303" w:type="pct"/>
            <w:hideMark/>
          </w:tcPr>
          <w:p w14:paraId="3FD98D3A" w14:textId="77777777" w:rsidR="00AB0D6F" w:rsidRDefault="00AB0D6F" w:rsidP="0019086D">
            <w:pPr>
              <w:rPr>
                <w:rtl/>
              </w:rPr>
            </w:pPr>
            <w:r>
              <w:rPr>
                <w:lang w:bidi="ar-SA"/>
              </w:rPr>
              <w:drawing>
                <wp:inline distT="0" distB="0" distL="0" distR="0" wp14:anchorId="603429DF" wp14:editId="4C372F2C">
                  <wp:extent cx="2105025" cy="2292824"/>
                  <wp:effectExtent l="0" t="0" r="0" b="0"/>
                  <wp:docPr id="410" name="Chart 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4"/>
        <w:gridCol w:w="3757"/>
      </w:tblGrid>
      <w:tr w:rsidR="00AB0D6F" w14:paraId="10FCED28" w14:textId="77777777" w:rsidTr="0019086D">
        <w:trPr>
          <w:trHeight w:val="460"/>
        </w:trPr>
        <w:tc>
          <w:tcPr>
            <w:tcW w:w="5000" w:type="pct"/>
            <w:gridSpan w:val="2"/>
            <w:hideMark/>
          </w:tcPr>
          <w:p w14:paraId="1508E319" w14:textId="77777777" w:rsidR="00AB0D6F" w:rsidRDefault="00AB0D6F" w:rsidP="0019086D">
            <w:pPr>
              <w:jc w:val="center"/>
              <w:rPr>
                <w:rtl/>
              </w:rPr>
            </w:pPr>
            <w:r>
              <w:rPr>
                <w:rFonts w:eastAsiaTheme="minorEastAsia" w:hint="cs"/>
                <w:rtl/>
              </w:rPr>
              <w:t>معيار سهولة اداء العبادات</w:t>
            </w:r>
          </w:p>
        </w:tc>
      </w:tr>
      <w:tr w:rsidR="00AB0D6F" w14:paraId="14C18D21" w14:textId="77777777" w:rsidTr="0019086D">
        <w:tc>
          <w:tcPr>
            <w:tcW w:w="2667" w:type="pct"/>
            <w:hideMark/>
          </w:tcPr>
          <w:p w14:paraId="5222DE6A" w14:textId="77777777" w:rsidR="00AB0D6F" w:rsidRPr="008B7214" w:rsidRDefault="00AB0D6F" w:rsidP="0019086D">
            <w:pPr>
              <w:jc w:val="center"/>
              <w:rPr>
                <w:rFonts w:eastAsiaTheme="minorEastAsia"/>
                <w:sz w:val="20"/>
                <w:szCs w:val="20"/>
              </w:rPr>
            </w:pPr>
            <w:r w:rsidRPr="008B7214">
              <w:rPr>
                <w:rFonts w:eastAsiaTheme="minorEastAsia" w:hint="cs"/>
                <w:sz w:val="20"/>
                <w:szCs w:val="20"/>
                <w:rtl/>
              </w:rPr>
              <w:t>شكل (18) ترتيب تنازلي لمؤشرات الرضا  لمعيار سهولة اداء العبادات بالنسبة لكبار السن</w:t>
            </w:r>
          </w:p>
        </w:tc>
        <w:tc>
          <w:tcPr>
            <w:tcW w:w="2333" w:type="pct"/>
            <w:hideMark/>
          </w:tcPr>
          <w:p w14:paraId="1EBB5BE8" w14:textId="77777777" w:rsidR="00AB0D6F" w:rsidRPr="008B7214" w:rsidRDefault="00AB0D6F" w:rsidP="0019086D">
            <w:pPr>
              <w:jc w:val="center"/>
              <w:rPr>
                <w:rFonts w:eastAsiaTheme="minorEastAsia"/>
                <w:sz w:val="20"/>
                <w:szCs w:val="20"/>
              </w:rPr>
            </w:pPr>
            <w:r w:rsidRPr="008B7214">
              <w:rPr>
                <w:rFonts w:eastAsiaTheme="minorEastAsia" w:hint="cs"/>
                <w:sz w:val="20"/>
                <w:szCs w:val="20"/>
                <w:rtl/>
              </w:rPr>
              <w:t>شكل (17) ترتيب تنازلي لنتائج الرضا لمؤشرات معيار سهولة اداء العبادات بالنسبة للمعاق</w:t>
            </w:r>
          </w:p>
        </w:tc>
      </w:tr>
      <w:tr w:rsidR="00AB0D6F" w14:paraId="31790EA0" w14:textId="77777777" w:rsidTr="0019086D">
        <w:tc>
          <w:tcPr>
            <w:tcW w:w="2667" w:type="pct"/>
            <w:hideMark/>
          </w:tcPr>
          <w:p w14:paraId="604FE727" w14:textId="77777777" w:rsidR="00AB0D6F" w:rsidRDefault="00AB0D6F" w:rsidP="0019086D">
            <w:r>
              <w:rPr>
                <w:lang w:bidi="ar-SA"/>
              </w:rPr>
              <w:drawing>
                <wp:inline distT="0" distB="0" distL="0" distR="0" wp14:anchorId="7C1978AF" wp14:editId="7837B946">
                  <wp:extent cx="2752725" cy="1666875"/>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2333" w:type="pct"/>
            <w:hideMark/>
          </w:tcPr>
          <w:p w14:paraId="7463BDE6" w14:textId="77777777" w:rsidR="00AB0D6F" w:rsidRDefault="00AB0D6F" w:rsidP="0019086D">
            <w:r>
              <w:rPr>
                <w:lang w:bidi="ar-SA"/>
              </w:rPr>
              <w:drawing>
                <wp:inline distT="0" distB="0" distL="0" distR="0" wp14:anchorId="0CCB9B42" wp14:editId="7A0FEAF2">
                  <wp:extent cx="2390775" cy="1666875"/>
                  <wp:effectExtent l="0" t="0" r="0" b="0"/>
                  <wp:docPr id="411" name="Chart 4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14:paraId="0C32E386" w14:textId="77777777" w:rsidR="00AB0D6F" w:rsidRPr="00A179E6" w:rsidRDefault="00AB0D6F" w:rsidP="00AB0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jc w:val="left"/>
        <w:rPr>
          <w:b/>
          <w:bCs/>
          <w:sz w:val="2"/>
          <w:szCs w:val="2"/>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3"/>
        <w:gridCol w:w="3518"/>
      </w:tblGrid>
      <w:tr w:rsidR="00AB0D6F" w14:paraId="3A5F589E" w14:textId="77777777" w:rsidTr="0019086D">
        <w:tc>
          <w:tcPr>
            <w:tcW w:w="2813" w:type="pct"/>
          </w:tcPr>
          <w:p w14:paraId="174F4587" w14:textId="77777777" w:rsidR="00AB0D6F" w:rsidRDefault="00AB0D6F" w:rsidP="0019086D">
            <w:pPr>
              <w:jc w:val="center"/>
              <w:rPr>
                <w:rFonts w:eastAsiaTheme="minorEastAsia"/>
              </w:rPr>
            </w:pPr>
            <w:r>
              <w:rPr>
                <w:rFonts w:eastAsiaTheme="minorEastAsia" w:hint="cs"/>
                <w:rtl/>
              </w:rPr>
              <w:lastRenderedPageBreak/>
              <w:t>شكل (20) مقارنة مؤشرات الرضا لمعيار سهولة اداء العبادات</w:t>
            </w:r>
          </w:p>
          <w:p w14:paraId="572B0836" w14:textId="77777777" w:rsidR="00AB0D6F" w:rsidRDefault="00AB0D6F" w:rsidP="0019086D"/>
        </w:tc>
        <w:tc>
          <w:tcPr>
            <w:tcW w:w="2187" w:type="pct"/>
            <w:hideMark/>
          </w:tcPr>
          <w:p w14:paraId="28E6D3FD" w14:textId="77777777" w:rsidR="00AB0D6F" w:rsidRDefault="00AB0D6F" w:rsidP="0019086D">
            <w:pPr>
              <w:jc w:val="center"/>
            </w:pPr>
            <w:r>
              <w:rPr>
                <w:rFonts w:eastAsiaTheme="minorEastAsia" w:hint="cs"/>
                <w:rtl/>
              </w:rPr>
              <w:t>شكل (19) ترتيب تنازلي لمؤشرات الرضا وفقا  لمعيار سهولة اداء العبادات بالنسبة لمصطحب الاطفال</w:t>
            </w:r>
          </w:p>
        </w:tc>
      </w:tr>
      <w:tr w:rsidR="00AB0D6F" w14:paraId="638C805B" w14:textId="77777777" w:rsidTr="0019086D">
        <w:tc>
          <w:tcPr>
            <w:tcW w:w="2813" w:type="pct"/>
            <w:hideMark/>
          </w:tcPr>
          <w:p w14:paraId="76D778B7" w14:textId="77777777" w:rsidR="00AB0D6F" w:rsidRDefault="00AB0D6F" w:rsidP="0019086D">
            <w:r>
              <w:rPr>
                <w:lang w:bidi="ar-SA"/>
              </w:rPr>
              <w:drawing>
                <wp:inline distT="0" distB="0" distL="0" distR="0" wp14:anchorId="4FB53A0D" wp14:editId="7680F38A">
                  <wp:extent cx="2914650" cy="1419367"/>
                  <wp:effectExtent l="0" t="0" r="0" b="0"/>
                  <wp:docPr id="412" name="Chart 4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2187" w:type="pct"/>
            <w:hideMark/>
          </w:tcPr>
          <w:p w14:paraId="433F0415" w14:textId="77777777" w:rsidR="00AB0D6F" w:rsidRDefault="00AB0D6F" w:rsidP="0019086D">
            <w:r>
              <w:rPr>
                <w:lang w:bidi="ar-SA"/>
              </w:rPr>
              <w:drawing>
                <wp:inline distT="0" distB="0" distL="0" distR="0" wp14:anchorId="4C0BE7C6" wp14:editId="7FC76D78">
                  <wp:extent cx="2228850" cy="1351128"/>
                  <wp:effectExtent l="0" t="0" r="0" b="1905"/>
                  <wp:docPr id="413" name="Chart 4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r w:rsidR="00AB0D6F" w:rsidRPr="0099759A" w14:paraId="4631F349" w14:textId="77777777" w:rsidTr="0019086D">
        <w:trPr>
          <w:trHeight w:val="63"/>
        </w:trPr>
        <w:tc>
          <w:tcPr>
            <w:tcW w:w="5000" w:type="pct"/>
            <w:gridSpan w:val="2"/>
          </w:tcPr>
          <w:p w14:paraId="2024FE06" w14:textId="77777777" w:rsidR="00AB0D6F" w:rsidRPr="0099759A" w:rsidRDefault="00AB0D6F" w:rsidP="0019086D">
            <w:pPr>
              <w:spacing w:line="240" w:lineRule="auto"/>
              <w:rPr>
                <w:sz w:val="10"/>
                <w:szCs w:val="10"/>
              </w:rPr>
            </w:pPr>
          </w:p>
        </w:tc>
      </w:tr>
    </w:tbl>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9"/>
        <w:gridCol w:w="75"/>
        <w:gridCol w:w="4247"/>
      </w:tblGrid>
      <w:tr w:rsidR="00AB0D6F" w14:paraId="47848F22" w14:textId="77777777" w:rsidTr="0019086D">
        <w:tc>
          <w:tcPr>
            <w:tcW w:w="5000" w:type="pct"/>
            <w:gridSpan w:val="3"/>
            <w:hideMark/>
          </w:tcPr>
          <w:p w14:paraId="054F1FD3" w14:textId="77777777" w:rsidR="00AB0D6F" w:rsidRDefault="00AB0D6F" w:rsidP="0019086D">
            <w:pPr>
              <w:spacing w:line="240" w:lineRule="auto"/>
              <w:jc w:val="center"/>
              <w:rPr>
                <w:b/>
                <w:bCs/>
                <w:rtl/>
              </w:rPr>
            </w:pPr>
            <w:r>
              <w:rPr>
                <w:rFonts w:hint="cs"/>
                <w:b/>
                <w:bCs/>
                <w:rtl/>
              </w:rPr>
              <w:t xml:space="preserve">معيار الوقت </w:t>
            </w:r>
          </w:p>
        </w:tc>
      </w:tr>
      <w:tr w:rsidR="00AB0D6F" w14:paraId="3E9FDD06" w14:textId="77777777" w:rsidTr="0019086D">
        <w:tc>
          <w:tcPr>
            <w:tcW w:w="2349" w:type="pct"/>
            <w:gridSpan w:val="2"/>
            <w:hideMark/>
          </w:tcPr>
          <w:p w14:paraId="4373EF02" w14:textId="77777777" w:rsidR="00AB0D6F" w:rsidRPr="008B7214" w:rsidRDefault="00AB0D6F" w:rsidP="0019086D">
            <w:pPr>
              <w:spacing w:line="240" w:lineRule="auto"/>
              <w:jc w:val="center"/>
              <w:rPr>
                <w:sz w:val="20"/>
                <w:szCs w:val="20"/>
              </w:rPr>
            </w:pPr>
            <w:r w:rsidRPr="008B7214">
              <w:rPr>
                <w:rFonts w:eastAsiaTheme="minorEastAsia"/>
                <w:sz w:val="20"/>
                <w:szCs w:val="20"/>
                <w:rtl/>
              </w:rPr>
              <w:t>شكل (21) وقت اداء العمرة</w:t>
            </w:r>
          </w:p>
        </w:tc>
        <w:tc>
          <w:tcPr>
            <w:tcW w:w="2651" w:type="pct"/>
            <w:hideMark/>
          </w:tcPr>
          <w:p w14:paraId="51A4E988" w14:textId="77777777" w:rsidR="00AB0D6F" w:rsidRPr="008B7214" w:rsidRDefault="00AB0D6F" w:rsidP="0019086D">
            <w:pPr>
              <w:spacing w:line="240" w:lineRule="auto"/>
              <w:jc w:val="center"/>
              <w:rPr>
                <w:sz w:val="20"/>
                <w:szCs w:val="20"/>
                <w:rtl/>
              </w:rPr>
            </w:pPr>
            <w:r w:rsidRPr="008B7214">
              <w:rPr>
                <w:rFonts w:eastAsiaTheme="minorEastAsia"/>
                <w:sz w:val="20"/>
                <w:szCs w:val="20"/>
                <w:rtl/>
              </w:rPr>
              <w:t>شكل (22) زمن الانتظار امام دورات المياه</w:t>
            </w:r>
          </w:p>
        </w:tc>
      </w:tr>
      <w:tr w:rsidR="00AB0D6F" w14:paraId="30995C1D" w14:textId="77777777" w:rsidTr="0019086D">
        <w:tc>
          <w:tcPr>
            <w:tcW w:w="2349" w:type="pct"/>
            <w:gridSpan w:val="2"/>
            <w:hideMark/>
          </w:tcPr>
          <w:p w14:paraId="15EF081F" w14:textId="77777777" w:rsidR="00AB0D6F" w:rsidRDefault="00AB0D6F" w:rsidP="0019086D">
            <w:pPr>
              <w:jc w:val="center"/>
              <w:rPr>
                <w:rtl/>
              </w:rPr>
            </w:pPr>
            <w:r>
              <w:rPr>
                <w:lang w:bidi="ar-SA"/>
              </w:rPr>
              <w:drawing>
                <wp:inline distT="0" distB="0" distL="0" distR="0" wp14:anchorId="20BF8CEE" wp14:editId="6F8E5582">
                  <wp:extent cx="2266950" cy="1412543"/>
                  <wp:effectExtent l="0" t="0" r="0" b="0"/>
                  <wp:docPr id="414" name="Chart 4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2651" w:type="pct"/>
            <w:hideMark/>
          </w:tcPr>
          <w:p w14:paraId="0E17580B" w14:textId="77777777" w:rsidR="00AB0D6F" w:rsidRDefault="00AB0D6F" w:rsidP="0019086D">
            <w:pPr>
              <w:jc w:val="center"/>
              <w:rPr>
                <w:rtl/>
              </w:rPr>
            </w:pPr>
            <w:r>
              <w:rPr>
                <w:lang w:bidi="ar-SA"/>
              </w:rPr>
              <w:drawing>
                <wp:inline distT="0" distB="0" distL="0" distR="0" wp14:anchorId="42734E45" wp14:editId="5C8E7239">
                  <wp:extent cx="2543175" cy="1433015"/>
                  <wp:effectExtent l="0" t="0" r="0" b="0"/>
                  <wp:docPr id="457" name="Chart 4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AB0D6F" w14:paraId="37E1D7C2" w14:textId="77777777" w:rsidTr="0019086D">
        <w:tc>
          <w:tcPr>
            <w:tcW w:w="2349" w:type="pct"/>
            <w:gridSpan w:val="2"/>
            <w:hideMark/>
          </w:tcPr>
          <w:p w14:paraId="066F8E45" w14:textId="77777777" w:rsidR="00AB0D6F" w:rsidRDefault="00AB0D6F" w:rsidP="0019086D">
            <w:pPr>
              <w:jc w:val="center"/>
              <w:rPr>
                <w:rtl/>
              </w:rPr>
            </w:pPr>
            <w:r>
              <w:rPr>
                <w:rFonts w:eastAsiaTheme="minorEastAsia" w:hint="cs"/>
                <w:rtl/>
              </w:rPr>
              <w:t>شكل (23) زمن الانتظار امام المصاعد</w:t>
            </w:r>
          </w:p>
        </w:tc>
        <w:tc>
          <w:tcPr>
            <w:tcW w:w="2651" w:type="pct"/>
            <w:hideMark/>
          </w:tcPr>
          <w:p w14:paraId="00B1965B" w14:textId="77777777" w:rsidR="00AB0D6F" w:rsidRDefault="00AB0D6F" w:rsidP="0019086D">
            <w:pPr>
              <w:jc w:val="center"/>
              <w:rPr>
                <w:rtl/>
              </w:rPr>
            </w:pPr>
            <w:r>
              <w:rPr>
                <w:rFonts w:eastAsiaTheme="minorEastAsia" w:hint="cs"/>
                <w:rtl/>
              </w:rPr>
              <w:t>شكل (24) زمن اتمام الطواف</w:t>
            </w:r>
          </w:p>
        </w:tc>
      </w:tr>
      <w:tr w:rsidR="00AB0D6F" w14:paraId="0415AF49" w14:textId="77777777" w:rsidTr="0019086D">
        <w:trPr>
          <w:trHeight w:val="2358"/>
        </w:trPr>
        <w:tc>
          <w:tcPr>
            <w:tcW w:w="2349" w:type="pct"/>
            <w:gridSpan w:val="2"/>
            <w:hideMark/>
          </w:tcPr>
          <w:p w14:paraId="6E1EF7E1" w14:textId="77777777" w:rsidR="00AB0D6F" w:rsidRDefault="00AB0D6F" w:rsidP="0019086D">
            <w:pPr>
              <w:jc w:val="center"/>
              <w:rPr>
                <w:rtl/>
              </w:rPr>
            </w:pPr>
            <w:r>
              <w:rPr>
                <w:lang w:bidi="ar-SA"/>
              </w:rPr>
              <w:drawing>
                <wp:inline distT="0" distB="0" distL="0" distR="0" wp14:anchorId="5FC0E7A5" wp14:editId="06839736">
                  <wp:extent cx="2357755" cy="1569493"/>
                  <wp:effectExtent l="0" t="0" r="4445" b="1270"/>
                  <wp:docPr id="458" name="Chart 4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2651" w:type="pct"/>
            <w:hideMark/>
          </w:tcPr>
          <w:p w14:paraId="35186634" w14:textId="77777777" w:rsidR="00AB0D6F" w:rsidRDefault="00AB0D6F" w:rsidP="0019086D">
            <w:pPr>
              <w:jc w:val="center"/>
              <w:rPr>
                <w:rtl/>
              </w:rPr>
            </w:pPr>
            <w:r>
              <w:rPr>
                <w:lang w:bidi="ar-SA"/>
              </w:rPr>
              <w:drawing>
                <wp:inline distT="0" distB="0" distL="0" distR="0" wp14:anchorId="014CA62C" wp14:editId="748F9842">
                  <wp:extent cx="2600325" cy="1549021"/>
                  <wp:effectExtent l="0" t="0" r="0" b="0"/>
                  <wp:docPr id="459" name="Chart 4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AB0D6F" w14:paraId="5AA667ED" w14:textId="77777777" w:rsidTr="0019086D">
        <w:tc>
          <w:tcPr>
            <w:tcW w:w="2308" w:type="pct"/>
            <w:hideMark/>
          </w:tcPr>
          <w:p w14:paraId="4EF2478E" w14:textId="77777777" w:rsidR="00AB0D6F" w:rsidRPr="008B7214" w:rsidRDefault="00AB0D6F" w:rsidP="0019086D">
            <w:pPr>
              <w:jc w:val="center"/>
              <w:rPr>
                <w:sz w:val="20"/>
                <w:szCs w:val="20"/>
                <w:rtl/>
              </w:rPr>
            </w:pPr>
            <w:r w:rsidRPr="008B7214">
              <w:rPr>
                <w:rFonts w:eastAsiaTheme="minorEastAsia" w:hint="cs"/>
                <w:sz w:val="20"/>
                <w:szCs w:val="20"/>
                <w:rtl/>
              </w:rPr>
              <w:t>شكل (25) زمن اتمام السعي</w:t>
            </w:r>
          </w:p>
        </w:tc>
        <w:tc>
          <w:tcPr>
            <w:tcW w:w="2692" w:type="pct"/>
            <w:gridSpan w:val="2"/>
            <w:hideMark/>
          </w:tcPr>
          <w:p w14:paraId="3FAFE9BA" w14:textId="77777777" w:rsidR="00AB0D6F" w:rsidRPr="008B7214" w:rsidRDefault="00AB0D6F" w:rsidP="0019086D">
            <w:pPr>
              <w:jc w:val="center"/>
              <w:rPr>
                <w:sz w:val="20"/>
                <w:szCs w:val="20"/>
                <w:rtl/>
              </w:rPr>
            </w:pPr>
            <w:r w:rsidRPr="008B7214">
              <w:rPr>
                <w:rFonts w:eastAsiaTheme="minorEastAsia" w:hint="cs"/>
                <w:sz w:val="20"/>
                <w:szCs w:val="20"/>
                <w:rtl/>
              </w:rPr>
              <w:t>شكل (26) زمن الخروج من المسجد الى خارج الساحات</w:t>
            </w:r>
          </w:p>
        </w:tc>
      </w:tr>
      <w:tr w:rsidR="00AB0D6F" w14:paraId="7495E566" w14:textId="77777777" w:rsidTr="0019086D">
        <w:trPr>
          <w:trHeight w:val="2925"/>
        </w:trPr>
        <w:tc>
          <w:tcPr>
            <w:tcW w:w="2308" w:type="pct"/>
            <w:hideMark/>
          </w:tcPr>
          <w:p w14:paraId="3CEDC364" w14:textId="77777777" w:rsidR="00AB0D6F" w:rsidRDefault="00AB0D6F" w:rsidP="0019086D">
            <w:pPr>
              <w:jc w:val="center"/>
              <w:rPr>
                <w:rtl/>
              </w:rPr>
            </w:pPr>
            <w:r>
              <w:rPr>
                <w:lang w:bidi="ar-SA"/>
              </w:rPr>
              <w:drawing>
                <wp:inline distT="0" distB="0" distL="0" distR="0" wp14:anchorId="43D1179C" wp14:editId="478395CF">
                  <wp:extent cx="2305050" cy="1576317"/>
                  <wp:effectExtent l="0" t="0" r="0" b="5080"/>
                  <wp:docPr id="5122" name="Chart 5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c>
          <w:tcPr>
            <w:tcW w:w="2692" w:type="pct"/>
            <w:gridSpan w:val="2"/>
            <w:hideMark/>
          </w:tcPr>
          <w:p w14:paraId="086DBA6F" w14:textId="77777777" w:rsidR="00AB0D6F" w:rsidRDefault="00AB0D6F" w:rsidP="0019086D">
            <w:pPr>
              <w:jc w:val="center"/>
              <w:rPr>
                <w:rtl/>
              </w:rPr>
            </w:pPr>
            <w:r>
              <w:rPr>
                <w:lang w:bidi="ar-SA"/>
              </w:rPr>
              <w:drawing>
                <wp:inline distT="0" distB="0" distL="0" distR="0" wp14:anchorId="1E1713BF" wp14:editId="765D4F4A">
                  <wp:extent cx="2705100" cy="1603612"/>
                  <wp:effectExtent l="0" t="0" r="0" b="0"/>
                  <wp:docPr id="5123" name="Chart 5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bl>
    <w:sdt>
      <w:sdtPr>
        <w:rPr>
          <w:rFonts w:hint="cs"/>
          <w:b/>
          <w:bCs/>
          <w:sz w:val="24"/>
          <w:szCs w:val="24"/>
          <w:rtl/>
        </w:rPr>
        <w:id w:val="-1476900272"/>
        <w:placeholder>
          <w:docPart w:val="79E94896CAA043EBBD2926D7604D790C"/>
        </w:placeholder>
      </w:sdtPr>
      <w:sdtContent>
        <w:p w14:paraId="358E7949" w14:textId="77777777" w:rsidR="00AB0D6F" w:rsidRDefault="00AB0D6F" w:rsidP="00AB0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tl/>
            </w:rPr>
          </w:pPr>
          <w:r>
            <w:rPr>
              <w:rFonts w:hint="cs"/>
              <w:b/>
              <w:bCs/>
              <w:sz w:val="24"/>
              <w:szCs w:val="24"/>
              <w:rtl/>
            </w:rPr>
            <w:t>الخلاصة:</w:t>
          </w:r>
        </w:p>
      </w:sdtContent>
    </w:sdt>
    <w:sdt>
      <w:sdtPr>
        <w:rPr>
          <w:rFonts w:hint="cs"/>
          <w:rtl/>
        </w:rPr>
        <w:id w:val="692426285"/>
        <w:placeholder>
          <w:docPart w:val="3A394DF78B11496F9CF188144372D6F5"/>
        </w:placeholder>
      </w:sdtPr>
      <w:sdtContent>
        <w:p w14:paraId="35CFA97B" w14:textId="77777777" w:rsidR="00AB0D6F" w:rsidRDefault="00AB0D6F" w:rsidP="00AB0D6F">
          <w:pPr>
            <w:tabs>
              <w:tab w:val="left" w:pos="3161"/>
            </w:tabs>
            <w:spacing w:line="240" w:lineRule="auto"/>
            <w:rPr>
              <w:sz w:val="20"/>
              <w:szCs w:val="20"/>
            </w:rPr>
          </w:pPr>
          <w:r>
            <w:rPr>
              <w:rFonts w:hint="cs"/>
              <w:rtl/>
            </w:rPr>
            <w:t xml:space="preserve"> </w:t>
          </w:r>
          <w:sdt>
            <w:sdtPr>
              <w:rPr>
                <w:rFonts w:hint="cs"/>
                <w:sz w:val="20"/>
                <w:szCs w:val="20"/>
                <w:rtl/>
              </w:rPr>
              <w:id w:val="1909185078"/>
              <w:placeholder>
                <w:docPart w:val="6B3158646EDB4564A0FC2052896E20DD"/>
              </w:placeholder>
            </w:sdtPr>
            <w:sdtContent>
              <w:r>
                <w:rPr>
                  <w:rFonts w:hint="cs"/>
                  <w:rtl/>
                </w:rPr>
                <w:t>سعت هذه الدراسة الى استقصاء رضا ذوي الاحتياجات الخاصة (معاق- كبار السن- مصطحب الاطفال) عن جودة المرافق والخدمات المقدمة لهم في المسجد الحرام، من خلال وضع معايير (سهولة الوصول- سهولة التوجيه- سهولة الاستعمال- الامن والسلامة- اداء العبادات- الوقت)  ومؤشرات لتقييم كل معيار ، وتم تحديد الخدمات ذات الجودة العالية وذات الجودة المتوسطة وذات الجودة المنخفضة من وجهة نظر المعتمرين، وخلص البحث الى بعض النتائج الهامة الايجابية مثل سهولة الوصول الى اماكن ماء زمزم وسهولة الوصول للادوار العليا بالسلالم المتحركة  وسهولة اداء العبادات  وبعض النتائج السلبية مثل صعوبة  النزول من العربات عند ساحات الحرم وضعف تظليل الممرات والمطاف  وضعف منظومة الارشاد و التوجيه وصعوبة الوصول لدورات المياه من المسجد وطول الفترة الزمنية لقضاء العمرة وكذلك فترة الانتظار امام دورات المياه</w:t>
              </w:r>
            </w:sdtContent>
          </w:sdt>
        </w:p>
      </w:sdtContent>
    </w:sdt>
    <w:sdt>
      <w:sdtPr>
        <w:rPr>
          <w:rFonts w:hint="cs"/>
          <w:b/>
          <w:bCs/>
          <w:sz w:val="24"/>
          <w:szCs w:val="24"/>
          <w:rtl/>
        </w:rPr>
        <w:id w:val="-1468889548"/>
        <w:placeholder>
          <w:docPart w:val="DC98ECF318BB426F9805FEEA273FC746"/>
        </w:placeholder>
      </w:sdtPr>
      <w:sdtContent>
        <w:p w14:paraId="7AA5A3DB" w14:textId="77777777" w:rsidR="00AB0D6F" w:rsidRDefault="00AB0D6F" w:rsidP="00AB0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jc w:val="left"/>
            <w:rPr>
              <w:b/>
              <w:bCs/>
              <w:sz w:val="24"/>
              <w:szCs w:val="24"/>
              <w:rtl/>
            </w:rPr>
          </w:pPr>
          <w:r>
            <w:rPr>
              <w:rFonts w:hint="cs"/>
              <w:b/>
              <w:bCs/>
              <w:sz w:val="24"/>
              <w:szCs w:val="24"/>
              <w:rtl/>
            </w:rPr>
            <w:t>أبرز التوصيات:</w:t>
          </w:r>
        </w:p>
      </w:sdtContent>
    </w:sdt>
    <w:sdt>
      <w:sdtPr>
        <w:rPr>
          <w:rFonts w:ascii="Sakkal Majalla" w:hAnsi="Sakkal Majalla" w:cs="Sakkal Majalla"/>
          <w:sz w:val="22"/>
          <w:szCs w:val="22"/>
          <w:rtl/>
        </w:rPr>
        <w:id w:val="-386108037"/>
        <w:placeholder>
          <w:docPart w:val="6FCA469243CB4AACA2118A769B6D8FA8"/>
        </w:placeholder>
      </w:sdtPr>
      <w:sdtContent>
        <w:p w14:paraId="3F8BF009" w14:textId="77777777" w:rsidR="00AB0D6F" w:rsidRDefault="00AB0D6F" w:rsidP="009355A1">
          <w:pPr>
            <w:pStyle w:val="NormalWeb"/>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ind w:left="714" w:hanging="357"/>
            <w:jc w:val="left"/>
            <w:rPr>
              <w:rFonts w:ascii="Sakkal Majalla" w:hAnsi="Sakkal Majalla" w:cs="Sakkal Majalla"/>
              <w:kern w:val="24"/>
              <w:sz w:val="22"/>
              <w:szCs w:val="22"/>
              <w:rtl/>
            </w:rPr>
          </w:pPr>
          <w:r>
            <w:rPr>
              <w:rFonts w:ascii="Sakkal Majalla" w:hAnsi="Sakkal Majalla" w:cs="Sakkal Majalla"/>
              <w:kern w:val="24"/>
              <w:sz w:val="22"/>
              <w:szCs w:val="22"/>
              <w:rtl/>
            </w:rPr>
            <w:t>توفير اماكن خاصة للنزول من العربات عند ساحات الحرم لذوي الاحتياجات الخاصة  وخصوصا مصطحبي الاطفال لمعاناتهم من حركة الاطفال مع تنزيل اغراضهم من السيارة في الاماكن المزدحمة.</w:t>
          </w:r>
        </w:p>
        <w:p w14:paraId="76845D43" w14:textId="77777777" w:rsidR="00AB0D6F" w:rsidRDefault="00AB0D6F" w:rsidP="009355A1">
          <w:pPr>
            <w:pStyle w:val="NormalWeb"/>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ind w:left="714" w:hanging="357"/>
            <w:jc w:val="left"/>
            <w:rPr>
              <w:rFonts w:ascii="Sakkal Majalla" w:hAnsi="Sakkal Majalla" w:cs="Sakkal Majalla"/>
              <w:kern w:val="24"/>
              <w:sz w:val="22"/>
              <w:szCs w:val="22"/>
            </w:rPr>
          </w:pPr>
          <w:r>
            <w:rPr>
              <w:rFonts w:ascii="Sakkal Majalla" w:hAnsi="Sakkal Majalla" w:cs="Sakkal Majalla"/>
              <w:kern w:val="24"/>
              <w:sz w:val="22"/>
              <w:szCs w:val="22"/>
              <w:rtl/>
            </w:rPr>
            <w:t>الاهتمام بارضيات الممرات  ووضع حلول فيما يتعلق ب ( القابلية للانزلاق- وجود مناسيب تعوق الحركة- وجود فتحات تصريف المياه- الوهج من انعكاس الضوء).</w:t>
          </w:r>
        </w:p>
        <w:p w14:paraId="4EFAC4EE" w14:textId="77777777" w:rsidR="00AB0D6F" w:rsidRDefault="00AB0D6F" w:rsidP="009355A1">
          <w:pPr>
            <w:pStyle w:val="NormalWeb"/>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ind w:left="714" w:hanging="357"/>
            <w:jc w:val="left"/>
            <w:rPr>
              <w:rFonts w:ascii="Sakkal Majalla" w:hAnsi="Sakkal Majalla" w:cs="Sakkal Majalla"/>
              <w:kern w:val="24"/>
              <w:sz w:val="22"/>
              <w:szCs w:val="22"/>
            </w:rPr>
          </w:pPr>
          <w:r>
            <w:rPr>
              <w:rFonts w:ascii="Sakkal Majalla" w:hAnsi="Sakkal Majalla" w:cs="Sakkal Majalla"/>
              <w:kern w:val="24"/>
              <w:sz w:val="22"/>
              <w:szCs w:val="22"/>
              <w:rtl/>
            </w:rPr>
            <w:t>توفير اماكن في الحرم لذوي الاحتياجات الخاصة وخصوصا مصطحبي الاطفال والسماح لهم باخذ اغراضهم وخصوصا عربات الاطفال لتوفير الجهد المبذول في حمل الاطفال مما يقلل تركيزهم في اداء العبادات.</w:t>
          </w:r>
        </w:p>
      </w:sdtContent>
    </w:sdt>
    <w:sdt>
      <w:sdtPr>
        <w:rPr>
          <w:rFonts w:ascii="Sakkal Majalla" w:hAnsi="Sakkal Majalla" w:cs="Sakkal Majalla"/>
          <w:sz w:val="22"/>
          <w:szCs w:val="22"/>
          <w:rtl/>
        </w:rPr>
        <w:id w:val="1407416924"/>
        <w:placeholder>
          <w:docPart w:val="59C1C5D468E94A8E8BFE74AF34FABAE8"/>
        </w:placeholder>
      </w:sdtPr>
      <w:sdtContent>
        <w:p w14:paraId="0561C664" w14:textId="77777777" w:rsidR="00AB0D6F" w:rsidRDefault="00AB0D6F" w:rsidP="009355A1">
          <w:pPr>
            <w:pStyle w:val="NormalWeb"/>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ind w:left="714" w:hanging="357"/>
            <w:jc w:val="left"/>
            <w:rPr>
              <w:rFonts w:ascii="Sakkal Majalla" w:hAnsi="Sakkal Majalla" w:cs="Sakkal Majalla"/>
              <w:kern w:val="24"/>
              <w:sz w:val="22"/>
              <w:szCs w:val="22"/>
            </w:rPr>
          </w:pPr>
          <w:r>
            <w:rPr>
              <w:rFonts w:ascii="Sakkal Majalla" w:hAnsi="Sakkal Majalla" w:cs="Sakkal Majalla"/>
              <w:kern w:val="24"/>
              <w:sz w:val="22"/>
              <w:szCs w:val="22"/>
              <w:rtl/>
            </w:rPr>
            <w:t>دراسة نظام جديد لاماكن حفظ الاحذية لسهولة الوصول اليها.</w:t>
          </w:r>
        </w:p>
        <w:p w14:paraId="13049B56" w14:textId="77777777" w:rsidR="00AB0D6F" w:rsidRDefault="00AB0D6F" w:rsidP="009355A1">
          <w:pPr>
            <w:pStyle w:val="NormalWeb"/>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ind w:left="714" w:hanging="357"/>
            <w:jc w:val="left"/>
            <w:rPr>
              <w:rFonts w:ascii="Sakkal Majalla" w:hAnsi="Sakkal Majalla" w:cs="Sakkal Majalla"/>
              <w:kern w:val="24"/>
              <w:sz w:val="22"/>
              <w:szCs w:val="22"/>
            </w:rPr>
          </w:pPr>
          <w:r>
            <w:rPr>
              <w:rFonts w:ascii="Sakkal Majalla" w:hAnsi="Sakkal Majalla" w:cs="Sakkal Majalla"/>
              <w:kern w:val="24"/>
              <w:sz w:val="22"/>
              <w:szCs w:val="22"/>
              <w:rtl/>
            </w:rPr>
            <w:t>توفير مسارات خاصة لذوي الاحتياجات الخاصة لتسهيل الوصول لدورات المياه.</w:t>
          </w:r>
        </w:p>
        <w:p w14:paraId="32C7DDC7" w14:textId="77777777" w:rsidR="00AB0D6F" w:rsidRDefault="00AB0D6F" w:rsidP="009355A1">
          <w:pPr>
            <w:pStyle w:val="NormalWeb"/>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ind w:left="714" w:hanging="357"/>
            <w:jc w:val="left"/>
            <w:rPr>
              <w:rFonts w:ascii="Sakkal Majalla" w:hAnsi="Sakkal Majalla" w:cs="Sakkal Majalla"/>
              <w:kern w:val="24"/>
              <w:sz w:val="22"/>
              <w:szCs w:val="22"/>
            </w:rPr>
          </w:pPr>
          <w:r>
            <w:rPr>
              <w:rFonts w:ascii="Sakkal Majalla" w:hAnsi="Sakkal Majalla" w:cs="Sakkal Majalla"/>
              <w:kern w:val="24"/>
              <w:sz w:val="22"/>
              <w:szCs w:val="22"/>
              <w:rtl/>
            </w:rPr>
            <w:t>الاهتمام بالعلامات الارشادية مما يسهل الوصول للخدمات مثل الكراسي المتحركة وعربات الكهرباء وكذلك لتسهيل الدخول والخروج من نفس البوابة لتقليل التيه.</w:t>
          </w:r>
        </w:p>
      </w:sdtContent>
    </w:sdt>
    <w:sdt>
      <w:sdtPr>
        <w:rPr>
          <w:rFonts w:ascii="Sakkal Majalla" w:hAnsi="Sakkal Majalla" w:cs="Sakkal Majalla"/>
          <w:sz w:val="22"/>
          <w:szCs w:val="22"/>
          <w:rtl/>
        </w:rPr>
        <w:id w:val="2002381120"/>
        <w:placeholder>
          <w:docPart w:val="A6916E97CDFF49C095C981D2ADEDD652"/>
        </w:placeholder>
      </w:sdtPr>
      <w:sdtContent>
        <w:p w14:paraId="3893E33A" w14:textId="77777777" w:rsidR="00AB0D6F" w:rsidRDefault="00AB0D6F" w:rsidP="009355A1">
          <w:pPr>
            <w:pStyle w:val="NormalWeb"/>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ind w:left="714" w:hanging="357"/>
            <w:jc w:val="left"/>
            <w:rPr>
              <w:rFonts w:ascii="Sakkal Majalla" w:hAnsi="Sakkal Majalla" w:cs="Sakkal Majalla"/>
              <w:kern w:val="24"/>
              <w:sz w:val="22"/>
              <w:szCs w:val="22"/>
            </w:rPr>
          </w:pPr>
          <w:r>
            <w:rPr>
              <w:rFonts w:ascii="Sakkal Majalla" w:hAnsi="Sakkal Majalla" w:cs="Sakkal Majalla"/>
              <w:kern w:val="24"/>
              <w:sz w:val="22"/>
              <w:szCs w:val="22"/>
              <w:rtl/>
            </w:rPr>
            <w:t>تظليل المطاف لتوزيع الكثافة على مدار اليوم مما يقلل الكثافات الزائدة ويقلل الاجهاد الحراري على المعتمرين وبالتالي يقل معدل الوقت اللازم لاتمام العمرة.</w:t>
          </w:r>
        </w:p>
        <w:p w14:paraId="1C80E9EF" w14:textId="77777777" w:rsidR="00AB0D6F" w:rsidRDefault="00AB0D6F" w:rsidP="009355A1">
          <w:pPr>
            <w:pStyle w:val="NormalWeb"/>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ind w:left="714" w:hanging="357"/>
            <w:jc w:val="left"/>
            <w:rPr>
              <w:rFonts w:ascii="Sakkal Majalla" w:hAnsi="Sakkal Majalla" w:cs="Sakkal Majalla"/>
              <w:sz w:val="22"/>
              <w:szCs w:val="22"/>
            </w:rPr>
          </w:pPr>
          <w:r>
            <w:rPr>
              <w:rFonts w:ascii="Sakkal Majalla" w:hAnsi="Sakkal Majalla" w:cs="Sakkal Majalla"/>
              <w:kern w:val="24"/>
              <w:sz w:val="22"/>
              <w:szCs w:val="22"/>
              <w:rtl/>
            </w:rPr>
            <w:t>زيادة عدد دورات المياه لذوي الاحتياجات الخاصة وخصوصا المعاقين ومصطحبي الاطفال وان تكون مجهزة طبقا لمتطلباتهم</w:t>
          </w:r>
          <w:r>
            <w:rPr>
              <w:rFonts w:ascii="Sakkal Majalla" w:hAnsi="Sakkal Majalla" w:cs="Sakkal Majalla"/>
              <w:sz w:val="22"/>
              <w:szCs w:val="22"/>
              <w:rtl/>
            </w:rPr>
            <w:t>.</w:t>
          </w:r>
        </w:p>
      </w:sdtContent>
    </w:sdt>
    <w:sdt>
      <w:sdtPr>
        <w:rPr>
          <w:rFonts w:hint="cs"/>
          <w:b/>
          <w:bCs/>
          <w:sz w:val="24"/>
          <w:szCs w:val="24"/>
          <w:rtl/>
        </w:rPr>
        <w:id w:val="1449503783"/>
        <w:placeholder>
          <w:docPart w:val="EE7924886192443D8C5612E5D33E1479"/>
        </w:placeholder>
      </w:sdtPr>
      <w:sdtContent>
        <w:p w14:paraId="189B42B4" w14:textId="77777777" w:rsidR="00AB0D6F" w:rsidRDefault="00AB0D6F" w:rsidP="00AB0D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jc w:val="left"/>
            <w:rPr>
              <w:b/>
              <w:bCs/>
              <w:sz w:val="24"/>
              <w:szCs w:val="24"/>
              <w:rtl/>
            </w:rPr>
          </w:pPr>
          <w:r>
            <w:rPr>
              <w:rFonts w:hint="cs"/>
              <w:b/>
              <w:bCs/>
              <w:sz w:val="24"/>
              <w:szCs w:val="24"/>
              <w:rtl/>
            </w:rPr>
            <w:t>المراجع:</w:t>
          </w:r>
        </w:p>
      </w:sdtContent>
    </w:sdt>
    <w:p w14:paraId="175AB4CE" w14:textId="77777777" w:rsidR="00AB0D6F" w:rsidRDefault="00AB0D6F" w:rsidP="009355A1">
      <w:pPr>
        <w:numPr>
          <w:ilvl w:val="0"/>
          <w:numId w:val="8"/>
        </w:numPr>
        <w:shd w:val="clear" w:color="auto" w:fill="FFFFFF"/>
        <w:bidi w:val="0"/>
        <w:spacing w:line="240" w:lineRule="auto"/>
        <w:ind w:left="0"/>
        <w:jc w:val="left"/>
        <w:rPr>
          <w:color w:val="000000"/>
          <w:sz w:val="20"/>
          <w:szCs w:val="20"/>
          <w:rtl/>
        </w:rPr>
      </w:pPr>
      <w:r>
        <w:rPr>
          <w:color w:val="000000"/>
          <w:sz w:val="20"/>
          <w:szCs w:val="20"/>
        </w:rPr>
        <w:t>Preiser, Wolfgang F. E.</w:t>
      </w:r>
      <w:r>
        <w:rPr>
          <w:color w:val="000000"/>
          <w:sz w:val="20"/>
          <w:szCs w:val="20"/>
          <w:shd w:val="clear" w:color="auto" w:fill="FFFFFF"/>
        </w:rPr>
        <w:t xml:space="preserve">(1988) </w:t>
      </w:r>
      <w:r>
        <w:rPr>
          <w:color w:val="000000"/>
          <w:sz w:val="20"/>
          <w:szCs w:val="20"/>
          <w:u w:val="single"/>
          <w:shd w:val="clear" w:color="auto" w:fill="FFFFFF"/>
        </w:rPr>
        <w:t>Post-occupancy evaluation</w:t>
      </w:r>
      <w:r>
        <w:rPr>
          <w:color w:val="000000"/>
          <w:sz w:val="20"/>
          <w:szCs w:val="20"/>
          <w:shd w:val="clear" w:color="auto" w:fill="FFFFFF"/>
        </w:rPr>
        <w:t> ,</w:t>
      </w:r>
      <w:r>
        <w:rPr>
          <w:color w:val="000000"/>
          <w:sz w:val="20"/>
          <w:szCs w:val="20"/>
        </w:rPr>
        <w:t xml:space="preserve"> New York : Van Nostrand Reinhold.</w:t>
      </w:r>
    </w:p>
    <w:p w14:paraId="0DD70C45" w14:textId="77777777" w:rsidR="00AB0D6F" w:rsidRDefault="00AB0D6F" w:rsidP="009355A1">
      <w:pPr>
        <w:numPr>
          <w:ilvl w:val="0"/>
          <w:numId w:val="8"/>
        </w:numPr>
        <w:shd w:val="clear" w:color="auto" w:fill="FFFFFF"/>
        <w:bidi w:val="0"/>
        <w:spacing w:line="240" w:lineRule="auto"/>
        <w:ind w:left="0"/>
        <w:jc w:val="left"/>
        <w:rPr>
          <w:color w:val="000000"/>
          <w:sz w:val="20"/>
          <w:szCs w:val="20"/>
        </w:rPr>
      </w:pPr>
      <w:r>
        <w:rPr>
          <w:color w:val="000000"/>
          <w:sz w:val="20"/>
          <w:szCs w:val="20"/>
        </w:rPr>
        <w:t>http://www.who.int/ar/news-room/fact-sheets/detail/</w:t>
      </w:r>
    </w:p>
    <w:p w14:paraId="0DFE66D8" w14:textId="77777777" w:rsidR="00AB0D6F" w:rsidRDefault="00AB0D6F" w:rsidP="009355A1">
      <w:pPr>
        <w:pStyle w:val="ListParagraph"/>
        <w:numPr>
          <w:ilvl w:val="0"/>
          <w:numId w:val="8"/>
        </w:numPr>
        <w:shd w:val="clear" w:color="auto" w:fill="FFFFFF"/>
        <w:spacing w:line="240" w:lineRule="auto"/>
        <w:jc w:val="left"/>
        <w:rPr>
          <w:rFonts w:ascii="Sakkal Majalla" w:hAnsi="Sakkal Majalla" w:cs="Sakkal Majalla"/>
          <w:color w:val="000000"/>
          <w:sz w:val="20"/>
          <w:szCs w:val="20"/>
        </w:rPr>
      </w:pPr>
      <w:r>
        <w:rPr>
          <w:rFonts w:ascii="Sakkal Majalla" w:hAnsi="Sakkal Majalla" w:cs="Sakkal Majalla"/>
          <w:color w:val="000000" w:themeColor="text1"/>
          <w:sz w:val="20"/>
          <w:szCs w:val="20"/>
          <w:rtl/>
        </w:rPr>
        <w:t xml:space="preserve">مركز بحوث البناء ,2005, </w:t>
      </w:r>
      <w:r>
        <w:rPr>
          <w:rFonts w:ascii="Sakkal Majalla" w:hAnsi="Sakkal Majalla" w:cs="Sakkal Majalla"/>
          <w:color w:val="000000" w:themeColor="text1"/>
          <w:sz w:val="20"/>
          <w:szCs w:val="20"/>
          <w:u w:val="single"/>
          <w:rtl/>
        </w:rPr>
        <w:t>الكود المصري لتصميم الفراغات الخارجية والمباني للمعاقين</w:t>
      </w:r>
      <w:r>
        <w:rPr>
          <w:rFonts w:ascii="Sakkal Majalla" w:hAnsi="Sakkal Majalla" w:cs="Sakkal Majalla"/>
          <w:color w:val="000000" w:themeColor="text1"/>
          <w:sz w:val="20"/>
          <w:szCs w:val="20"/>
          <w:rtl/>
        </w:rPr>
        <w:t>, مصر</w:t>
      </w:r>
      <w:r>
        <w:rPr>
          <w:rFonts w:ascii="Sakkal Majalla" w:hAnsi="Sakkal Majalla" w:cs="Sakkal Majalla"/>
          <w:color w:val="000000"/>
          <w:sz w:val="20"/>
          <w:szCs w:val="20"/>
          <w:rtl/>
        </w:rPr>
        <w:t>.</w:t>
      </w:r>
    </w:p>
    <w:p w14:paraId="73BC33A6" w14:textId="77777777" w:rsidR="00AB0D6F" w:rsidRDefault="00AB0D6F" w:rsidP="009355A1">
      <w:pPr>
        <w:pStyle w:val="NormalWeb"/>
        <w:numPr>
          <w:ilvl w:val="0"/>
          <w:numId w:val="8"/>
        </w:numPr>
        <w:bidi/>
        <w:spacing w:before="0" w:beforeAutospacing="0" w:after="0" w:afterAutospacing="0"/>
        <w:rPr>
          <w:rFonts w:ascii="Sakkal Majalla" w:hAnsi="Sakkal Majalla" w:cs="Sakkal Majalla"/>
          <w:color w:val="000000" w:themeColor="text1"/>
          <w:sz w:val="20"/>
          <w:szCs w:val="20"/>
          <w:rtl/>
        </w:rPr>
      </w:pPr>
      <w:r>
        <w:rPr>
          <w:rFonts w:ascii="Sakkal Majalla" w:hAnsi="Sakkal Majalla" w:cs="Sakkal Majalla"/>
          <w:color w:val="000000" w:themeColor="text1"/>
          <w:sz w:val="20"/>
          <w:szCs w:val="20"/>
          <w:rtl/>
        </w:rPr>
        <w:t>أمانة العاصمة المقدسة، 1437ه ،</w:t>
      </w:r>
      <w:r>
        <w:rPr>
          <w:rFonts w:ascii="Sakkal Majalla" w:hAnsi="Sakkal Majalla" w:cs="Sakkal Majalla"/>
          <w:color w:val="000000" w:themeColor="text1"/>
          <w:sz w:val="20"/>
          <w:szCs w:val="20"/>
          <w:u w:val="single"/>
          <w:rtl/>
        </w:rPr>
        <w:t>المرصد الحضري للحج</w:t>
      </w:r>
      <w:r>
        <w:rPr>
          <w:rFonts w:ascii="Sakkal Majalla" w:hAnsi="Sakkal Majalla" w:cs="Sakkal Majalla"/>
          <w:color w:val="000000" w:themeColor="text1"/>
          <w:sz w:val="20"/>
          <w:szCs w:val="20"/>
          <w:rtl/>
        </w:rPr>
        <w:t xml:space="preserve"> ، المملكة العربية السعودية.</w:t>
      </w:r>
    </w:p>
    <w:p w14:paraId="16165693" w14:textId="77777777" w:rsidR="00AB0D6F" w:rsidRDefault="00AB0D6F" w:rsidP="009355A1">
      <w:pPr>
        <w:pStyle w:val="ListParagraph"/>
        <w:numPr>
          <w:ilvl w:val="0"/>
          <w:numId w:val="8"/>
        </w:numPr>
        <w:spacing w:line="240" w:lineRule="auto"/>
        <w:jc w:val="left"/>
        <w:rPr>
          <w:rFonts w:ascii="Sakkal Majalla" w:hAnsi="Sakkal Majalla" w:cs="Sakkal Majalla"/>
          <w:color w:val="000000" w:themeColor="text1"/>
          <w:sz w:val="20"/>
          <w:szCs w:val="20"/>
        </w:rPr>
      </w:pPr>
      <w:r>
        <w:rPr>
          <w:rFonts w:ascii="Sakkal Majalla" w:hAnsi="Sakkal Majalla" w:cs="Sakkal Majalla"/>
          <w:color w:val="000000" w:themeColor="text1"/>
          <w:sz w:val="20"/>
          <w:szCs w:val="20"/>
          <w:rtl/>
        </w:rPr>
        <w:t xml:space="preserve">سامي برهمين، ايمن مصطفي، </w:t>
      </w:r>
      <w:r>
        <w:rPr>
          <w:rFonts w:ascii="Sakkal Majalla" w:hAnsi="Sakkal Majalla" w:cs="Sakkal Majalla"/>
          <w:color w:val="000000" w:themeColor="text1"/>
          <w:sz w:val="20"/>
          <w:szCs w:val="20"/>
          <w:u w:val="single"/>
          <w:rtl/>
        </w:rPr>
        <w:t>منهجية لبناء مؤشرات قياس أداء مرافق وخدمات الحج والعمرة</w:t>
      </w:r>
      <w:r>
        <w:rPr>
          <w:rFonts w:ascii="Sakkal Majalla" w:hAnsi="Sakkal Majalla" w:cs="Sakkal Majalla"/>
          <w:color w:val="000000" w:themeColor="text1"/>
          <w:sz w:val="20"/>
          <w:szCs w:val="20"/>
          <w:rtl/>
        </w:rPr>
        <w:t>, ملتقي أبحاث الحج (18)، معهد خادم الحرمين الشريفين لأبحاث الحج والعمرة.</w:t>
      </w:r>
    </w:p>
    <w:p w14:paraId="72041533" w14:textId="77777777" w:rsidR="00AB0D6F" w:rsidRDefault="00AB0D6F" w:rsidP="009355A1">
      <w:pPr>
        <w:pStyle w:val="ListParagraph"/>
        <w:numPr>
          <w:ilvl w:val="0"/>
          <w:numId w:val="8"/>
        </w:numPr>
        <w:spacing w:line="240" w:lineRule="auto"/>
        <w:jc w:val="left"/>
        <w:rPr>
          <w:rFonts w:ascii="Sakkal Majalla" w:hAnsi="Sakkal Majalla" w:cs="Sakkal Majalla"/>
          <w:color w:val="000000" w:themeColor="text1"/>
          <w:sz w:val="20"/>
          <w:szCs w:val="20"/>
        </w:rPr>
      </w:pPr>
      <w:r>
        <w:rPr>
          <w:rFonts w:ascii="Sakkal Majalla" w:hAnsi="Sakkal Majalla" w:cs="Sakkal Majalla"/>
          <w:color w:val="000000" w:themeColor="text1"/>
          <w:sz w:val="20"/>
          <w:szCs w:val="20"/>
          <w:rtl/>
        </w:rPr>
        <w:t xml:space="preserve">سامي برهمين، 1437 ه، </w:t>
      </w:r>
      <w:r>
        <w:rPr>
          <w:rFonts w:ascii="Sakkal Majalla" w:hAnsi="Sakkal Majalla" w:cs="Sakkal Majalla"/>
          <w:color w:val="000000" w:themeColor="text1"/>
          <w:sz w:val="20"/>
          <w:szCs w:val="20"/>
          <w:u w:val="single"/>
          <w:rtl/>
        </w:rPr>
        <w:t>منهجية لإدارة وتشغيل مرافق وخدمات الحج</w:t>
      </w:r>
      <w:r>
        <w:rPr>
          <w:rFonts w:ascii="Sakkal Majalla" w:hAnsi="Sakkal Majalla" w:cs="Sakkal Majalla"/>
          <w:color w:val="000000" w:themeColor="text1"/>
          <w:sz w:val="20"/>
          <w:szCs w:val="20"/>
          <w:rtl/>
        </w:rPr>
        <w:t>، ملتقي أبحاث الحج (17)، معهد خادم الحرمين الشريفين لأبحاث الحج والعمرة.</w:t>
      </w:r>
    </w:p>
    <w:p w14:paraId="21AE3087" w14:textId="77777777" w:rsidR="00AB0D6F" w:rsidRDefault="00AB0D6F" w:rsidP="009355A1">
      <w:pPr>
        <w:pStyle w:val="ListParagraph"/>
        <w:numPr>
          <w:ilvl w:val="0"/>
          <w:numId w:val="8"/>
        </w:numPr>
        <w:spacing w:line="240" w:lineRule="auto"/>
        <w:jc w:val="left"/>
        <w:rPr>
          <w:rFonts w:ascii="Sakkal Majalla" w:hAnsi="Sakkal Majalla" w:cs="Sakkal Majalla"/>
          <w:color w:val="000000" w:themeColor="text1"/>
          <w:sz w:val="20"/>
          <w:szCs w:val="20"/>
        </w:rPr>
      </w:pPr>
      <w:r>
        <w:rPr>
          <w:rFonts w:ascii="Sakkal Majalla" w:hAnsi="Sakkal Majalla" w:cs="Sakkal Majalla"/>
          <w:color w:val="000000" w:themeColor="text1"/>
          <w:sz w:val="20"/>
          <w:szCs w:val="20"/>
          <w:rtl/>
        </w:rPr>
        <w:t xml:space="preserve">أمانة العاصمة المقدسة ، 2011-2012 ، </w:t>
      </w:r>
      <w:r>
        <w:rPr>
          <w:rFonts w:ascii="Sakkal Majalla" w:hAnsi="Sakkal Majalla" w:cs="Sakkal Majalla"/>
          <w:color w:val="000000" w:themeColor="text1"/>
          <w:sz w:val="20"/>
          <w:szCs w:val="20"/>
          <w:u w:val="single"/>
          <w:rtl/>
        </w:rPr>
        <w:t>مرصد الحج ومرصد العمرة</w:t>
      </w:r>
      <w:r>
        <w:rPr>
          <w:rFonts w:ascii="Sakkal Majalla" w:hAnsi="Sakkal Majalla" w:cs="Sakkal Majalla"/>
          <w:color w:val="000000" w:themeColor="text1"/>
          <w:sz w:val="20"/>
          <w:szCs w:val="20"/>
          <w:rtl/>
        </w:rPr>
        <w:t xml:space="preserve"> -المرصد الحضري لمكة.</w:t>
      </w:r>
    </w:p>
    <w:p w14:paraId="32886D35" w14:textId="77777777" w:rsidR="00AB0D6F" w:rsidRDefault="00AB0D6F" w:rsidP="009355A1">
      <w:pPr>
        <w:pStyle w:val="ListParagraph"/>
        <w:numPr>
          <w:ilvl w:val="0"/>
          <w:numId w:val="8"/>
        </w:numPr>
        <w:spacing w:line="240" w:lineRule="auto"/>
        <w:jc w:val="left"/>
        <w:rPr>
          <w:rFonts w:ascii="Sakkal Majalla" w:hAnsi="Sakkal Majalla" w:cs="Sakkal Majalla"/>
          <w:color w:val="000000" w:themeColor="text1"/>
          <w:sz w:val="20"/>
          <w:szCs w:val="20"/>
          <w:rtl/>
        </w:rPr>
      </w:pPr>
      <w:r>
        <w:rPr>
          <w:rFonts w:ascii="Sakkal Majalla" w:hAnsi="Sakkal Majalla" w:cs="Sakkal Majalla"/>
          <w:color w:val="000000" w:themeColor="text1"/>
          <w:sz w:val="20"/>
          <w:szCs w:val="20"/>
          <w:rtl/>
        </w:rPr>
        <w:t xml:space="preserve">أمانة العاصمة المقدسة، 2014-2015، </w:t>
      </w:r>
      <w:r>
        <w:rPr>
          <w:rFonts w:ascii="Sakkal Majalla" w:hAnsi="Sakkal Majalla" w:cs="Sakkal Majalla"/>
          <w:color w:val="000000" w:themeColor="text1"/>
          <w:sz w:val="20"/>
          <w:szCs w:val="20"/>
          <w:u w:val="single"/>
          <w:rtl/>
        </w:rPr>
        <w:t>مرصد الحج ومرصد العمرة</w:t>
      </w:r>
      <w:r>
        <w:rPr>
          <w:rFonts w:ascii="Sakkal Majalla" w:hAnsi="Sakkal Majalla" w:cs="Sakkal Majalla"/>
          <w:color w:val="000000" w:themeColor="text1"/>
          <w:sz w:val="20"/>
          <w:szCs w:val="20"/>
          <w:rtl/>
        </w:rPr>
        <w:t xml:space="preserve"> -المرصد الحضري لمكة.</w:t>
      </w:r>
    </w:p>
    <w:p w14:paraId="36D24CA4" w14:textId="77777777" w:rsidR="00AB0D6F" w:rsidRDefault="00AB0D6F" w:rsidP="009355A1">
      <w:pPr>
        <w:pStyle w:val="NormalWeb"/>
        <w:numPr>
          <w:ilvl w:val="0"/>
          <w:numId w:val="8"/>
        </w:numPr>
        <w:bidi/>
        <w:spacing w:before="0" w:beforeAutospacing="0" w:after="0" w:afterAutospacing="0"/>
        <w:rPr>
          <w:rFonts w:ascii="Sakkal Majalla" w:hAnsi="Sakkal Majalla" w:cs="Sakkal Majalla"/>
          <w:color w:val="000000" w:themeColor="text1"/>
          <w:sz w:val="20"/>
          <w:szCs w:val="20"/>
          <w:rtl/>
        </w:rPr>
      </w:pPr>
      <w:r>
        <w:rPr>
          <w:rFonts w:ascii="Sakkal Majalla" w:hAnsi="Sakkal Majalla" w:cs="Sakkal Majalla"/>
          <w:color w:val="000000" w:themeColor="text1"/>
          <w:sz w:val="20"/>
          <w:szCs w:val="20"/>
          <w:rtl/>
        </w:rPr>
        <w:t xml:space="preserve">ايمن مصطفي,2008, </w:t>
      </w:r>
      <w:r>
        <w:rPr>
          <w:rFonts w:ascii="Sakkal Majalla" w:hAnsi="Sakkal Majalla" w:cs="Sakkal Majalla"/>
          <w:color w:val="000000" w:themeColor="text1"/>
          <w:sz w:val="20"/>
          <w:szCs w:val="20"/>
          <w:u w:val="single"/>
          <w:rtl/>
        </w:rPr>
        <w:t>توجيه التنمية العمرانية من خلال مؤشرات جودة الحياة</w:t>
      </w:r>
      <w:r>
        <w:rPr>
          <w:rFonts w:ascii="Sakkal Majalla" w:hAnsi="Sakkal Majalla" w:cs="Sakkal Majalla"/>
          <w:color w:val="000000" w:themeColor="text1"/>
          <w:sz w:val="20"/>
          <w:szCs w:val="20"/>
          <w:rtl/>
        </w:rPr>
        <w:t>، رسالة دكتوراه، كلية الهندسة، جامعة عين شمس، القاهرة.</w:t>
      </w:r>
    </w:p>
    <w:p w14:paraId="3CD306DF" w14:textId="77777777" w:rsidR="00AB0D6F" w:rsidRDefault="00AB0D6F" w:rsidP="009355A1">
      <w:pPr>
        <w:pStyle w:val="NormalWeb"/>
        <w:numPr>
          <w:ilvl w:val="0"/>
          <w:numId w:val="8"/>
        </w:numPr>
        <w:bidi/>
        <w:spacing w:before="0" w:beforeAutospacing="0" w:after="0" w:afterAutospacing="0"/>
        <w:rPr>
          <w:rFonts w:ascii="Sakkal Majalla" w:hAnsi="Sakkal Majalla" w:cs="Sakkal Majalla"/>
          <w:color w:val="000000" w:themeColor="text1"/>
          <w:sz w:val="20"/>
          <w:szCs w:val="20"/>
        </w:rPr>
      </w:pPr>
      <w:r>
        <w:rPr>
          <w:rFonts w:ascii="Sakkal Majalla" w:hAnsi="Sakkal Majalla" w:cs="Sakkal Majalla"/>
          <w:color w:val="000000" w:themeColor="text1"/>
          <w:sz w:val="20"/>
          <w:szCs w:val="20"/>
          <w:rtl/>
        </w:rPr>
        <w:t xml:space="preserve">سامي برهمين،1421ه، </w:t>
      </w:r>
      <w:r>
        <w:rPr>
          <w:rFonts w:ascii="Sakkal Majalla" w:hAnsi="Sakkal Majalla" w:cs="Sakkal Majalla"/>
          <w:color w:val="000000" w:themeColor="text1"/>
          <w:sz w:val="20"/>
          <w:szCs w:val="20"/>
          <w:u w:val="single"/>
          <w:rtl/>
        </w:rPr>
        <w:t>بناء مقياس لتقويم مرافق وخدمات الحج</w:t>
      </w:r>
      <w:r>
        <w:rPr>
          <w:rFonts w:ascii="Sakkal Majalla" w:hAnsi="Sakkal Majalla" w:cs="Sakkal Majalla"/>
          <w:color w:val="000000" w:themeColor="text1"/>
          <w:sz w:val="20"/>
          <w:szCs w:val="20"/>
          <w:rtl/>
        </w:rPr>
        <w:t>، ملتقي أبحاث الحج، ، معهد خادم الحرمين الشريفين لأبحاث الحج والعمرة.</w:t>
      </w:r>
    </w:p>
    <w:p w14:paraId="49BADA8B" w14:textId="5E1A6A54" w:rsidR="007B3300" w:rsidRPr="00AB0D6F" w:rsidRDefault="007B3300" w:rsidP="00AB0D6F"/>
    <w:sectPr w:rsidR="007B3300" w:rsidRPr="00AB0D6F" w:rsidSect="0005244F">
      <w:footerReference w:type="even" r:id="rId34"/>
      <w:footerReference w:type="default" r:id="rId35"/>
      <w:footnotePr>
        <w:numRestart w:val="eachPage"/>
      </w:footnotePr>
      <w:pgSz w:w="10319" w:h="14572"/>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B82B05" w14:textId="77777777" w:rsidR="009355A1" w:rsidRPr="00EA0E56" w:rsidRDefault="009355A1" w:rsidP="00626B40">
      <w:pPr>
        <w:pStyle w:val="a1"/>
        <w:rPr>
          <w:rFonts w:ascii="Calibri" w:hAnsi="Calibri" w:cs="Arial"/>
        </w:rPr>
      </w:pPr>
      <w:r>
        <w:separator/>
      </w:r>
    </w:p>
  </w:endnote>
  <w:endnote w:type="continuationSeparator" w:id="0">
    <w:p w14:paraId="62964B35" w14:textId="77777777" w:rsidR="009355A1" w:rsidRPr="00EA0E56" w:rsidRDefault="009355A1" w:rsidP="00626B40">
      <w:pPr>
        <w:pStyle w:val="a1"/>
        <w:rPr>
          <w:rFonts w:ascii="Calibri" w:hAnsi="Calibri" w:cs="Arial"/>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Hacen Liner Print-out Light">
    <w:altName w:val="Times New Roman"/>
    <w:charset w:val="B2"/>
    <w:family w:val="auto"/>
    <w:pitch w:val="variable"/>
    <w:sig w:usb0="00002001" w:usb1="00000000" w:usb2="00000000" w:usb3="00000000" w:csb0="00000041" w:csb1="00000000"/>
  </w:font>
  <w:font w:name="GE SS Two Light">
    <w:altName w:val="Times New Roman"/>
    <w:panose1 w:val="00000000000000000000"/>
    <w:charset w:val="B2"/>
    <w:family w:val="roman"/>
    <w:notTrueType/>
    <w:pitch w:val="variable"/>
    <w:sig w:usb0="80002003" w:usb1="80000100" w:usb2="00000028" w:usb3="00000000" w:csb0="00000040" w:csb1="00000000"/>
  </w:font>
  <w:font w:name="Traditional Arabic">
    <w:panose1 w:val="02020603050405020304"/>
    <w:charset w:val="00"/>
    <w:family w:val="roman"/>
    <w:pitch w:val="variable"/>
    <w:sig w:usb0="00002003" w:usb1="80000000" w:usb2="00000008" w:usb3="00000000" w:csb0="00000041" w:csb1="00000000"/>
  </w:font>
  <w:font w:name="Hacen Liner XXL">
    <w:altName w:val="Times New Roman"/>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B2"/>
    <w:family w:val="auto"/>
    <w:pitch w:val="variable"/>
    <w:sig w:usb0="00002001" w:usb1="00000000" w:usb2="00000000" w:usb3="00000000" w:csb0="00000040" w:csb1="00000000"/>
  </w:font>
  <w:font w:name="Sultan normal">
    <w:altName w:val="Arial"/>
    <w:charset w:val="B2"/>
    <w:family w:val="auto"/>
    <w:pitch w:val="variable"/>
    <w:sig w:usb0="00002001" w:usb1="00000000" w:usb2="00000000" w:usb3="00000000" w:csb0="00000040" w:csb1="00000000"/>
  </w:font>
  <w:font w:name="SC_SHARJAH">
    <w:altName w:val="Arial"/>
    <w:charset w:val="B2"/>
    <w:family w:val="auto"/>
    <w:pitch w:val="variable"/>
    <w:sig w:usb0="00002001" w:usb1="00000000" w:usb2="00000000" w:usb3="00000000" w:csb0="00000040" w:csb1="00000000"/>
  </w:font>
  <w:font w:name="Trebuchet MS">
    <w:panose1 w:val="020B0603020202020204"/>
    <w:charset w:val="00"/>
    <w:family w:val="swiss"/>
    <w:pitch w:val="variable"/>
    <w:sig w:usb0="00000687" w:usb1="00000000" w:usb2="00000000" w:usb3="00000000" w:csb0="0000009F" w:csb1="00000000"/>
  </w:font>
  <w:font w:name="Times New (W1)">
    <w:altName w:val="Times New Roman"/>
    <w:charset w:val="00"/>
    <w:family w:val="auto"/>
    <w:pitch w:val="variable"/>
    <w:sig w:usb0="E00002FF" w:usb1="5000205A" w:usb2="00000000" w:usb3="00000000" w:csb0="0000019F" w:csb1="00000000"/>
  </w:font>
  <w:font w:name="Simplified Arabic">
    <w:panose1 w:val="02020603050405020304"/>
    <w:charset w:val="00"/>
    <w:family w:val="roman"/>
    <w:pitch w:val="variable"/>
    <w:sig w:usb0="00002003" w:usb1="80000000" w:usb2="00000008" w:usb3="00000000" w:csb0="0000004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1"/>
    <w:family w:val="roman"/>
    <w:pitch w:val="variable"/>
  </w:font>
  <w:font w:name="Droid Sans Fallback">
    <w:altName w:val="Times New Roman"/>
    <w:charset w:val="01"/>
    <w:family w:val="auto"/>
    <w:pitch w:val="variable"/>
  </w:font>
  <w:font w:name="DejaVu Sans">
    <w:altName w:val="Sylfaen"/>
    <w:charset w:val="00"/>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Boutros Ads Light">
    <w:altName w:val="Arial"/>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Lotus Linotype">
    <w:charset w:val="00"/>
    <w:family w:val="auto"/>
    <w:pitch w:val="variable"/>
    <w:sig w:usb0="00002007" w:usb1="80000000" w:usb2="00000008" w:usb3="00000000" w:csb0="00000043" w:csb1="00000000"/>
  </w:font>
  <w:font w:name="DengXian">
    <w:altName w:val="等线"/>
    <w:panose1 w:val="02010600030101010101"/>
    <w:charset w:val="86"/>
    <w:family w:val="auto"/>
    <w:pitch w:val="variable"/>
    <w:sig w:usb0="A00002BF" w:usb1="38CF7CFA" w:usb2="00000016" w:usb3="00000000" w:csb0="0004000F" w:csb1="00000000"/>
  </w:font>
  <w:font w:name="ae_AlMohanad">
    <w:altName w:val="Times New Roman"/>
    <w:charset w:val="00"/>
    <w:family w:val="roman"/>
    <w:pitch w:val="variable"/>
    <w:sig w:usb0="800020AF" w:usb1="C000204A" w:usb2="00000008" w:usb3="00000000" w:csb0="00000041" w:csb1="00000000"/>
  </w:font>
  <w:font w:name="Hacen Liner Print-out">
    <w:altName w:val="Times New Roman"/>
    <w:charset w:val="B2"/>
    <w:family w:val="auto"/>
    <w:pitch w:val="variable"/>
    <w:sig w:usb0="00002000" w:usb1="00000000" w:usb2="00000000" w:usb3="00000000" w:csb0="00000041" w:csb1="00000000"/>
  </w:font>
  <w:font w:name="TimesNewRomanPS-BoldMT">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1"/>
      <w:gridCol w:w="7220"/>
    </w:tblGrid>
    <w:tr w:rsidR="004438A0" w:rsidRPr="00EA0E56" w14:paraId="3E1044CB" w14:textId="77777777" w:rsidTr="005B4EF5">
      <w:trPr>
        <w:trHeight w:val="278"/>
      </w:trPr>
      <w:tc>
        <w:tcPr>
          <w:tcW w:w="850" w:type="dxa"/>
          <w:tcBorders>
            <w:top w:val="dotted" w:sz="4" w:space="0" w:color="auto"/>
            <w:left w:val="nil"/>
            <w:bottom w:val="nil"/>
            <w:right w:val="nil"/>
          </w:tcBorders>
          <w:shd w:val="clear" w:color="auto" w:fill="000000"/>
          <w:vAlign w:val="center"/>
        </w:tcPr>
        <w:p w14:paraId="5E2D723C" w14:textId="77777777" w:rsidR="004438A0" w:rsidRPr="00EA0E56" w:rsidRDefault="004438A0"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Pr="006C2293">
            <w:rPr>
              <w:rtl/>
              <w:lang w:val="ar-SA"/>
            </w:rPr>
            <w:t>2</w:t>
          </w:r>
          <w:r w:rsidRPr="00EA0E56">
            <w:rPr>
              <w:rtl/>
            </w:rPr>
            <w:fldChar w:fldCharType="end"/>
          </w:r>
        </w:p>
      </w:tc>
      <w:tc>
        <w:tcPr>
          <w:tcW w:w="7455" w:type="dxa"/>
          <w:tcBorders>
            <w:top w:val="dotted" w:sz="4" w:space="0" w:color="auto"/>
            <w:left w:val="nil"/>
            <w:bottom w:val="nil"/>
            <w:right w:val="nil"/>
          </w:tcBorders>
          <w:shd w:val="clear" w:color="auto" w:fill="auto"/>
          <w:vAlign w:val="center"/>
        </w:tcPr>
        <w:p w14:paraId="108449CF" w14:textId="77777777" w:rsidR="004438A0" w:rsidRPr="00335582" w:rsidRDefault="004438A0" w:rsidP="00626B40">
          <w:pPr>
            <w:pStyle w:val="a1"/>
            <w:rPr>
              <w:rFonts w:ascii="Hacen Liner XXL" w:hAnsi="Hacen Liner XXL" w:cs="GE SS Two Light"/>
              <w:sz w:val="18"/>
              <w:szCs w:val="18"/>
              <w:rtl/>
            </w:rPr>
          </w:pPr>
          <w:r w:rsidRPr="00335582">
            <w:rPr>
              <w:rFonts w:cs="GE SS Two Light" w:hint="cs"/>
              <w:sz w:val="18"/>
              <w:szCs w:val="18"/>
              <w:rtl/>
            </w:rPr>
            <w:t xml:space="preserve">السجل العلمي لعام 1438هـ - الملتقى العلمي </w:t>
          </w:r>
          <w:r>
            <w:rPr>
              <w:rFonts w:cs="GE SS Two Light" w:hint="cs"/>
              <w:sz w:val="18"/>
              <w:szCs w:val="18"/>
              <w:rtl/>
            </w:rPr>
            <w:t>السابع عشر</w:t>
          </w:r>
          <w:r w:rsidRPr="00335582">
            <w:rPr>
              <w:rFonts w:cs="GE SS Two Light" w:hint="cs"/>
              <w:sz w:val="18"/>
              <w:szCs w:val="18"/>
              <w:rtl/>
            </w:rPr>
            <w:t xml:space="preserve"> لأبحاث الحج والعمرة والزيارة</w:t>
          </w:r>
        </w:p>
      </w:tc>
    </w:tr>
  </w:tbl>
  <w:p w14:paraId="112BFB3D" w14:textId="77777777" w:rsidR="004438A0" w:rsidRDefault="004438A0" w:rsidP="00626B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10"/>
      <w:gridCol w:w="741"/>
    </w:tblGrid>
    <w:tr w:rsidR="004438A0" w:rsidRPr="00EA0E56" w14:paraId="7638EE46" w14:textId="77777777" w:rsidTr="005B4EF5">
      <w:trPr>
        <w:trHeight w:val="278"/>
      </w:trPr>
      <w:tc>
        <w:tcPr>
          <w:tcW w:w="7455" w:type="dxa"/>
          <w:tcBorders>
            <w:top w:val="dotted" w:sz="4" w:space="0" w:color="auto"/>
            <w:left w:val="nil"/>
            <w:bottom w:val="nil"/>
            <w:right w:val="nil"/>
          </w:tcBorders>
          <w:shd w:val="clear" w:color="auto" w:fill="auto"/>
          <w:vAlign w:val="center"/>
        </w:tcPr>
        <w:p w14:paraId="67965B3D" w14:textId="77777777" w:rsidR="004438A0" w:rsidRPr="00335582" w:rsidRDefault="004438A0" w:rsidP="00335582">
          <w:pPr>
            <w:pStyle w:val="a1"/>
            <w:jc w:val="right"/>
            <w:rPr>
              <w:rFonts w:cs="GE SS Two Light"/>
              <w:sz w:val="18"/>
              <w:szCs w:val="18"/>
              <w:rtl/>
            </w:rPr>
          </w:pPr>
          <w:r w:rsidRPr="00335582">
            <w:rPr>
              <w:rFonts w:cs="GE SS Two Light" w:hint="cs"/>
              <w:sz w:val="18"/>
              <w:szCs w:val="18"/>
              <w:rtl/>
            </w:rPr>
            <w:t>معهد خادم الحرمين الشريفين لأبحاث الحج والعمرة - جامعة أم القرى</w:t>
          </w:r>
        </w:p>
      </w:tc>
      <w:tc>
        <w:tcPr>
          <w:tcW w:w="751" w:type="dxa"/>
          <w:tcBorders>
            <w:top w:val="dotted" w:sz="4" w:space="0" w:color="auto"/>
            <w:left w:val="nil"/>
            <w:bottom w:val="nil"/>
            <w:right w:val="nil"/>
          </w:tcBorders>
          <w:shd w:val="clear" w:color="auto" w:fill="000000"/>
          <w:vAlign w:val="center"/>
        </w:tcPr>
        <w:p w14:paraId="0E372FFE" w14:textId="77777777" w:rsidR="004438A0" w:rsidRPr="00EA0E56" w:rsidRDefault="004438A0"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Pr="006C2293">
            <w:rPr>
              <w:rtl/>
              <w:lang w:val="ar-SA"/>
            </w:rPr>
            <w:t>1</w:t>
          </w:r>
          <w:r w:rsidRPr="00EA0E56">
            <w:rPr>
              <w:rtl/>
            </w:rPr>
            <w:fldChar w:fldCharType="end"/>
          </w:r>
        </w:p>
      </w:tc>
    </w:tr>
  </w:tbl>
  <w:p w14:paraId="0119ECD1" w14:textId="77777777" w:rsidR="004438A0" w:rsidRDefault="004438A0" w:rsidP="00626B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503691" w14:textId="77777777" w:rsidR="009355A1" w:rsidRPr="00EA0E56" w:rsidRDefault="009355A1" w:rsidP="00626B40">
      <w:pPr>
        <w:pStyle w:val="a1"/>
        <w:rPr>
          <w:rFonts w:ascii="Calibri" w:hAnsi="Calibri" w:cs="Arial"/>
        </w:rPr>
      </w:pPr>
      <w:r>
        <w:separator/>
      </w:r>
    </w:p>
  </w:footnote>
  <w:footnote w:type="continuationSeparator" w:id="0">
    <w:p w14:paraId="18AE6A8A" w14:textId="77777777" w:rsidR="009355A1" w:rsidRPr="00EA0E56" w:rsidRDefault="009355A1" w:rsidP="00626B40">
      <w:pPr>
        <w:pStyle w:val="a1"/>
        <w:rPr>
          <w:rFonts w:ascii="Calibri" w:hAnsi="Calibri" w:cs="Arial"/>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67D86A9E"/>
    <w:lvl w:ilvl="0">
      <w:start w:val="1"/>
      <w:numFmt w:val="bullet"/>
      <w:pStyle w:val="ListBullet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15:restartNumberingAfterBreak="0">
    <w:nsid w:val="122B337D"/>
    <w:multiLevelType w:val="hybridMultilevel"/>
    <w:tmpl w:val="84D6AEEE"/>
    <w:lvl w:ilvl="0" w:tplc="4FD29FBE">
      <w:start w:val="1"/>
      <w:numFmt w:val="decimal"/>
      <w:pStyle w:val="ListParagraph01point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B17A9B"/>
    <w:multiLevelType w:val="multilevel"/>
    <w:tmpl w:val="0409001D"/>
    <w:styleLink w:val="MedianListStyle1"/>
    <w:lvl w:ilvl="0">
      <w:start w:val="1"/>
      <w:numFmt w:val="bullet"/>
      <w:lvlText w:val=""/>
      <w:lvlJc w:val="left"/>
      <w:pPr>
        <w:ind w:left="360" w:hanging="360"/>
      </w:pPr>
      <w:rPr>
        <w:rFonts w:ascii="Wingdings 2" w:hAnsi="Wingdings 2" w:hint="default"/>
        <w:color w:val="C0504D"/>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B161EA2"/>
    <w:multiLevelType w:val="multilevel"/>
    <w:tmpl w:val="44586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066A4E"/>
    <w:multiLevelType w:val="hybridMultilevel"/>
    <w:tmpl w:val="205CD030"/>
    <w:lvl w:ilvl="0" w:tplc="DD6AC1D0">
      <w:start w:val="1"/>
      <w:numFmt w:val="arabicAbjad"/>
      <w:pStyle w:val="a"/>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9B51C1"/>
    <w:multiLevelType w:val="hybridMultilevel"/>
    <w:tmpl w:val="4B2AE13E"/>
    <w:lvl w:ilvl="0" w:tplc="7422A4D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0713DB"/>
    <w:multiLevelType w:val="hybridMultilevel"/>
    <w:tmpl w:val="AAA89D3C"/>
    <w:lvl w:ilvl="0" w:tplc="AAB2EB1A">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5"/>
  </w:num>
  <w:num w:numId="6">
    <w:abstractNumId w:val="6"/>
  </w:num>
  <w:num w:numId="7">
    <w:abstractNumId w:val="7"/>
    <w:lvlOverride w:ilvl="0">
      <w:startOverride w:val="1"/>
    </w:lvlOverride>
    <w:lvlOverride w:ilvl="1"/>
    <w:lvlOverride w:ilvl="2"/>
    <w:lvlOverride w:ilvl="3"/>
    <w:lvlOverride w:ilvl="4"/>
    <w:lvlOverride w:ilvl="5"/>
    <w:lvlOverride w:ilvl="6"/>
    <w:lvlOverride w:ilvl="7"/>
    <w:lvlOverride w:ilvl="8"/>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20"/>
  <w:evenAndOddHeaders/>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388"/>
    <w:rsid w:val="00001485"/>
    <w:rsid w:val="00004231"/>
    <w:rsid w:val="00004AF2"/>
    <w:rsid w:val="0000521C"/>
    <w:rsid w:val="00006157"/>
    <w:rsid w:val="00013BCF"/>
    <w:rsid w:val="00016733"/>
    <w:rsid w:val="000201A4"/>
    <w:rsid w:val="00023591"/>
    <w:rsid w:val="00023933"/>
    <w:rsid w:val="00027967"/>
    <w:rsid w:val="000332BD"/>
    <w:rsid w:val="000449BC"/>
    <w:rsid w:val="000454C3"/>
    <w:rsid w:val="0005244F"/>
    <w:rsid w:val="00056C03"/>
    <w:rsid w:val="00066C22"/>
    <w:rsid w:val="00071728"/>
    <w:rsid w:val="00072DE1"/>
    <w:rsid w:val="0007594C"/>
    <w:rsid w:val="000820BE"/>
    <w:rsid w:val="00083312"/>
    <w:rsid w:val="00097D3B"/>
    <w:rsid w:val="000A1BFB"/>
    <w:rsid w:val="000B413E"/>
    <w:rsid w:val="000C0F82"/>
    <w:rsid w:val="000C23EA"/>
    <w:rsid w:val="000D65D3"/>
    <w:rsid w:val="000D7108"/>
    <w:rsid w:val="000E26EC"/>
    <w:rsid w:val="000E64A8"/>
    <w:rsid w:val="000F4BD2"/>
    <w:rsid w:val="000F56C1"/>
    <w:rsid w:val="000F7576"/>
    <w:rsid w:val="001109EB"/>
    <w:rsid w:val="00122D65"/>
    <w:rsid w:val="00130D1E"/>
    <w:rsid w:val="001342A1"/>
    <w:rsid w:val="00137CEE"/>
    <w:rsid w:val="00140998"/>
    <w:rsid w:val="00141C71"/>
    <w:rsid w:val="001449C2"/>
    <w:rsid w:val="00146289"/>
    <w:rsid w:val="00147A70"/>
    <w:rsid w:val="00147DB0"/>
    <w:rsid w:val="001554DE"/>
    <w:rsid w:val="001558DD"/>
    <w:rsid w:val="00157E88"/>
    <w:rsid w:val="001649B8"/>
    <w:rsid w:val="00171CC3"/>
    <w:rsid w:val="0017305D"/>
    <w:rsid w:val="001779EC"/>
    <w:rsid w:val="00184117"/>
    <w:rsid w:val="00192245"/>
    <w:rsid w:val="001925C5"/>
    <w:rsid w:val="001966C0"/>
    <w:rsid w:val="001A2147"/>
    <w:rsid w:val="001A43FE"/>
    <w:rsid w:val="001B355D"/>
    <w:rsid w:val="001B5C18"/>
    <w:rsid w:val="001C0C72"/>
    <w:rsid w:val="001D5A54"/>
    <w:rsid w:val="001D64AB"/>
    <w:rsid w:val="001D666A"/>
    <w:rsid w:val="001E03F4"/>
    <w:rsid w:val="001E059C"/>
    <w:rsid w:val="001E46CA"/>
    <w:rsid w:val="001F133C"/>
    <w:rsid w:val="001F3D7A"/>
    <w:rsid w:val="001F5852"/>
    <w:rsid w:val="001F7E5F"/>
    <w:rsid w:val="00200B0B"/>
    <w:rsid w:val="002064B0"/>
    <w:rsid w:val="00236A44"/>
    <w:rsid w:val="0024122A"/>
    <w:rsid w:val="002425DD"/>
    <w:rsid w:val="00251DC0"/>
    <w:rsid w:val="002550D2"/>
    <w:rsid w:val="0025614B"/>
    <w:rsid w:val="002608CF"/>
    <w:rsid w:val="00260B4C"/>
    <w:rsid w:val="00266B51"/>
    <w:rsid w:val="00266E93"/>
    <w:rsid w:val="00271974"/>
    <w:rsid w:val="002724D6"/>
    <w:rsid w:val="0027355F"/>
    <w:rsid w:val="002814E3"/>
    <w:rsid w:val="00281A53"/>
    <w:rsid w:val="00281C03"/>
    <w:rsid w:val="00287419"/>
    <w:rsid w:val="00287723"/>
    <w:rsid w:val="002929A0"/>
    <w:rsid w:val="002947D6"/>
    <w:rsid w:val="00297784"/>
    <w:rsid w:val="002A74A5"/>
    <w:rsid w:val="002A7AEB"/>
    <w:rsid w:val="002B41D1"/>
    <w:rsid w:val="002C08FF"/>
    <w:rsid w:val="002C2C2A"/>
    <w:rsid w:val="002C7627"/>
    <w:rsid w:val="002D21A1"/>
    <w:rsid w:val="002D4042"/>
    <w:rsid w:val="002D562B"/>
    <w:rsid w:val="002E0A46"/>
    <w:rsid w:val="002E1757"/>
    <w:rsid w:val="002E66CD"/>
    <w:rsid w:val="002E6829"/>
    <w:rsid w:val="00304D1B"/>
    <w:rsid w:val="00304D45"/>
    <w:rsid w:val="00305688"/>
    <w:rsid w:val="00312B72"/>
    <w:rsid w:val="0031309F"/>
    <w:rsid w:val="00317595"/>
    <w:rsid w:val="00325EA0"/>
    <w:rsid w:val="00325F11"/>
    <w:rsid w:val="0032671B"/>
    <w:rsid w:val="00326D6A"/>
    <w:rsid w:val="00330E90"/>
    <w:rsid w:val="00332969"/>
    <w:rsid w:val="0033506F"/>
    <w:rsid w:val="003354D1"/>
    <w:rsid w:val="00335582"/>
    <w:rsid w:val="0034567E"/>
    <w:rsid w:val="00346945"/>
    <w:rsid w:val="0035105F"/>
    <w:rsid w:val="00352688"/>
    <w:rsid w:val="00353970"/>
    <w:rsid w:val="0035505B"/>
    <w:rsid w:val="0036260F"/>
    <w:rsid w:val="00364C0C"/>
    <w:rsid w:val="0038053E"/>
    <w:rsid w:val="00381AB1"/>
    <w:rsid w:val="00387DD7"/>
    <w:rsid w:val="0039225F"/>
    <w:rsid w:val="00393BD1"/>
    <w:rsid w:val="003A4374"/>
    <w:rsid w:val="003A4BD9"/>
    <w:rsid w:val="003B267C"/>
    <w:rsid w:val="003C1298"/>
    <w:rsid w:val="003C48C6"/>
    <w:rsid w:val="003D084D"/>
    <w:rsid w:val="003E04A6"/>
    <w:rsid w:val="003E0ED6"/>
    <w:rsid w:val="003E6AA1"/>
    <w:rsid w:val="003F14BE"/>
    <w:rsid w:val="003F3F10"/>
    <w:rsid w:val="003F4EC6"/>
    <w:rsid w:val="00411348"/>
    <w:rsid w:val="00415922"/>
    <w:rsid w:val="004159DB"/>
    <w:rsid w:val="00415D8E"/>
    <w:rsid w:val="004164BD"/>
    <w:rsid w:val="0042174B"/>
    <w:rsid w:val="00424006"/>
    <w:rsid w:val="00430000"/>
    <w:rsid w:val="004302F0"/>
    <w:rsid w:val="00430D5C"/>
    <w:rsid w:val="00431DE1"/>
    <w:rsid w:val="004348B6"/>
    <w:rsid w:val="0044028F"/>
    <w:rsid w:val="004438A0"/>
    <w:rsid w:val="004600CF"/>
    <w:rsid w:val="0046215D"/>
    <w:rsid w:val="00471D6C"/>
    <w:rsid w:val="00476CFE"/>
    <w:rsid w:val="004770F7"/>
    <w:rsid w:val="004801F6"/>
    <w:rsid w:val="00483349"/>
    <w:rsid w:val="00486492"/>
    <w:rsid w:val="004879B9"/>
    <w:rsid w:val="00496136"/>
    <w:rsid w:val="00497E5E"/>
    <w:rsid w:val="004A1697"/>
    <w:rsid w:val="004A6C2F"/>
    <w:rsid w:val="004C1E7A"/>
    <w:rsid w:val="004C4C4D"/>
    <w:rsid w:val="004D023E"/>
    <w:rsid w:val="004D125D"/>
    <w:rsid w:val="004D2A88"/>
    <w:rsid w:val="004D315E"/>
    <w:rsid w:val="004D59D3"/>
    <w:rsid w:val="004D6FB7"/>
    <w:rsid w:val="004E148D"/>
    <w:rsid w:val="004E1AF2"/>
    <w:rsid w:val="004E2F86"/>
    <w:rsid w:val="004F25CF"/>
    <w:rsid w:val="004F75E7"/>
    <w:rsid w:val="005101E6"/>
    <w:rsid w:val="005207F1"/>
    <w:rsid w:val="00521B22"/>
    <w:rsid w:val="005241E3"/>
    <w:rsid w:val="00524D3A"/>
    <w:rsid w:val="0053174D"/>
    <w:rsid w:val="0053202B"/>
    <w:rsid w:val="00535B71"/>
    <w:rsid w:val="00537333"/>
    <w:rsid w:val="00540BA3"/>
    <w:rsid w:val="00543574"/>
    <w:rsid w:val="00543E98"/>
    <w:rsid w:val="00544E69"/>
    <w:rsid w:val="00545E26"/>
    <w:rsid w:val="00554CEB"/>
    <w:rsid w:val="00556FD6"/>
    <w:rsid w:val="00557364"/>
    <w:rsid w:val="00557513"/>
    <w:rsid w:val="005765F2"/>
    <w:rsid w:val="00587DAD"/>
    <w:rsid w:val="0059128B"/>
    <w:rsid w:val="00592A8C"/>
    <w:rsid w:val="00597EE1"/>
    <w:rsid w:val="005A4A99"/>
    <w:rsid w:val="005B4EF5"/>
    <w:rsid w:val="005C0E44"/>
    <w:rsid w:val="005C3FD9"/>
    <w:rsid w:val="005C5D00"/>
    <w:rsid w:val="005C654C"/>
    <w:rsid w:val="005D2293"/>
    <w:rsid w:val="005D2401"/>
    <w:rsid w:val="005D5305"/>
    <w:rsid w:val="005D7AE2"/>
    <w:rsid w:val="005D7ED4"/>
    <w:rsid w:val="005E18B4"/>
    <w:rsid w:val="005F18F5"/>
    <w:rsid w:val="005F61DC"/>
    <w:rsid w:val="005F6608"/>
    <w:rsid w:val="005F6889"/>
    <w:rsid w:val="005F7992"/>
    <w:rsid w:val="005F7DDF"/>
    <w:rsid w:val="00611C80"/>
    <w:rsid w:val="00612B6D"/>
    <w:rsid w:val="00613433"/>
    <w:rsid w:val="006166D7"/>
    <w:rsid w:val="00617ABF"/>
    <w:rsid w:val="00620605"/>
    <w:rsid w:val="00622E0F"/>
    <w:rsid w:val="00626B40"/>
    <w:rsid w:val="00626D17"/>
    <w:rsid w:val="006319D3"/>
    <w:rsid w:val="00631C25"/>
    <w:rsid w:val="0064092C"/>
    <w:rsid w:val="00640C57"/>
    <w:rsid w:val="00644F35"/>
    <w:rsid w:val="006517B5"/>
    <w:rsid w:val="0065730E"/>
    <w:rsid w:val="00667055"/>
    <w:rsid w:val="006737CF"/>
    <w:rsid w:val="00674CBF"/>
    <w:rsid w:val="00675202"/>
    <w:rsid w:val="00684E78"/>
    <w:rsid w:val="00697943"/>
    <w:rsid w:val="006A0CBF"/>
    <w:rsid w:val="006A1158"/>
    <w:rsid w:val="006A3C29"/>
    <w:rsid w:val="006B004D"/>
    <w:rsid w:val="006B5F36"/>
    <w:rsid w:val="006C2293"/>
    <w:rsid w:val="006C512D"/>
    <w:rsid w:val="006D66F4"/>
    <w:rsid w:val="006E00A5"/>
    <w:rsid w:val="006E5F7B"/>
    <w:rsid w:val="006F6A4D"/>
    <w:rsid w:val="006F7753"/>
    <w:rsid w:val="007003D1"/>
    <w:rsid w:val="007045BB"/>
    <w:rsid w:val="00705364"/>
    <w:rsid w:val="00710BC9"/>
    <w:rsid w:val="0071698F"/>
    <w:rsid w:val="00720AE3"/>
    <w:rsid w:val="00724DEE"/>
    <w:rsid w:val="007273A3"/>
    <w:rsid w:val="00733BC8"/>
    <w:rsid w:val="00740606"/>
    <w:rsid w:val="00740E43"/>
    <w:rsid w:val="00750023"/>
    <w:rsid w:val="00756804"/>
    <w:rsid w:val="0076325F"/>
    <w:rsid w:val="00764B3F"/>
    <w:rsid w:val="007702DE"/>
    <w:rsid w:val="00776CBA"/>
    <w:rsid w:val="00785D5C"/>
    <w:rsid w:val="00797273"/>
    <w:rsid w:val="007A06A5"/>
    <w:rsid w:val="007B1612"/>
    <w:rsid w:val="007B3300"/>
    <w:rsid w:val="007C1AE2"/>
    <w:rsid w:val="007C3B95"/>
    <w:rsid w:val="007D05CD"/>
    <w:rsid w:val="007D43F5"/>
    <w:rsid w:val="007D4548"/>
    <w:rsid w:val="007D667A"/>
    <w:rsid w:val="007E522B"/>
    <w:rsid w:val="007E6A1D"/>
    <w:rsid w:val="007E6FA3"/>
    <w:rsid w:val="007F58AE"/>
    <w:rsid w:val="007F7620"/>
    <w:rsid w:val="008031BC"/>
    <w:rsid w:val="0080778E"/>
    <w:rsid w:val="00811164"/>
    <w:rsid w:val="0083167C"/>
    <w:rsid w:val="00831A8F"/>
    <w:rsid w:val="00833191"/>
    <w:rsid w:val="00834BAB"/>
    <w:rsid w:val="00835B52"/>
    <w:rsid w:val="00835E76"/>
    <w:rsid w:val="00846007"/>
    <w:rsid w:val="00846178"/>
    <w:rsid w:val="00846A01"/>
    <w:rsid w:val="00847C1D"/>
    <w:rsid w:val="00852706"/>
    <w:rsid w:val="00853A6C"/>
    <w:rsid w:val="00853C12"/>
    <w:rsid w:val="0085548E"/>
    <w:rsid w:val="0085686C"/>
    <w:rsid w:val="00856A2C"/>
    <w:rsid w:val="008611AE"/>
    <w:rsid w:val="0087194B"/>
    <w:rsid w:val="00872192"/>
    <w:rsid w:val="00877CD4"/>
    <w:rsid w:val="00881FD8"/>
    <w:rsid w:val="00886EC2"/>
    <w:rsid w:val="0088736B"/>
    <w:rsid w:val="00887487"/>
    <w:rsid w:val="0089013F"/>
    <w:rsid w:val="00894347"/>
    <w:rsid w:val="00894F3E"/>
    <w:rsid w:val="0089775E"/>
    <w:rsid w:val="008A1844"/>
    <w:rsid w:val="008A226F"/>
    <w:rsid w:val="008A5BD2"/>
    <w:rsid w:val="008A7132"/>
    <w:rsid w:val="008B4C30"/>
    <w:rsid w:val="008B55B2"/>
    <w:rsid w:val="008B7C9F"/>
    <w:rsid w:val="008C0691"/>
    <w:rsid w:val="008C4D48"/>
    <w:rsid w:val="008C4F09"/>
    <w:rsid w:val="008D6706"/>
    <w:rsid w:val="008E1158"/>
    <w:rsid w:val="008F1DC7"/>
    <w:rsid w:val="008F5366"/>
    <w:rsid w:val="008F6694"/>
    <w:rsid w:val="00900777"/>
    <w:rsid w:val="00901BEF"/>
    <w:rsid w:val="00903935"/>
    <w:rsid w:val="0090415F"/>
    <w:rsid w:val="00912360"/>
    <w:rsid w:val="009160D8"/>
    <w:rsid w:val="00917825"/>
    <w:rsid w:val="009202C4"/>
    <w:rsid w:val="00922B56"/>
    <w:rsid w:val="00925427"/>
    <w:rsid w:val="00930BF8"/>
    <w:rsid w:val="00930C6D"/>
    <w:rsid w:val="009355A1"/>
    <w:rsid w:val="00935777"/>
    <w:rsid w:val="0094293C"/>
    <w:rsid w:val="00942C94"/>
    <w:rsid w:val="009434C7"/>
    <w:rsid w:val="0094520C"/>
    <w:rsid w:val="009501A5"/>
    <w:rsid w:val="00951FF9"/>
    <w:rsid w:val="00953FF1"/>
    <w:rsid w:val="009553E7"/>
    <w:rsid w:val="00955495"/>
    <w:rsid w:val="0096580D"/>
    <w:rsid w:val="00965A8D"/>
    <w:rsid w:val="0096723A"/>
    <w:rsid w:val="0098063C"/>
    <w:rsid w:val="009825BE"/>
    <w:rsid w:val="00991731"/>
    <w:rsid w:val="00991E59"/>
    <w:rsid w:val="0099249E"/>
    <w:rsid w:val="00994720"/>
    <w:rsid w:val="00994CBF"/>
    <w:rsid w:val="009963FD"/>
    <w:rsid w:val="00997EDE"/>
    <w:rsid w:val="009A7A72"/>
    <w:rsid w:val="009B1B6B"/>
    <w:rsid w:val="009B20BF"/>
    <w:rsid w:val="009C4E0F"/>
    <w:rsid w:val="009D08B9"/>
    <w:rsid w:val="009D5A3B"/>
    <w:rsid w:val="009D5B28"/>
    <w:rsid w:val="009F2311"/>
    <w:rsid w:val="009F5AA7"/>
    <w:rsid w:val="00A04011"/>
    <w:rsid w:val="00A15DED"/>
    <w:rsid w:val="00A1724B"/>
    <w:rsid w:val="00A244E3"/>
    <w:rsid w:val="00A25DDF"/>
    <w:rsid w:val="00A31102"/>
    <w:rsid w:val="00A365A6"/>
    <w:rsid w:val="00A40BA1"/>
    <w:rsid w:val="00A41C3B"/>
    <w:rsid w:val="00A421BD"/>
    <w:rsid w:val="00A450D4"/>
    <w:rsid w:val="00A5284A"/>
    <w:rsid w:val="00A5597B"/>
    <w:rsid w:val="00A61700"/>
    <w:rsid w:val="00A75212"/>
    <w:rsid w:val="00A75AA2"/>
    <w:rsid w:val="00A80E5C"/>
    <w:rsid w:val="00A820A2"/>
    <w:rsid w:val="00A868F8"/>
    <w:rsid w:val="00A87D42"/>
    <w:rsid w:val="00AA54E5"/>
    <w:rsid w:val="00AA66CF"/>
    <w:rsid w:val="00AB0D6F"/>
    <w:rsid w:val="00AB64AE"/>
    <w:rsid w:val="00AB7DD2"/>
    <w:rsid w:val="00AC2957"/>
    <w:rsid w:val="00AC6875"/>
    <w:rsid w:val="00AD01B3"/>
    <w:rsid w:val="00AD3D96"/>
    <w:rsid w:val="00AD48D7"/>
    <w:rsid w:val="00AD49B3"/>
    <w:rsid w:val="00AE2A6D"/>
    <w:rsid w:val="00AE3985"/>
    <w:rsid w:val="00AE4535"/>
    <w:rsid w:val="00AF0BBB"/>
    <w:rsid w:val="00AF3BC7"/>
    <w:rsid w:val="00AF6795"/>
    <w:rsid w:val="00AF74A3"/>
    <w:rsid w:val="00B00BA1"/>
    <w:rsid w:val="00B07245"/>
    <w:rsid w:val="00B074F1"/>
    <w:rsid w:val="00B144D7"/>
    <w:rsid w:val="00B2323D"/>
    <w:rsid w:val="00B4048B"/>
    <w:rsid w:val="00B47537"/>
    <w:rsid w:val="00B50524"/>
    <w:rsid w:val="00B535D6"/>
    <w:rsid w:val="00B53A0D"/>
    <w:rsid w:val="00B63172"/>
    <w:rsid w:val="00B65B13"/>
    <w:rsid w:val="00B7076A"/>
    <w:rsid w:val="00B77B0E"/>
    <w:rsid w:val="00B815E4"/>
    <w:rsid w:val="00B913FB"/>
    <w:rsid w:val="00B9397C"/>
    <w:rsid w:val="00B946CC"/>
    <w:rsid w:val="00BA19F9"/>
    <w:rsid w:val="00BA4382"/>
    <w:rsid w:val="00BA761F"/>
    <w:rsid w:val="00BB5539"/>
    <w:rsid w:val="00BC59BD"/>
    <w:rsid w:val="00BC68BC"/>
    <w:rsid w:val="00BD2629"/>
    <w:rsid w:val="00BE0F87"/>
    <w:rsid w:val="00BE60B1"/>
    <w:rsid w:val="00BF0145"/>
    <w:rsid w:val="00BF39AE"/>
    <w:rsid w:val="00BF6954"/>
    <w:rsid w:val="00C078F0"/>
    <w:rsid w:val="00C1203B"/>
    <w:rsid w:val="00C16284"/>
    <w:rsid w:val="00C1752B"/>
    <w:rsid w:val="00C27A61"/>
    <w:rsid w:val="00C306E3"/>
    <w:rsid w:val="00C30C9D"/>
    <w:rsid w:val="00C33CC6"/>
    <w:rsid w:val="00C34CDC"/>
    <w:rsid w:val="00C357D3"/>
    <w:rsid w:val="00C403E7"/>
    <w:rsid w:val="00C40830"/>
    <w:rsid w:val="00C4662C"/>
    <w:rsid w:val="00C5174F"/>
    <w:rsid w:val="00C539F0"/>
    <w:rsid w:val="00C547B5"/>
    <w:rsid w:val="00C63883"/>
    <w:rsid w:val="00C65388"/>
    <w:rsid w:val="00C668A6"/>
    <w:rsid w:val="00C76FB3"/>
    <w:rsid w:val="00C84EDC"/>
    <w:rsid w:val="00C92C07"/>
    <w:rsid w:val="00C93CEC"/>
    <w:rsid w:val="00C95F86"/>
    <w:rsid w:val="00CA1A70"/>
    <w:rsid w:val="00CA6753"/>
    <w:rsid w:val="00CB6883"/>
    <w:rsid w:val="00CC1C58"/>
    <w:rsid w:val="00CD1191"/>
    <w:rsid w:val="00CD2437"/>
    <w:rsid w:val="00CD46AF"/>
    <w:rsid w:val="00CE0ADF"/>
    <w:rsid w:val="00CE49E3"/>
    <w:rsid w:val="00CF010B"/>
    <w:rsid w:val="00CF28D2"/>
    <w:rsid w:val="00CF6112"/>
    <w:rsid w:val="00D170D3"/>
    <w:rsid w:val="00D22402"/>
    <w:rsid w:val="00D22612"/>
    <w:rsid w:val="00D22C31"/>
    <w:rsid w:val="00D2460E"/>
    <w:rsid w:val="00D264B1"/>
    <w:rsid w:val="00D37F96"/>
    <w:rsid w:val="00D40125"/>
    <w:rsid w:val="00D466E4"/>
    <w:rsid w:val="00D530DB"/>
    <w:rsid w:val="00D63074"/>
    <w:rsid w:val="00D66913"/>
    <w:rsid w:val="00D670C5"/>
    <w:rsid w:val="00D75597"/>
    <w:rsid w:val="00D758B5"/>
    <w:rsid w:val="00D75FA2"/>
    <w:rsid w:val="00D76852"/>
    <w:rsid w:val="00D77046"/>
    <w:rsid w:val="00D86A6D"/>
    <w:rsid w:val="00D904AF"/>
    <w:rsid w:val="00D9243B"/>
    <w:rsid w:val="00D95CA8"/>
    <w:rsid w:val="00D9798A"/>
    <w:rsid w:val="00D97BAA"/>
    <w:rsid w:val="00DB0049"/>
    <w:rsid w:val="00DB2FB9"/>
    <w:rsid w:val="00DB4216"/>
    <w:rsid w:val="00DB77C9"/>
    <w:rsid w:val="00DB785A"/>
    <w:rsid w:val="00DC00B1"/>
    <w:rsid w:val="00DC32BA"/>
    <w:rsid w:val="00DC3EF0"/>
    <w:rsid w:val="00DC4697"/>
    <w:rsid w:val="00DC49AC"/>
    <w:rsid w:val="00DD08A9"/>
    <w:rsid w:val="00DD100B"/>
    <w:rsid w:val="00DD39D4"/>
    <w:rsid w:val="00DD58D4"/>
    <w:rsid w:val="00DD62A0"/>
    <w:rsid w:val="00DE456E"/>
    <w:rsid w:val="00DE5449"/>
    <w:rsid w:val="00DF326E"/>
    <w:rsid w:val="00DF7069"/>
    <w:rsid w:val="00E01CBD"/>
    <w:rsid w:val="00E04878"/>
    <w:rsid w:val="00E12FD6"/>
    <w:rsid w:val="00E1302B"/>
    <w:rsid w:val="00E17C92"/>
    <w:rsid w:val="00E2044A"/>
    <w:rsid w:val="00E23BAC"/>
    <w:rsid w:val="00E37C74"/>
    <w:rsid w:val="00E40E46"/>
    <w:rsid w:val="00E45F96"/>
    <w:rsid w:val="00E56627"/>
    <w:rsid w:val="00E61F7E"/>
    <w:rsid w:val="00E6350B"/>
    <w:rsid w:val="00E64265"/>
    <w:rsid w:val="00E6792D"/>
    <w:rsid w:val="00E71833"/>
    <w:rsid w:val="00E72DA9"/>
    <w:rsid w:val="00E75797"/>
    <w:rsid w:val="00E80E07"/>
    <w:rsid w:val="00E83152"/>
    <w:rsid w:val="00E90E51"/>
    <w:rsid w:val="00E97EAD"/>
    <w:rsid w:val="00EA0E56"/>
    <w:rsid w:val="00EA360E"/>
    <w:rsid w:val="00EB4DF1"/>
    <w:rsid w:val="00EC19B2"/>
    <w:rsid w:val="00ED1723"/>
    <w:rsid w:val="00ED3D31"/>
    <w:rsid w:val="00EE3202"/>
    <w:rsid w:val="00EE67FE"/>
    <w:rsid w:val="00EE6A1F"/>
    <w:rsid w:val="00EE7BA9"/>
    <w:rsid w:val="00F04F7A"/>
    <w:rsid w:val="00F13A57"/>
    <w:rsid w:val="00F15E41"/>
    <w:rsid w:val="00F172BF"/>
    <w:rsid w:val="00F20A2F"/>
    <w:rsid w:val="00F221FA"/>
    <w:rsid w:val="00F22E36"/>
    <w:rsid w:val="00F352E2"/>
    <w:rsid w:val="00F47115"/>
    <w:rsid w:val="00F47223"/>
    <w:rsid w:val="00F5105B"/>
    <w:rsid w:val="00F53FBA"/>
    <w:rsid w:val="00F55942"/>
    <w:rsid w:val="00F6727D"/>
    <w:rsid w:val="00F72CF5"/>
    <w:rsid w:val="00F759D7"/>
    <w:rsid w:val="00F80281"/>
    <w:rsid w:val="00F9552C"/>
    <w:rsid w:val="00FA009A"/>
    <w:rsid w:val="00FA146E"/>
    <w:rsid w:val="00FA5710"/>
    <w:rsid w:val="00FB1355"/>
    <w:rsid w:val="00FB1ED9"/>
    <w:rsid w:val="00FB4026"/>
    <w:rsid w:val="00FC1832"/>
    <w:rsid w:val="00FC3B8D"/>
    <w:rsid w:val="00FC40A0"/>
    <w:rsid w:val="00FD26FE"/>
    <w:rsid w:val="00FD2E3A"/>
    <w:rsid w:val="00FD4CAC"/>
    <w:rsid w:val="00FD60C5"/>
    <w:rsid w:val="00FD7834"/>
    <w:rsid w:val="00FE6E97"/>
    <w:rsid w:val="00FF3AF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55A198"/>
  <w15:docId w15:val="{802FDDFA-589B-44F2-BCB9-A2BA02378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41"/>
    <w:lsdException w:name="Light List Accent 1" w:uiPriority="61"/>
    <w:lsdException w:name="Light Grid Accent 1" w:uiPriority="62"/>
    <w:lsdException w:name="Medium Shading 1 Accent 1" w:uiPriority="4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0"/>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 Text"/>
    <w:qFormat/>
    <w:rsid w:val="00266E93"/>
    <w:pPr>
      <w:bidi/>
      <w:spacing w:line="264" w:lineRule="auto"/>
      <w:jc w:val="both"/>
    </w:pPr>
    <w:rPr>
      <w:rFonts w:ascii="Sakkal Majalla" w:hAnsi="Sakkal Majalla" w:cs="Sakkal Majalla"/>
      <w:noProof/>
      <w:sz w:val="22"/>
      <w:szCs w:val="22"/>
      <w:lang w:bidi="ar-EG"/>
    </w:rPr>
  </w:style>
  <w:style w:type="paragraph" w:styleId="Heading1">
    <w:name w:val="heading 1"/>
    <w:aliases w:val="عنوان أول"/>
    <w:basedOn w:val="Normal"/>
    <w:next w:val="Normal"/>
    <w:link w:val="Heading1Char"/>
    <w:uiPriority w:val="9"/>
    <w:qFormat/>
    <w:rsid w:val="00415922"/>
    <w:pPr>
      <w:keepNext/>
      <w:keepLines/>
      <w:spacing w:before="480"/>
      <w:outlineLvl w:val="0"/>
    </w:pPr>
    <w:rPr>
      <w:rFonts w:ascii="Cambria" w:hAnsi="Cambria" w:cs="Times New Roman"/>
      <w:b/>
      <w:bCs/>
      <w:color w:val="365F91"/>
      <w:sz w:val="28"/>
      <w:szCs w:val="28"/>
    </w:rPr>
  </w:style>
  <w:style w:type="paragraph" w:styleId="Heading2">
    <w:name w:val="heading 2"/>
    <w:aliases w:val="01 Mahawer multaqa"/>
    <w:basedOn w:val="a0"/>
    <w:next w:val="Normal"/>
    <w:link w:val="Heading2Char"/>
    <w:uiPriority w:val="9"/>
    <w:unhideWhenUsed/>
    <w:qFormat/>
    <w:rsid w:val="00335582"/>
    <w:pPr>
      <w:outlineLvl w:val="1"/>
    </w:pPr>
    <w:rPr>
      <w:rFonts w:cs="GE SS Two Light"/>
      <w:sz w:val="48"/>
      <w:szCs w:val="48"/>
    </w:rPr>
  </w:style>
  <w:style w:type="paragraph" w:styleId="Heading3">
    <w:name w:val="heading 3"/>
    <w:basedOn w:val="Normal"/>
    <w:next w:val="Normal"/>
    <w:link w:val="Heading3Char"/>
    <w:unhideWhenUsed/>
    <w:qFormat/>
    <w:rsid w:val="00C306E3"/>
    <w:pPr>
      <w:keepNext/>
      <w:keepLines/>
      <w:spacing w:before="200"/>
      <w:ind w:firstLine="720"/>
      <w:outlineLvl w:val="2"/>
    </w:pPr>
    <w:rPr>
      <w:rFonts w:ascii="Traditional Arabic" w:hAnsi="Traditional Arabic" w:cs="Traditional Arabic"/>
      <w:b/>
      <w:bCs/>
      <w:color w:val="4F81BD"/>
      <w:sz w:val="28"/>
      <w:szCs w:val="28"/>
    </w:rPr>
  </w:style>
  <w:style w:type="paragraph" w:styleId="Heading4">
    <w:name w:val="heading 4"/>
    <w:aliases w:val="02 Study Title multaqa"/>
    <w:basedOn w:val="a0"/>
    <w:next w:val="Normal"/>
    <w:link w:val="Heading4Char"/>
    <w:unhideWhenUsed/>
    <w:qFormat/>
    <w:rsid w:val="00335582"/>
    <w:pPr>
      <w:outlineLvl w:val="3"/>
    </w:pPr>
    <w:rPr>
      <w:rFonts w:cs="GE SS Two Light"/>
    </w:rPr>
  </w:style>
  <w:style w:type="paragraph" w:styleId="Heading5">
    <w:name w:val="heading 5"/>
    <w:aliases w:val="03 Authores multaqa"/>
    <w:basedOn w:val="a1"/>
    <w:next w:val="Normal"/>
    <w:link w:val="Heading5Char"/>
    <w:unhideWhenUsed/>
    <w:qFormat/>
    <w:rsid w:val="00335582"/>
    <w:pPr>
      <w:jc w:val="center"/>
      <w:outlineLvl w:val="4"/>
    </w:pPr>
    <w:rPr>
      <w:rFonts w:cs="GE SS Two Light"/>
      <w:sz w:val="20"/>
      <w:szCs w:val="20"/>
    </w:rPr>
  </w:style>
  <w:style w:type="paragraph" w:styleId="Heading6">
    <w:name w:val="heading 6"/>
    <w:aliases w:val="04  S Title multaqa"/>
    <w:basedOn w:val="Normal"/>
    <w:next w:val="Normal"/>
    <w:link w:val="Heading6Char"/>
    <w:unhideWhenUsed/>
    <w:qFormat/>
    <w:rsid w:val="00F759D7"/>
    <w:pPr>
      <w:spacing w:before="120"/>
      <w:outlineLvl w:val="5"/>
    </w:pPr>
    <w:rPr>
      <w:b/>
      <w:bCs/>
      <w:sz w:val="26"/>
      <w:szCs w:val="26"/>
    </w:rPr>
  </w:style>
  <w:style w:type="paragraph" w:styleId="Heading7">
    <w:name w:val="heading 7"/>
    <w:aliases w:val="05 Text multaqa"/>
    <w:basedOn w:val="Heading6"/>
    <w:next w:val="Normal"/>
    <w:link w:val="Heading7Char"/>
    <w:uiPriority w:val="99"/>
    <w:qFormat/>
    <w:rsid w:val="00335582"/>
    <w:pPr>
      <w:outlineLvl w:val="6"/>
    </w:pPr>
    <w:rPr>
      <w:b w:val="0"/>
      <w:bCs w:val="0"/>
      <w:sz w:val="22"/>
      <w:szCs w:val="22"/>
    </w:rPr>
  </w:style>
  <w:style w:type="paragraph" w:styleId="Heading8">
    <w:name w:val="heading 8"/>
    <w:basedOn w:val="Normal"/>
    <w:next w:val="Normal"/>
    <w:link w:val="Heading8Char"/>
    <w:uiPriority w:val="99"/>
    <w:qFormat/>
    <w:rsid w:val="00DD08A9"/>
    <w:pPr>
      <w:bidi w:val="0"/>
      <w:spacing w:before="240" w:after="60" w:line="240" w:lineRule="auto"/>
      <w:outlineLvl w:val="7"/>
    </w:pPr>
    <w:rPr>
      <w:rFonts w:cs="Times New Roman"/>
      <w:i/>
      <w:iCs/>
      <w:sz w:val="24"/>
      <w:szCs w:val="24"/>
      <w:lang w:bidi="en-US"/>
    </w:rPr>
  </w:style>
  <w:style w:type="paragraph" w:styleId="Heading9">
    <w:name w:val="heading 9"/>
    <w:basedOn w:val="Normal"/>
    <w:next w:val="Normal"/>
    <w:link w:val="Heading9Char"/>
    <w:uiPriority w:val="99"/>
    <w:qFormat/>
    <w:rsid w:val="00DD08A9"/>
    <w:pPr>
      <w:bidi w:val="0"/>
      <w:spacing w:before="240" w:after="60" w:line="240" w:lineRule="auto"/>
      <w:outlineLvl w:val="8"/>
    </w:pPr>
    <w:rPr>
      <w:rFonts w:ascii="Cambria" w:hAnsi="Cambria"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415922"/>
    <w:rPr>
      <w:i/>
      <w:iCs/>
    </w:rPr>
  </w:style>
  <w:style w:type="paragraph" w:customStyle="1" w:styleId="a2">
    <w:name w:val="سرد الفقرات"/>
    <w:basedOn w:val="Normal"/>
    <w:uiPriority w:val="99"/>
    <w:qFormat/>
    <w:rsid w:val="00C65388"/>
  </w:style>
  <w:style w:type="paragraph" w:styleId="Quote">
    <w:name w:val="Quote"/>
    <w:basedOn w:val="Normal"/>
    <w:next w:val="Normal"/>
    <w:link w:val="QuoteChar"/>
    <w:uiPriority w:val="29"/>
    <w:qFormat/>
    <w:rsid w:val="00C65388"/>
    <w:rPr>
      <w:i/>
      <w:iCs/>
      <w:color w:val="000000"/>
    </w:rPr>
  </w:style>
  <w:style w:type="character" w:customStyle="1" w:styleId="QuoteChar">
    <w:name w:val="Quote Char"/>
    <w:link w:val="Quote"/>
    <w:uiPriority w:val="29"/>
    <w:rsid w:val="00C65388"/>
    <w:rPr>
      <w:i/>
      <w:iCs/>
      <w:color w:val="000000"/>
    </w:rPr>
  </w:style>
  <w:style w:type="character" w:customStyle="1" w:styleId="Heading1Char">
    <w:name w:val="Heading 1 Char"/>
    <w:aliases w:val="عنوان أول Char"/>
    <w:link w:val="Heading1"/>
    <w:uiPriority w:val="9"/>
    <w:rsid w:val="00415922"/>
    <w:rPr>
      <w:rFonts w:ascii="Cambria" w:eastAsia="Times New Roman" w:hAnsi="Cambria" w:cs="Times New Roman"/>
      <w:b/>
      <w:bCs/>
      <w:color w:val="365F91"/>
      <w:sz w:val="28"/>
      <w:szCs w:val="28"/>
    </w:rPr>
  </w:style>
  <w:style w:type="paragraph" w:customStyle="1" w:styleId="a3">
    <w:name w:val="نمط الهامش"/>
    <w:basedOn w:val="a1"/>
    <w:link w:val="Char"/>
    <w:qFormat/>
    <w:rsid w:val="00E61F7E"/>
    <w:rPr>
      <w:sz w:val="18"/>
      <w:szCs w:val="18"/>
    </w:rPr>
  </w:style>
  <w:style w:type="paragraph" w:customStyle="1" w:styleId="a1">
    <w:name w:val="نمط المتن"/>
    <w:basedOn w:val="Normal"/>
    <w:link w:val="Char0"/>
    <w:qFormat/>
    <w:rsid w:val="00266B51"/>
    <w:rPr>
      <w:rFonts w:ascii="Hacen Liner Print-out Light" w:hAnsi="Hacen Liner Print-out Light" w:cs="Hacen Liner Print-out Light"/>
    </w:rPr>
  </w:style>
  <w:style w:type="character" w:customStyle="1" w:styleId="Char">
    <w:name w:val="نمط الهامش Char"/>
    <w:link w:val="a3"/>
    <w:rsid w:val="00E61F7E"/>
    <w:rPr>
      <w:rFonts w:ascii="Hacen Liner Print-out Light" w:hAnsi="Hacen Liner Print-out Light" w:cs="Hacen Liner Print-out Light"/>
      <w:sz w:val="18"/>
      <w:szCs w:val="18"/>
    </w:rPr>
  </w:style>
  <w:style w:type="paragraph" w:customStyle="1" w:styleId="a4">
    <w:name w:val="نمط العنوان الجانبي"/>
    <w:basedOn w:val="Quote"/>
    <w:link w:val="Char1"/>
    <w:qFormat/>
    <w:rsid w:val="00415922"/>
    <w:rPr>
      <w:rFonts w:ascii="Hacen Liner Print-out Light" w:hAnsi="Hacen Liner Print-out Light" w:cs="Hacen Liner XXL"/>
      <w:sz w:val="24"/>
      <w:szCs w:val="24"/>
    </w:rPr>
  </w:style>
  <w:style w:type="character" w:customStyle="1" w:styleId="Char0">
    <w:name w:val="نمط المتن Char"/>
    <w:link w:val="a1"/>
    <w:rsid w:val="00266B51"/>
    <w:rPr>
      <w:rFonts w:ascii="Hacen Liner Print-out Light" w:hAnsi="Hacen Liner Print-out Light" w:cs="Hacen Liner Print-out Light"/>
    </w:rPr>
  </w:style>
  <w:style w:type="paragraph" w:customStyle="1" w:styleId="a5">
    <w:name w:val="نمط العنوان الرئيسي"/>
    <w:basedOn w:val="Heading6"/>
    <w:link w:val="Char2"/>
    <w:qFormat/>
    <w:rsid w:val="00556FD6"/>
  </w:style>
  <w:style w:type="character" w:customStyle="1" w:styleId="Char1">
    <w:name w:val="نمط العنوان الجانبي Char"/>
    <w:link w:val="a4"/>
    <w:rsid w:val="00415922"/>
    <w:rPr>
      <w:rFonts w:ascii="Hacen Liner Print-out Light" w:hAnsi="Hacen Liner Print-out Light" w:cs="Hacen Liner XXL"/>
      <w:i/>
      <w:iCs/>
      <w:color w:val="000000"/>
      <w:sz w:val="24"/>
      <w:szCs w:val="24"/>
    </w:rPr>
  </w:style>
  <w:style w:type="paragraph" w:customStyle="1" w:styleId="a0">
    <w:name w:val="نمط عنوان البحث"/>
    <w:basedOn w:val="Heading1"/>
    <w:link w:val="Char3"/>
    <w:qFormat/>
    <w:rsid w:val="002064B0"/>
    <w:pPr>
      <w:spacing w:before="160"/>
      <w:jc w:val="center"/>
    </w:pPr>
    <w:rPr>
      <w:rFonts w:ascii="Hacen Liner Print-out Light" w:hAnsi="Hacen Liner Print-out Light" w:cs="Hacen Liner XXL"/>
      <w:b w:val="0"/>
      <w:bCs w:val="0"/>
      <w:color w:val="FFFFFF"/>
      <w:sz w:val="36"/>
      <w:szCs w:val="36"/>
    </w:rPr>
  </w:style>
  <w:style w:type="character" w:customStyle="1" w:styleId="Char2">
    <w:name w:val="نمط العنوان الرئيسي Char"/>
    <w:link w:val="a5"/>
    <w:rsid w:val="00556FD6"/>
    <w:rPr>
      <w:rFonts w:ascii="Sakkal Majalla" w:hAnsi="Sakkal Majalla" w:cs="Sakkal Majalla"/>
      <w:b/>
      <w:bCs/>
      <w:noProof/>
      <w:sz w:val="26"/>
      <w:szCs w:val="26"/>
      <w:lang w:val="en-US" w:eastAsia="en-US" w:bidi="ar-EG"/>
    </w:rPr>
  </w:style>
  <w:style w:type="table" w:styleId="TableGrid">
    <w:name w:val="Table Grid"/>
    <w:basedOn w:val="TableNormal"/>
    <w:uiPriority w:val="59"/>
    <w:rsid w:val="004159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3">
    <w:name w:val="نمط عنوان البحث Char"/>
    <w:link w:val="a0"/>
    <w:rsid w:val="002064B0"/>
    <w:rPr>
      <w:rFonts w:ascii="Hacen Liner Print-out Light" w:eastAsia="Times New Roman" w:hAnsi="Hacen Liner Print-out Light" w:cs="Hacen Liner XXL"/>
      <w:b w:val="0"/>
      <w:bCs w:val="0"/>
      <w:color w:val="FFFFFF"/>
      <w:sz w:val="36"/>
      <w:szCs w:val="36"/>
    </w:rPr>
  </w:style>
  <w:style w:type="paragraph" w:styleId="FootnoteText">
    <w:name w:val="footnote text"/>
    <w:aliases w:val="حاشية,Char Char Char,Char Char Char Char Char Char, Char Char Char, Char Char Char Char Char Char,Char, Char,نص حاشية سفلية Char Char Char,نص حاشية سفلية Char Char Char Char ,نص حاشية سفلية Char Char Char  Char Char Char,نص حاشية سفلية1"/>
    <w:basedOn w:val="Normal"/>
    <w:link w:val="FootnoteTextChar"/>
    <w:unhideWhenUsed/>
    <w:qFormat/>
    <w:rsid w:val="009F2311"/>
    <w:pPr>
      <w:spacing w:line="240" w:lineRule="auto"/>
    </w:pPr>
    <w:rPr>
      <w:sz w:val="20"/>
      <w:szCs w:val="20"/>
    </w:rPr>
  </w:style>
  <w:style w:type="character" w:customStyle="1" w:styleId="FootnoteTextChar">
    <w:name w:val="Footnote Text Char"/>
    <w:aliases w:val="حاشية Char,Char Char Char Char,Char Char Char Char Char Char Char, Char Char Char Char, Char Char Char Char Char Char Char,Char Char, Char Char,نص حاشية سفلية Char Char Char Char,نص حاشية سفلية Char Char Char Char  Char"/>
    <w:link w:val="FootnoteText"/>
    <w:uiPriority w:val="99"/>
    <w:rsid w:val="009F2311"/>
    <w:rPr>
      <w:sz w:val="20"/>
      <w:szCs w:val="20"/>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uiPriority w:val="99"/>
    <w:unhideWhenUsed/>
    <w:rsid w:val="009F2311"/>
    <w:rPr>
      <w:vertAlign w:val="superscript"/>
    </w:rPr>
  </w:style>
  <w:style w:type="paragraph" w:styleId="ListParagraph">
    <w:name w:val="List Paragraph"/>
    <w:aliases w:val="الحاشية,List Paragraph 1"/>
    <w:basedOn w:val="Normal"/>
    <w:link w:val="ListParagraphChar"/>
    <w:uiPriority w:val="34"/>
    <w:qFormat/>
    <w:rsid w:val="00266B51"/>
    <w:pPr>
      <w:contextualSpacing/>
    </w:pPr>
    <w:rPr>
      <w:rFonts w:ascii="Hacen Liner Print-out Light" w:hAnsi="Hacen Liner Print-out Light" w:cs="Hacen Liner Print-out Light"/>
      <w:sz w:val="14"/>
      <w:szCs w:val="18"/>
    </w:rPr>
  </w:style>
  <w:style w:type="paragraph" w:styleId="Footer">
    <w:name w:val="footer"/>
    <w:aliases w:val="تذييل صفحة Char Char Char Char,تذييل صفحة Char Char Char C"/>
    <w:basedOn w:val="Normal"/>
    <w:link w:val="FooterChar"/>
    <w:uiPriority w:val="99"/>
    <w:unhideWhenUsed/>
    <w:rsid w:val="00856A2C"/>
    <w:pPr>
      <w:tabs>
        <w:tab w:val="center" w:pos="4153"/>
        <w:tab w:val="right" w:pos="8306"/>
      </w:tabs>
      <w:spacing w:line="240" w:lineRule="auto"/>
    </w:pPr>
  </w:style>
  <w:style w:type="character" w:customStyle="1" w:styleId="FooterChar">
    <w:name w:val="Footer Char"/>
    <w:aliases w:val="تذييل صفحة Char Char Char Char Char,تذييل صفحة Char Char Char C Char"/>
    <w:link w:val="Footer"/>
    <w:uiPriority w:val="99"/>
    <w:rsid w:val="00856A2C"/>
    <w:rPr>
      <w:rFonts w:eastAsia="Times New Roman"/>
    </w:rPr>
  </w:style>
  <w:style w:type="paragraph" w:customStyle="1" w:styleId="ecxmsonormal">
    <w:name w:val="ecxmsonormal"/>
    <w:basedOn w:val="Normal"/>
    <w:uiPriority w:val="99"/>
    <w:rsid w:val="00856A2C"/>
    <w:pPr>
      <w:bidi w:val="0"/>
      <w:spacing w:after="225" w:line="240" w:lineRule="auto"/>
    </w:pPr>
    <w:rPr>
      <w:rFonts w:ascii="Times New Roman" w:hAnsi="Times New Roman" w:cs="Times New Roman"/>
      <w:sz w:val="24"/>
      <w:szCs w:val="24"/>
    </w:rPr>
  </w:style>
  <w:style w:type="paragraph" w:styleId="BalloonText">
    <w:name w:val="Balloon Text"/>
    <w:basedOn w:val="Normal"/>
    <w:link w:val="BalloonTextChar"/>
    <w:uiPriority w:val="99"/>
    <w:unhideWhenUsed/>
    <w:rsid w:val="00856A2C"/>
    <w:pPr>
      <w:spacing w:line="240" w:lineRule="auto"/>
    </w:pPr>
    <w:rPr>
      <w:rFonts w:ascii="Tahoma" w:hAnsi="Tahoma" w:cs="Tahoma"/>
      <w:sz w:val="16"/>
      <w:szCs w:val="16"/>
    </w:rPr>
  </w:style>
  <w:style w:type="character" w:customStyle="1" w:styleId="BalloonTextChar">
    <w:name w:val="Balloon Text Char"/>
    <w:link w:val="BalloonText"/>
    <w:uiPriority w:val="99"/>
    <w:rsid w:val="00856A2C"/>
    <w:rPr>
      <w:rFonts w:ascii="Tahoma" w:eastAsia="Times New Roman" w:hAnsi="Tahoma" w:cs="Tahoma"/>
      <w:sz w:val="16"/>
      <w:szCs w:val="16"/>
    </w:rPr>
  </w:style>
  <w:style w:type="paragraph" w:styleId="Header">
    <w:name w:val="header"/>
    <w:basedOn w:val="Normal"/>
    <w:link w:val="HeaderChar"/>
    <w:uiPriority w:val="99"/>
    <w:unhideWhenUsed/>
    <w:rsid w:val="009825BE"/>
    <w:pPr>
      <w:tabs>
        <w:tab w:val="center" w:pos="4153"/>
        <w:tab w:val="right" w:pos="8306"/>
      </w:tabs>
      <w:spacing w:line="240" w:lineRule="auto"/>
    </w:pPr>
  </w:style>
  <w:style w:type="character" w:customStyle="1" w:styleId="HeaderChar">
    <w:name w:val="Header Char"/>
    <w:link w:val="Header"/>
    <w:uiPriority w:val="99"/>
    <w:rsid w:val="009825BE"/>
    <w:rPr>
      <w:rFonts w:eastAsia="Times New Roman" w:cs="Hacen Liner Print-out Light"/>
      <w:szCs w:val="18"/>
    </w:rPr>
  </w:style>
  <w:style w:type="paragraph" w:styleId="Title">
    <w:name w:val="Title"/>
    <w:aliases w:val="عنوان رئيسى,Char Char Char1"/>
    <w:basedOn w:val="Normal"/>
    <w:link w:val="TitleChar"/>
    <w:qFormat/>
    <w:rsid w:val="00B00BA1"/>
    <w:pPr>
      <w:spacing w:line="240" w:lineRule="auto"/>
      <w:jc w:val="center"/>
    </w:pPr>
    <w:rPr>
      <w:rFonts w:ascii="Times New Roman" w:hAnsi="Times New Roman" w:cs="Arabic Transparent"/>
      <w:b/>
      <w:bCs/>
      <w:sz w:val="44"/>
      <w:szCs w:val="44"/>
      <w:lang w:eastAsia="ar-SA"/>
    </w:rPr>
  </w:style>
  <w:style w:type="character" w:customStyle="1" w:styleId="TitleChar">
    <w:name w:val="Title Char"/>
    <w:aliases w:val="عنوان رئيسى Char,Char Char Char1 Char"/>
    <w:link w:val="Title"/>
    <w:rsid w:val="00B00BA1"/>
    <w:rPr>
      <w:rFonts w:ascii="Times New Roman" w:eastAsia="Times New Roman" w:hAnsi="Times New Roman" w:cs="Arabic Transparent"/>
      <w:b/>
      <w:bCs/>
      <w:sz w:val="44"/>
      <w:szCs w:val="44"/>
      <w:lang w:eastAsia="ar-SA" w:bidi="ar-EG"/>
    </w:rPr>
  </w:style>
  <w:style w:type="paragraph" w:styleId="NormalWeb">
    <w:name w:val="Normal (Web)"/>
    <w:basedOn w:val="Normal"/>
    <w:uiPriority w:val="99"/>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B00BA1"/>
  </w:style>
  <w:style w:type="paragraph" w:styleId="BodyTextIndent2">
    <w:name w:val="Body Text Indent 2"/>
    <w:basedOn w:val="Normal"/>
    <w:link w:val="BodyTextIndent2Char"/>
    <w:uiPriority w:val="99"/>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2Char">
    <w:name w:val="Body Text Indent 2 Char"/>
    <w:link w:val="BodyTextIndent2"/>
    <w:uiPriority w:val="99"/>
    <w:rsid w:val="00B00BA1"/>
    <w:rPr>
      <w:rFonts w:ascii="Times New Roman" w:eastAsia="Times New Roman" w:hAnsi="Times New Roman" w:cs="Times New Roman"/>
      <w:sz w:val="24"/>
      <w:szCs w:val="24"/>
    </w:rPr>
  </w:style>
  <w:style w:type="character" w:styleId="Hyperlink">
    <w:name w:val="Hyperlink"/>
    <w:uiPriority w:val="99"/>
    <w:unhideWhenUsed/>
    <w:rsid w:val="00B00BA1"/>
    <w:rPr>
      <w:color w:val="0000FF"/>
      <w:u w:val="single"/>
    </w:rPr>
  </w:style>
  <w:style w:type="paragraph" w:styleId="EndnoteText">
    <w:name w:val="endnote text"/>
    <w:basedOn w:val="Normal"/>
    <w:link w:val="EndnoteTextChar"/>
    <w:uiPriority w:val="99"/>
    <w:unhideWhenUsed/>
    <w:rsid w:val="00B00BA1"/>
    <w:pPr>
      <w:bidi w:val="0"/>
      <w:spacing w:line="240" w:lineRule="auto"/>
    </w:pPr>
    <w:rPr>
      <w:rFonts w:ascii="Calibri" w:eastAsia="Calibri" w:hAnsi="Calibri" w:cs="Arial"/>
      <w:sz w:val="20"/>
      <w:szCs w:val="20"/>
    </w:rPr>
  </w:style>
  <w:style w:type="character" w:customStyle="1" w:styleId="EndnoteTextChar">
    <w:name w:val="Endnote Text Char"/>
    <w:link w:val="EndnoteText"/>
    <w:uiPriority w:val="99"/>
    <w:rsid w:val="00B00BA1"/>
    <w:rPr>
      <w:rFonts w:ascii="Calibri" w:eastAsia="Calibri" w:hAnsi="Calibri" w:cs="Arial"/>
      <w:sz w:val="20"/>
      <w:szCs w:val="20"/>
    </w:rPr>
  </w:style>
  <w:style w:type="character" w:styleId="EndnoteReference">
    <w:name w:val="endnote reference"/>
    <w:uiPriority w:val="99"/>
    <w:unhideWhenUsed/>
    <w:rsid w:val="00B00BA1"/>
    <w:rPr>
      <w:vertAlign w:val="superscript"/>
    </w:rPr>
  </w:style>
  <w:style w:type="paragraph" w:customStyle="1" w:styleId="538552DCBB0F4C4BB087ED922D6A6322">
    <w:name w:val="538552DCBB0F4C4BB087ED922D6A6322"/>
    <w:uiPriority w:val="99"/>
    <w:rsid w:val="00C33CC6"/>
    <w:pPr>
      <w:bidi/>
      <w:spacing w:after="200" w:line="276" w:lineRule="auto"/>
    </w:pPr>
    <w:rPr>
      <w:sz w:val="22"/>
      <w:szCs w:val="22"/>
      <w:rtl/>
    </w:rPr>
  </w:style>
  <w:style w:type="paragraph" w:styleId="Subtitle">
    <w:name w:val="Subtitle"/>
    <w:aliases w:val="عنوان ثانى"/>
    <w:basedOn w:val="Normal"/>
    <w:next w:val="Normal"/>
    <w:link w:val="SubtitleChar"/>
    <w:qFormat/>
    <w:rsid w:val="00C33CC6"/>
    <w:pPr>
      <w:numPr>
        <w:ilvl w:val="1"/>
      </w:numPr>
      <w:spacing w:line="600" w:lineRule="exact"/>
      <w:jc w:val="lowKashida"/>
    </w:pPr>
    <w:rPr>
      <w:rFonts w:ascii="Cambria" w:hAnsi="Cambria" w:cs="Times New Roman"/>
      <w:bCs/>
      <w:i/>
      <w:iCs/>
      <w:color w:val="4F81BD"/>
      <w:spacing w:val="15"/>
      <w:sz w:val="24"/>
      <w:szCs w:val="24"/>
    </w:rPr>
  </w:style>
  <w:style w:type="character" w:customStyle="1" w:styleId="SubtitleChar">
    <w:name w:val="Subtitle Char"/>
    <w:aliases w:val="عنوان ثانى Char"/>
    <w:link w:val="Subtitle"/>
    <w:rsid w:val="00C33CC6"/>
    <w:rPr>
      <w:rFonts w:ascii="Cambria" w:eastAsia="Times New Roman" w:hAnsi="Cambria" w:cs="Times New Roman"/>
      <w:bCs/>
      <w:i/>
      <w:iCs/>
      <w:color w:val="4F81BD"/>
      <w:spacing w:val="15"/>
      <w:sz w:val="24"/>
      <w:szCs w:val="24"/>
    </w:rPr>
  </w:style>
  <w:style w:type="paragraph" w:customStyle="1" w:styleId="1">
    <w:name w:val="نمط1"/>
    <w:basedOn w:val="Subtitle"/>
    <w:uiPriority w:val="99"/>
    <w:qFormat/>
    <w:rsid w:val="00C33CC6"/>
  </w:style>
  <w:style w:type="character" w:customStyle="1" w:styleId="hps">
    <w:name w:val="hps"/>
    <w:rsid w:val="00C33CC6"/>
  </w:style>
  <w:style w:type="table" w:styleId="MediumGrid3-Accent5">
    <w:name w:val="Medium Grid 3 Accent 5"/>
    <w:basedOn w:val="TableNormal"/>
    <w:uiPriority w:val="69"/>
    <w:rsid w:val="00543E98"/>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Shading">
    <w:name w:val="Light Shading"/>
    <w:basedOn w:val="TableNormal"/>
    <w:uiPriority w:val="60"/>
    <w:rsid w:val="00543E9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
    <w:name w:val="st"/>
    <w:basedOn w:val="DefaultParagraphFont"/>
    <w:rsid w:val="00543E98"/>
  </w:style>
  <w:style w:type="paragraph" w:styleId="NoSpacing">
    <w:name w:val="No Spacing"/>
    <w:aliases w:val="M STitle"/>
    <w:link w:val="NoSpacingChar"/>
    <w:uiPriority w:val="1"/>
    <w:qFormat/>
    <w:rsid w:val="00543E98"/>
    <w:rPr>
      <w:sz w:val="22"/>
      <w:szCs w:val="22"/>
    </w:rPr>
  </w:style>
  <w:style w:type="character" w:customStyle="1" w:styleId="Heading4Char">
    <w:name w:val="Heading 4 Char"/>
    <w:aliases w:val="02 Study Title multaqa Char"/>
    <w:link w:val="Heading4"/>
    <w:rsid w:val="00335582"/>
    <w:rPr>
      <w:rFonts w:ascii="Hacen Liner Print-out Light" w:hAnsi="Hacen Liner Print-out Light" w:cs="GE SS Two Light"/>
      <w:noProof/>
      <w:color w:val="FFFFFF"/>
      <w:sz w:val="36"/>
      <w:szCs w:val="36"/>
      <w:lang w:val="en-US" w:eastAsia="en-US" w:bidi="ar-EG"/>
    </w:rPr>
  </w:style>
  <w:style w:type="paragraph" w:customStyle="1" w:styleId="Style">
    <w:name w:val="Style الملخص +"/>
    <w:basedOn w:val="Normal"/>
    <w:autoRedefine/>
    <w:uiPriority w:val="99"/>
    <w:rsid w:val="00C306E3"/>
    <w:pPr>
      <w:tabs>
        <w:tab w:val="left" w:pos="7189"/>
      </w:tabs>
      <w:spacing w:line="240" w:lineRule="auto"/>
    </w:pPr>
    <w:rPr>
      <w:rFonts w:ascii="Traditional Arabic" w:hAnsi="Traditional Arabic" w:cs="Traditional Arabic"/>
      <w:b/>
      <w:bCs/>
      <w:sz w:val="24"/>
      <w:szCs w:val="24"/>
    </w:rPr>
  </w:style>
  <w:style w:type="paragraph" w:customStyle="1" w:styleId="a6">
    <w:name w:val="شكل"/>
    <w:basedOn w:val="Normal"/>
    <w:autoRedefine/>
    <w:uiPriority w:val="99"/>
    <w:rsid w:val="00C306E3"/>
    <w:pPr>
      <w:spacing w:before="60" w:line="240" w:lineRule="auto"/>
      <w:ind w:left="161" w:firstLine="425"/>
      <w:jc w:val="lowKashida"/>
    </w:pPr>
    <w:rPr>
      <w:rFonts w:ascii="Times New Roman" w:hAnsi="Times New Roman" w:cs="Times New Roman"/>
      <w:sz w:val="24"/>
      <w:szCs w:val="24"/>
    </w:rPr>
  </w:style>
  <w:style w:type="character" w:customStyle="1" w:styleId="ListParagraphChar">
    <w:name w:val="List Paragraph Char"/>
    <w:aliases w:val="الحاشية Char,List Paragraph 1 Char"/>
    <w:link w:val="ListParagraph"/>
    <w:uiPriority w:val="34"/>
    <w:rsid w:val="00C306E3"/>
    <w:rPr>
      <w:rFonts w:ascii="Hacen Liner Print-out Light" w:hAnsi="Hacen Liner Print-out Light" w:cs="Hacen Liner Print-out Light"/>
      <w:sz w:val="14"/>
      <w:szCs w:val="18"/>
    </w:rPr>
  </w:style>
  <w:style w:type="paragraph" w:styleId="HTMLPreformatted">
    <w:name w:val="HTML Preformatted"/>
    <w:basedOn w:val="Normal"/>
    <w:link w:val="HTMLPreformattedChar"/>
    <w:uiPriority w:val="99"/>
    <w:unhideWhenUsed/>
    <w:rsid w:val="00C30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pPr>
    <w:rPr>
      <w:rFonts w:ascii="Courier New" w:hAnsi="Courier New" w:cs="Courier New"/>
      <w:sz w:val="20"/>
      <w:szCs w:val="20"/>
    </w:rPr>
  </w:style>
  <w:style w:type="character" w:customStyle="1" w:styleId="HTMLPreformattedChar">
    <w:name w:val="HTML Preformatted Char"/>
    <w:link w:val="HTMLPreformatted"/>
    <w:uiPriority w:val="99"/>
    <w:rsid w:val="00C306E3"/>
    <w:rPr>
      <w:rFonts w:ascii="Courier New" w:eastAsia="Times New Roman" w:hAnsi="Courier New" w:cs="Courier New"/>
      <w:sz w:val="20"/>
      <w:szCs w:val="20"/>
    </w:rPr>
  </w:style>
  <w:style w:type="paragraph" w:styleId="BodyTextIndent">
    <w:name w:val="Body Text Indent"/>
    <w:basedOn w:val="Normal"/>
    <w:link w:val="BodyTextIndentChar"/>
    <w:uiPriority w:val="99"/>
    <w:rsid w:val="00C306E3"/>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Char">
    <w:name w:val="Body Text Indent Char"/>
    <w:link w:val="BodyTextIndent"/>
    <w:uiPriority w:val="99"/>
    <w:rsid w:val="00C306E3"/>
    <w:rPr>
      <w:rFonts w:ascii="Times New Roman" w:eastAsia="Times New Roman" w:hAnsi="Times New Roman" w:cs="Times New Roman"/>
      <w:sz w:val="24"/>
      <w:szCs w:val="24"/>
    </w:rPr>
  </w:style>
  <w:style w:type="character" w:styleId="FollowedHyperlink">
    <w:name w:val="FollowedHyperlink"/>
    <w:uiPriority w:val="99"/>
    <w:rsid w:val="00C306E3"/>
    <w:rPr>
      <w:color w:val="800080"/>
      <w:u w:val="single"/>
    </w:rPr>
  </w:style>
  <w:style w:type="paragraph" w:styleId="Caption">
    <w:name w:val="caption"/>
    <w:basedOn w:val="Normal"/>
    <w:next w:val="Normal"/>
    <w:uiPriority w:val="35"/>
    <w:unhideWhenUsed/>
    <w:qFormat/>
    <w:rsid w:val="00C306E3"/>
    <w:pPr>
      <w:spacing w:after="360" w:line="240" w:lineRule="auto"/>
    </w:pPr>
    <w:rPr>
      <w:rFonts w:cs="Sultan normal"/>
      <w:smallCaps/>
      <w:color w:val="4F6228"/>
      <w:sz w:val="24"/>
      <w:szCs w:val="24"/>
    </w:rPr>
  </w:style>
  <w:style w:type="character" w:styleId="Emphasis">
    <w:name w:val="Emphasis"/>
    <w:uiPriority w:val="20"/>
    <w:qFormat/>
    <w:rsid w:val="00C306E3"/>
    <w:rPr>
      <w:i/>
      <w:iCs/>
    </w:rPr>
  </w:style>
  <w:style w:type="paragraph" w:styleId="TOCHeading">
    <w:name w:val="TOC Heading"/>
    <w:basedOn w:val="Heading1"/>
    <w:next w:val="Normal"/>
    <w:uiPriority w:val="39"/>
    <w:unhideWhenUsed/>
    <w:qFormat/>
    <w:rsid w:val="00C306E3"/>
    <w:pPr>
      <w:spacing w:before="400" w:after="120" w:line="240" w:lineRule="auto"/>
      <w:outlineLvl w:val="9"/>
    </w:pPr>
    <w:rPr>
      <w:rFonts w:cs="SC_SHARJAH"/>
      <w:color w:val="31849B"/>
      <w:sz w:val="44"/>
      <w:szCs w:val="44"/>
    </w:rPr>
  </w:style>
  <w:style w:type="table" w:styleId="MediumShading2-Accent5">
    <w:name w:val="Medium Shading 2 Accent 5"/>
    <w:basedOn w:val="TableNormal"/>
    <w:uiPriority w:val="64"/>
    <w:rsid w:val="00C306E3"/>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omment-text">
    <w:name w:val="comment-text"/>
    <w:basedOn w:val="DefaultParagraphFont"/>
    <w:rsid w:val="00C306E3"/>
  </w:style>
  <w:style w:type="character" w:customStyle="1" w:styleId="Heading2Char">
    <w:name w:val="Heading 2 Char"/>
    <w:aliases w:val="01 Mahawer multaqa Char"/>
    <w:link w:val="Heading2"/>
    <w:uiPriority w:val="9"/>
    <w:rsid w:val="00335582"/>
    <w:rPr>
      <w:rFonts w:ascii="Hacen Liner Print-out Light" w:hAnsi="Hacen Liner Print-out Light" w:cs="GE SS Two Light"/>
      <w:noProof/>
      <w:color w:val="FFFFFF"/>
      <w:sz w:val="48"/>
      <w:szCs w:val="48"/>
      <w:lang w:val="en-US" w:eastAsia="en-US" w:bidi="ar-EG"/>
    </w:rPr>
  </w:style>
  <w:style w:type="character" w:customStyle="1" w:styleId="Heading3Char">
    <w:name w:val="Heading 3 Char"/>
    <w:link w:val="Heading3"/>
    <w:rsid w:val="00C306E3"/>
    <w:rPr>
      <w:rFonts w:ascii="Traditional Arabic" w:eastAsia="Times New Roman" w:hAnsi="Traditional Arabic" w:cs="Traditional Arabic"/>
      <w:b/>
      <w:bCs/>
      <w:color w:val="4F81BD"/>
      <w:sz w:val="28"/>
      <w:szCs w:val="28"/>
    </w:rPr>
  </w:style>
  <w:style w:type="character" w:customStyle="1" w:styleId="Heading5Char">
    <w:name w:val="Heading 5 Char"/>
    <w:aliases w:val="03 Authores multaqa Char"/>
    <w:link w:val="Heading5"/>
    <w:rsid w:val="00335582"/>
    <w:rPr>
      <w:rFonts w:ascii="Hacen Liner Print-out Light" w:hAnsi="Hacen Liner Print-out Light" w:cs="GE SS Two Light"/>
      <w:noProof/>
      <w:lang w:val="en-US" w:eastAsia="en-US" w:bidi="ar-EG"/>
    </w:rPr>
  </w:style>
  <w:style w:type="character" w:customStyle="1" w:styleId="Heading6Char">
    <w:name w:val="Heading 6 Char"/>
    <w:aliases w:val="04  S Title multaqa Char"/>
    <w:link w:val="Heading6"/>
    <w:rsid w:val="00F759D7"/>
    <w:rPr>
      <w:rFonts w:ascii="Sakkal Majalla" w:hAnsi="Sakkal Majalla" w:cs="Sakkal Majalla"/>
      <w:b/>
      <w:bCs/>
      <w:noProof/>
      <w:sz w:val="26"/>
      <w:szCs w:val="26"/>
      <w:lang w:val="en-US" w:eastAsia="en-US" w:bidi="ar-EG"/>
    </w:rPr>
  </w:style>
  <w:style w:type="paragraph" w:customStyle="1" w:styleId="a7">
    <w:name w:val="وسط عماد ربيعي"/>
    <w:basedOn w:val="Normal"/>
    <w:link w:val="Char4"/>
    <w:rsid w:val="00C306E3"/>
    <w:pPr>
      <w:widowControl w:val="0"/>
      <w:spacing w:line="500" w:lineRule="exact"/>
      <w:ind w:firstLine="720"/>
      <w:jc w:val="center"/>
    </w:pPr>
    <w:rPr>
      <w:rFonts w:ascii="Times New Roman" w:hAnsi="Times New Roman" w:cs="Traditional Arabic"/>
      <w:b/>
      <w:bCs/>
      <w:color w:val="FF0000"/>
      <w:sz w:val="36"/>
      <w:szCs w:val="36"/>
      <w:lang w:eastAsia="ar-SA"/>
    </w:rPr>
  </w:style>
  <w:style w:type="paragraph" w:customStyle="1" w:styleId="a8">
    <w:name w:val="جانبي عماد ربيعي"/>
    <w:basedOn w:val="Normal"/>
    <w:uiPriority w:val="99"/>
    <w:rsid w:val="00C306E3"/>
    <w:pPr>
      <w:widowControl w:val="0"/>
      <w:spacing w:line="500" w:lineRule="exact"/>
      <w:ind w:firstLine="720"/>
    </w:pPr>
    <w:rPr>
      <w:rFonts w:ascii="Times New Roman" w:hAnsi="Times New Roman" w:cs="Traditional Arabic"/>
      <w:b/>
      <w:bCs/>
      <w:color w:val="0000FF"/>
      <w:sz w:val="30"/>
      <w:szCs w:val="36"/>
    </w:rPr>
  </w:style>
  <w:style w:type="character" w:customStyle="1" w:styleId="Char4">
    <w:name w:val="وسط عماد ربيعي Char"/>
    <w:link w:val="a7"/>
    <w:rsid w:val="00C306E3"/>
    <w:rPr>
      <w:rFonts w:ascii="Times New Roman" w:eastAsia="Times New Roman" w:hAnsi="Times New Roman" w:cs="Traditional Arabic"/>
      <w:b/>
      <w:bCs/>
      <w:color w:val="FF0000"/>
      <w:sz w:val="36"/>
      <w:szCs w:val="36"/>
      <w:lang w:eastAsia="ar-SA" w:bidi="ar-EG"/>
    </w:rPr>
  </w:style>
  <w:style w:type="paragraph" w:styleId="TOC1">
    <w:name w:val="toc 1"/>
    <w:basedOn w:val="Normal"/>
    <w:next w:val="Normal"/>
    <w:autoRedefine/>
    <w:uiPriority w:val="39"/>
    <w:unhideWhenUsed/>
    <w:rsid w:val="00DF7069"/>
    <w:pPr>
      <w:tabs>
        <w:tab w:val="right" w:leader="dot" w:pos="8041"/>
      </w:tabs>
      <w:ind w:right="397"/>
    </w:pPr>
    <w:rPr>
      <w:rFonts w:ascii="Hacen Liner XXL" w:eastAsia="Calibri" w:hAnsi="Hacen Liner XXL" w:cs="Hacen Liner XXL"/>
      <w:sz w:val="20"/>
      <w:szCs w:val="20"/>
    </w:rPr>
  </w:style>
  <w:style w:type="paragraph" w:styleId="TOC2">
    <w:name w:val="toc 2"/>
    <w:basedOn w:val="Normal"/>
    <w:next w:val="Normal"/>
    <w:autoRedefine/>
    <w:uiPriority w:val="39"/>
    <w:unhideWhenUsed/>
    <w:rsid w:val="00C306E3"/>
    <w:pPr>
      <w:spacing w:after="100"/>
      <w:ind w:left="220" w:firstLine="720"/>
    </w:pPr>
    <w:rPr>
      <w:rFonts w:ascii="Traditional Arabic" w:eastAsia="Calibri" w:hAnsi="Traditional Arabic" w:cs="Traditional Arabic"/>
      <w:sz w:val="28"/>
      <w:szCs w:val="28"/>
    </w:rPr>
  </w:style>
  <w:style w:type="paragraph" w:styleId="TOC3">
    <w:name w:val="toc 3"/>
    <w:basedOn w:val="Normal"/>
    <w:next w:val="Normal"/>
    <w:autoRedefine/>
    <w:uiPriority w:val="39"/>
    <w:unhideWhenUsed/>
    <w:rsid w:val="00C306E3"/>
    <w:pPr>
      <w:spacing w:after="100"/>
      <w:ind w:left="440" w:firstLine="720"/>
    </w:pPr>
    <w:rPr>
      <w:rFonts w:ascii="Traditional Arabic" w:eastAsia="Calibri" w:hAnsi="Traditional Arabic" w:cs="Traditional Arabic"/>
      <w:sz w:val="28"/>
      <w:szCs w:val="28"/>
    </w:rPr>
  </w:style>
  <w:style w:type="paragraph" w:styleId="TOC4">
    <w:name w:val="toc 4"/>
    <w:basedOn w:val="Normal"/>
    <w:next w:val="Normal"/>
    <w:autoRedefine/>
    <w:uiPriority w:val="39"/>
    <w:unhideWhenUsed/>
    <w:rsid w:val="00C306E3"/>
    <w:pPr>
      <w:spacing w:after="100"/>
      <w:ind w:left="660" w:firstLine="720"/>
    </w:pPr>
    <w:rPr>
      <w:rFonts w:ascii="Traditional Arabic" w:eastAsia="Calibri" w:hAnsi="Traditional Arabic" w:cs="Traditional Arabic"/>
      <w:sz w:val="28"/>
      <w:szCs w:val="28"/>
    </w:rPr>
  </w:style>
  <w:style w:type="paragraph" w:styleId="TOC5">
    <w:name w:val="toc 5"/>
    <w:basedOn w:val="Normal"/>
    <w:next w:val="Normal"/>
    <w:autoRedefine/>
    <w:uiPriority w:val="39"/>
    <w:unhideWhenUsed/>
    <w:rsid w:val="00C306E3"/>
    <w:pPr>
      <w:spacing w:after="100"/>
      <w:ind w:left="880"/>
    </w:pPr>
  </w:style>
  <w:style w:type="paragraph" w:styleId="TOC6">
    <w:name w:val="toc 6"/>
    <w:basedOn w:val="Normal"/>
    <w:next w:val="Normal"/>
    <w:autoRedefine/>
    <w:uiPriority w:val="39"/>
    <w:unhideWhenUsed/>
    <w:rsid w:val="00C306E3"/>
    <w:pPr>
      <w:spacing w:after="100"/>
      <w:ind w:left="1100"/>
    </w:pPr>
  </w:style>
  <w:style w:type="paragraph" w:styleId="TOC7">
    <w:name w:val="toc 7"/>
    <w:basedOn w:val="Normal"/>
    <w:next w:val="Normal"/>
    <w:autoRedefine/>
    <w:uiPriority w:val="39"/>
    <w:unhideWhenUsed/>
    <w:rsid w:val="00C306E3"/>
    <w:pPr>
      <w:spacing w:after="100"/>
      <w:ind w:left="1320"/>
    </w:pPr>
  </w:style>
  <w:style w:type="paragraph" w:styleId="TOC8">
    <w:name w:val="toc 8"/>
    <w:basedOn w:val="Normal"/>
    <w:next w:val="Normal"/>
    <w:autoRedefine/>
    <w:uiPriority w:val="39"/>
    <w:unhideWhenUsed/>
    <w:rsid w:val="00C306E3"/>
    <w:pPr>
      <w:spacing w:after="100"/>
      <w:ind w:left="1540"/>
    </w:pPr>
  </w:style>
  <w:style w:type="paragraph" w:styleId="TOC9">
    <w:name w:val="toc 9"/>
    <w:basedOn w:val="Normal"/>
    <w:next w:val="Normal"/>
    <w:autoRedefine/>
    <w:uiPriority w:val="39"/>
    <w:unhideWhenUsed/>
    <w:rsid w:val="00C306E3"/>
    <w:pPr>
      <w:spacing w:after="100"/>
      <w:ind w:left="1760"/>
    </w:pPr>
  </w:style>
  <w:style w:type="table" w:customStyle="1" w:styleId="GridTable4-Accent11">
    <w:name w:val="Grid Table 4 - Accent 11"/>
    <w:basedOn w:val="TableNormal"/>
    <w:uiPriority w:val="49"/>
    <w:rsid w:val="00C306E3"/>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TMLCode">
    <w:name w:val="HTML Code"/>
    <w:uiPriority w:val="99"/>
    <w:semiHidden/>
    <w:unhideWhenUsed/>
    <w:rsid w:val="00C306E3"/>
    <w:rPr>
      <w:rFonts w:ascii="Courier New" w:eastAsia="Times New Roman" w:hAnsi="Courier New" w:cs="Courier New"/>
      <w:sz w:val="20"/>
      <w:szCs w:val="20"/>
    </w:rPr>
  </w:style>
  <w:style w:type="table" w:styleId="MediumShading1-Accent1">
    <w:name w:val="Medium Shading 1 Accent 1"/>
    <w:basedOn w:val="TableNormal"/>
    <w:uiPriority w:val="41"/>
    <w:rsid w:val="00C306E3"/>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
    <w:name w:val="Grid Table 4 Accent 11"/>
    <w:basedOn w:val="TableNormal"/>
    <w:uiPriority w:val="49"/>
    <w:rsid w:val="00C306E3"/>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
    <w:name w:val="Table Grid1"/>
    <w:basedOn w:val="TableNormal"/>
    <w:next w:val="TableGrid"/>
    <w:uiPriority w:val="59"/>
    <w:rsid w:val="00C306E3"/>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306E3"/>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41"/>
    <w:rsid w:val="00C306E3"/>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stBullet5">
    <w:name w:val="List Bullet 5"/>
    <w:basedOn w:val="Normal"/>
    <w:uiPriority w:val="36"/>
    <w:unhideWhenUsed/>
    <w:qFormat/>
    <w:rsid w:val="00C306E3"/>
    <w:pPr>
      <w:numPr>
        <w:numId w:val="1"/>
      </w:numPr>
      <w:bidi w:val="0"/>
      <w:spacing w:after="180"/>
    </w:pPr>
    <w:rPr>
      <w:rFonts w:eastAsia="Calibri" w:cs="Times New Roman"/>
      <w:sz w:val="23"/>
      <w:szCs w:val="20"/>
      <w:lang w:eastAsia="ja-JP"/>
    </w:rPr>
  </w:style>
  <w:style w:type="paragraph" w:styleId="ListBullet4">
    <w:name w:val="List Bullet 4"/>
    <w:basedOn w:val="Normal"/>
    <w:uiPriority w:val="36"/>
    <w:unhideWhenUsed/>
    <w:qFormat/>
    <w:rsid w:val="00C306E3"/>
    <w:pPr>
      <w:numPr>
        <w:numId w:val="3"/>
      </w:numPr>
      <w:bidi w:val="0"/>
      <w:spacing w:after="180"/>
    </w:pPr>
    <w:rPr>
      <w:rFonts w:eastAsia="Calibri" w:cs="Times New Roman"/>
      <w:caps/>
      <w:spacing w:val="4"/>
      <w:sz w:val="23"/>
      <w:szCs w:val="20"/>
      <w:lang w:eastAsia="ja-JP"/>
    </w:rPr>
  </w:style>
  <w:style w:type="numbering" w:customStyle="1" w:styleId="MedianListStyle">
    <w:name w:val="Median List Style"/>
    <w:uiPriority w:val="99"/>
    <w:rsid w:val="00C306E3"/>
    <w:pPr>
      <w:numPr>
        <w:numId w:val="2"/>
      </w:numPr>
    </w:pPr>
  </w:style>
  <w:style w:type="paragraph" w:styleId="TableofAuthorities">
    <w:name w:val="table of authorities"/>
    <w:basedOn w:val="Normal"/>
    <w:next w:val="Normal"/>
    <w:uiPriority w:val="99"/>
    <w:unhideWhenUsed/>
    <w:rsid w:val="00C306E3"/>
    <w:pPr>
      <w:bidi w:val="0"/>
      <w:spacing w:after="180"/>
      <w:ind w:left="220" w:hanging="220"/>
    </w:pPr>
    <w:rPr>
      <w:rFonts w:eastAsia="Calibri" w:cs="Times New Roman"/>
      <w:sz w:val="23"/>
      <w:szCs w:val="20"/>
      <w:lang w:eastAsia="ja-JP"/>
    </w:rPr>
  </w:style>
  <w:style w:type="table" w:customStyle="1" w:styleId="LightShading-Accent11">
    <w:name w:val="Light Shading - Accent 11"/>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
    <w:name w:val="Light Shading - Accent 12"/>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
    <w:name w:val="Light Shading - Accent 13"/>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
    <w:name w:val="Light Shading - Accent 14"/>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paragraph" w:customStyle="1" w:styleId="headereven">
    <w:name w:val="header even"/>
    <w:basedOn w:val="Normal"/>
    <w:uiPriority w:val="99"/>
    <w:rsid w:val="00C306E3"/>
    <w:pPr>
      <w:pBdr>
        <w:bottom w:val="single" w:sz="6" w:space="1" w:color="auto"/>
      </w:pBdr>
      <w:spacing w:before="120" w:after="240" w:line="240" w:lineRule="auto"/>
      <w:jc w:val="center"/>
    </w:pPr>
    <w:rPr>
      <w:rFonts w:ascii="Times New (W1)" w:hAnsi="Times New (W1)" w:cs="Simplified Arabic"/>
      <w:sz w:val="14"/>
      <w:szCs w:val="16"/>
    </w:rPr>
  </w:style>
  <w:style w:type="character" w:styleId="PageNumber">
    <w:name w:val="page number"/>
    <w:basedOn w:val="DefaultParagraphFont"/>
    <w:uiPriority w:val="99"/>
    <w:rsid w:val="00C306E3"/>
  </w:style>
  <w:style w:type="paragraph" w:customStyle="1" w:styleId="text">
    <w:name w:val="text"/>
    <w:basedOn w:val="Normal"/>
    <w:autoRedefine/>
    <w:uiPriority w:val="99"/>
    <w:rsid w:val="00C306E3"/>
    <w:pPr>
      <w:framePr w:h="181" w:hRule="exact" w:hSpace="180" w:wrap="around" w:vAnchor="text" w:hAnchor="text" w:y="1"/>
      <w:bidi w:val="0"/>
      <w:snapToGrid w:val="0"/>
      <w:spacing w:before="120" w:line="240" w:lineRule="auto"/>
      <w:textboxTightWrap w:val="allLines"/>
    </w:pPr>
    <w:rPr>
      <w:rFonts w:ascii="Times New (W1)" w:hAnsi="Times New (W1)" w:cs="Helvetica"/>
      <w:color w:val="000000"/>
      <w:sz w:val="16"/>
      <w:szCs w:val="20"/>
    </w:rPr>
  </w:style>
  <w:style w:type="paragraph" w:customStyle="1" w:styleId="Text0">
    <w:name w:val="Text"/>
    <w:basedOn w:val="Normal"/>
    <w:uiPriority w:val="99"/>
    <w:rsid w:val="002064B0"/>
    <w:pPr>
      <w:widowControl w:val="0"/>
      <w:autoSpaceDE w:val="0"/>
      <w:autoSpaceDN w:val="0"/>
      <w:bidi w:val="0"/>
      <w:spacing w:line="252" w:lineRule="auto"/>
      <w:ind w:firstLine="202"/>
    </w:pPr>
    <w:rPr>
      <w:rFonts w:ascii="Times New Roman" w:hAnsi="Times New Roman" w:cs="Times New Roman"/>
      <w:sz w:val="20"/>
      <w:szCs w:val="20"/>
    </w:rPr>
  </w:style>
  <w:style w:type="paragraph" w:styleId="BodyText">
    <w:name w:val="Body Text"/>
    <w:basedOn w:val="Normal"/>
    <w:link w:val="BodyTextChar"/>
    <w:uiPriority w:val="99"/>
    <w:rsid w:val="002064B0"/>
    <w:pPr>
      <w:autoSpaceDE w:val="0"/>
      <w:autoSpaceDN w:val="0"/>
      <w:bidi w:val="0"/>
      <w:spacing w:after="120" w:line="240" w:lineRule="auto"/>
    </w:pPr>
    <w:rPr>
      <w:rFonts w:ascii="Times New Roman" w:hAnsi="Times New Roman" w:cs="Times New Roman"/>
      <w:sz w:val="20"/>
      <w:szCs w:val="20"/>
    </w:rPr>
  </w:style>
  <w:style w:type="character" w:customStyle="1" w:styleId="BodyTextChar">
    <w:name w:val="Body Text Char"/>
    <w:link w:val="BodyText"/>
    <w:uiPriority w:val="99"/>
    <w:rsid w:val="002064B0"/>
    <w:rPr>
      <w:rFonts w:ascii="Times New Roman" w:eastAsia="Times New Roman" w:hAnsi="Times New Roman" w:cs="Times New Roman"/>
      <w:sz w:val="20"/>
      <w:szCs w:val="20"/>
    </w:rPr>
  </w:style>
  <w:style w:type="paragraph" w:customStyle="1" w:styleId="tablecolhead">
    <w:name w:val="table col head"/>
    <w:basedOn w:val="Normal"/>
    <w:uiPriority w:val="99"/>
    <w:rsid w:val="002064B0"/>
    <w:pPr>
      <w:bidi w:val="0"/>
      <w:spacing w:line="240" w:lineRule="auto"/>
      <w:jc w:val="center"/>
    </w:pPr>
    <w:rPr>
      <w:rFonts w:ascii="Times New Roman" w:hAnsi="Times New Roman" w:cs="Times New Roman"/>
      <w:b/>
      <w:bCs/>
      <w:sz w:val="16"/>
      <w:szCs w:val="16"/>
    </w:rPr>
  </w:style>
  <w:style w:type="paragraph" w:customStyle="1" w:styleId="tablehead">
    <w:name w:val="table head"/>
    <w:uiPriority w:val="99"/>
    <w:rsid w:val="002064B0"/>
    <w:pPr>
      <w:spacing w:before="240" w:after="120" w:line="216" w:lineRule="auto"/>
      <w:jc w:val="center"/>
    </w:pPr>
    <w:rPr>
      <w:rFonts w:ascii="Times New Roman" w:hAnsi="Times New Roman" w:cs="Times New Roman"/>
      <w:smallCaps/>
      <w:noProof/>
      <w:sz w:val="16"/>
      <w:szCs w:val="16"/>
    </w:rPr>
  </w:style>
  <w:style w:type="paragraph" w:customStyle="1" w:styleId="bulletlist">
    <w:name w:val="bullet list"/>
    <w:basedOn w:val="BodyText"/>
    <w:link w:val="bulletlistChar"/>
    <w:rsid w:val="002064B0"/>
    <w:pPr>
      <w:tabs>
        <w:tab w:val="left" w:pos="288"/>
      </w:tabs>
      <w:autoSpaceDE/>
      <w:autoSpaceDN/>
      <w:spacing w:line="228" w:lineRule="auto"/>
    </w:pPr>
    <w:rPr>
      <w:rFonts w:eastAsia="MS Mincho"/>
      <w:spacing w:val="-1"/>
    </w:rPr>
  </w:style>
  <w:style w:type="paragraph" w:customStyle="1" w:styleId="references">
    <w:name w:val="references"/>
    <w:uiPriority w:val="99"/>
    <w:rsid w:val="002064B0"/>
    <w:pPr>
      <w:spacing w:after="50" w:line="180" w:lineRule="exact"/>
      <w:jc w:val="both"/>
    </w:pPr>
    <w:rPr>
      <w:rFonts w:ascii="Times New Roman" w:hAnsi="Times New Roman" w:cs="Times New Roman"/>
      <w:noProof/>
      <w:sz w:val="16"/>
      <w:szCs w:val="16"/>
    </w:rPr>
  </w:style>
  <w:style w:type="character" w:customStyle="1" w:styleId="bulletlistChar">
    <w:name w:val="bullet list Char"/>
    <w:link w:val="bulletlist"/>
    <w:rsid w:val="002064B0"/>
    <w:rPr>
      <w:rFonts w:ascii="Times New Roman" w:eastAsia="MS Mincho" w:hAnsi="Times New Roman" w:cs="Times New Roman"/>
      <w:spacing w:val="-1"/>
      <w:sz w:val="20"/>
      <w:szCs w:val="20"/>
    </w:rPr>
  </w:style>
  <w:style w:type="character" w:customStyle="1" w:styleId="highlight">
    <w:name w:val="highlight"/>
    <w:basedOn w:val="DefaultParagraphFont"/>
    <w:rsid w:val="002064B0"/>
  </w:style>
  <w:style w:type="character" w:customStyle="1" w:styleId="ref-journal">
    <w:name w:val="ref-journal"/>
    <w:basedOn w:val="DefaultParagraphFont"/>
    <w:rsid w:val="002064B0"/>
  </w:style>
  <w:style w:type="character" w:customStyle="1" w:styleId="ref-vol">
    <w:name w:val="ref-vol"/>
    <w:basedOn w:val="DefaultParagraphFont"/>
    <w:rsid w:val="002064B0"/>
  </w:style>
  <w:style w:type="character" w:customStyle="1" w:styleId="jrnl">
    <w:name w:val="jrnl"/>
    <w:basedOn w:val="DefaultParagraphFont"/>
    <w:rsid w:val="002064B0"/>
  </w:style>
  <w:style w:type="character" w:customStyle="1" w:styleId="journalname">
    <w:name w:val="journalname"/>
    <w:basedOn w:val="DefaultParagraphFont"/>
    <w:rsid w:val="002064B0"/>
  </w:style>
  <w:style w:type="character" w:customStyle="1" w:styleId="reference-text">
    <w:name w:val="reference-text"/>
    <w:basedOn w:val="DefaultParagraphFont"/>
    <w:rsid w:val="002064B0"/>
  </w:style>
  <w:style w:type="paragraph" w:styleId="CommentText">
    <w:name w:val="annotation text"/>
    <w:basedOn w:val="Normal"/>
    <w:link w:val="CommentTextChar"/>
    <w:uiPriority w:val="99"/>
    <w:unhideWhenUsed/>
    <w:rsid w:val="002064B0"/>
    <w:pPr>
      <w:spacing w:line="240" w:lineRule="auto"/>
    </w:pPr>
    <w:rPr>
      <w:rFonts w:ascii="Calibri" w:eastAsia="Calibri" w:hAnsi="Calibri" w:cs="Arial"/>
      <w:sz w:val="20"/>
      <w:szCs w:val="20"/>
    </w:rPr>
  </w:style>
  <w:style w:type="character" w:customStyle="1" w:styleId="CommentTextChar">
    <w:name w:val="Comment Text Char"/>
    <w:link w:val="CommentText"/>
    <w:uiPriority w:val="99"/>
    <w:rsid w:val="002064B0"/>
    <w:rPr>
      <w:rFonts w:ascii="Calibri" w:eastAsia="Calibri" w:hAnsi="Calibri" w:cs="Arial"/>
      <w:sz w:val="20"/>
      <w:szCs w:val="20"/>
    </w:rPr>
  </w:style>
  <w:style w:type="paragraph" w:styleId="Bibliography">
    <w:name w:val="Bibliography"/>
    <w:basedOn w:val="Normal"/>
    <w:next w:val="Normal"/>
    <w:uiPriority w:val="37"/>
    <w:unhideWhenUsed/>
    <w:rsid w:val="002064B0"/>
    <w:pPr>
      <w:bidi w:val="0"/>
    </w:pPr>
    <w:rPr>
      <w:rFonts w:eastAsia="Calibri"/>
    </w:rPr>
  </w:style>
  <w:style w:type="character" w:customStyle="1" w:styleId="NoSpacingChar">
    <w:name w:val="No Spacing Char"/>
    <w:aliases w:val="M STitle Char"/>
    <w:link w:val="NoSpacing"/>
    <w:uiPriority w:val="1"/>
    <w:rsid w:val="002064B0"/>
    <w:rPr>
      <w:rFonts w:ascii="Calibri" w:eastAsia="Times New Roman" w:hAnsi="Calibri" w:cs="Arial"/>
    </w:rPr>
  </w:style>
  <w:style w:type="paragraph" w:customStyle="1" w:styleId="2">
    <w:name w:val="نمط2"/>
    <w:basedOn w:val="Normal"/>
    <w:uiPriority w:val="99"/>
    <w:rsid w:val="002064B0"/>
    <w:pPr>
      <w:spacing w:before="120" w:after="120" w:line="240" w:lineRule="auto"/>
    </w:pPr>
    <w:rPr>
      <w:rFonts w:ascii="Arial" w:hAnsi="Arial" w:cs="Simplified Arabic"/>
      <w:b/>
      <w:bCs/>
      <w:sz w:val="32"/>
      <w:szCs w:val="32"/>
    </w:rPr>
  </w:style>
  <w:style w:type="paragraph" w:customStyle="1" w:styleId="3">
    <w:name w:val="3"/>
    <w:basedOn w:val="Normal"/>
    <w:link w:val="3Char"/>
    <w:rsid w:val="002064B0"/>
    <w:pPr>
      <w:spacing w:before="120" w:after="120" w:line="240" w:lineRule="auto"/>
      <w:jc w:val="lowKashida"/>
    </w:pPr>
    <w:rPr>
      <w:rFonts w:ascii="Times New Roman" w:hAnsi="Times New Roman" w:cs="Simplified Arabic"/>
      <w:b/>
      <w:bCs/>
      <w:sz w:val="28"/>
      <w:szCs w:val="28"/>
      <w:lang w:val="x-none" w:eastAsia="x-none"/>
    </w:rPr>
  </w:style>
  <w:style w:type="character" w:customStyle="1" w:styleId="3Char">
    <w:name w:val="3 Char"/>
    <w:link w:val="3"/>
    <w:rsid w:val="002064B0"/>
    <w:rPr>
      <w:rFonts w:ascii="Times New Roman" w:eastAsia="Times New Roman" w:hAnsi="Times New Roman" w:cs="Simplified Arabic"/>
      <w:b/>
      <w:bCs/>
      <w:sz w:val="28"/>
      <w:szCs w:val="28"/>
      <w:lang w:val="x-none" w:eastAsia="x-none" w:bidi="ar-EG"/>
    </w:rPr>
  </w:style>
  <w:style w:type="paragraph" w:styleId="Index1">
    <w:name w:val="index 1"/>
    <w:basedOn w:val="Normal"/>
    <w:next w:val="Normal"/>
    <w:autoRedefine/>
    <w:uiPriority w:val="99"/>
    <w:unhideWhenUsed/>
    <w:rsid w:val="0064092C"/>
    <w:pPr>
      <w:tabs>
        <w:tab w:val="right" w:leader="dot" w:pos="8041"/>
      </w:tabs>
      <w:spacing w:line="240" w:lineRule="auto"/>
      <w:ind w:left="220" w:hanging="220"/>
    </w:pPr>
  </w:style>
  <w:style w:type="paragraph" w:customStyle="1" w:styleId="author">
    <w:name w:val="author"/>
    <w:basedOn w:val="Normal"/>
    <w:uiPriority w:val="99"/>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Quote1">
    <w:name w:val="Quote1"/>
    <w:basedOn w:val="DefaultParagraphFont"/>
    <w:rsid w:val="00486492"/>
  </w:style>
  <w:style w:type="paragraph" w:customStyle="1" w:styleId="wp-caption-text">
    <w:name w:val="wp-caption-text"/>
    <w:basedOn w:val="Normal"/>
    <w:uiPriority w:val="99"/>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news-date">
    <w:name w:val="news-date"/>
    <w:basedOn w:val="DefaultParagraphFont"/>
    <w:rsid w:val="00486492"/>
  </w:style>
  <w:style w:type="character" w:customStyle="1" w:styleId="post-comments">
    <w:name w:val="post-comments"/>
    <w:basedOn w:val="DefaultParagraphFont"/>
    <w:rsid w:val="00486492"/>
  </w:style>
  <w:style w:type="character" w:customStyle="1" w:styleId="comments">
    <w:name w:val="comments"/>
    <w:basedOn w:val="DefaultParagraphFont"/>
    <w:rsid w:val="00486492"/>
  </w:style>
  <w:style w:type="character" w:customStyle="1" w:styleId="Heading7Char">
    <w:name w:val="Heading 7 Char"/>
    <w:aliases w:val="05 Text multaqa Char"/>
    <w:link w:val="Heading7"/>
    <w:uiPriority w:val="99"/>
    <w:rsid w:val="00335582"/>
    <w:rPr>
      <w:rFonts w:ascii="Sakkal Majalla" w:hAnsi="Sakkal Majalla" w:cs="Sakkal Majalla"/>
      <w:noProof/>
      <w:sz w:val="22"/>
      <w:szCs w:val="22"/>
      <w:lang w:val="en-US" w:eastAsia="en-US" w:bidi="ar-EG"/>
    </w:rPr>
  </w:style>
  <w:style w:type="character" w:customStyle="1" w:styleId="Heading8Char">
    <w:name w:val="Heading 8 Char"/>
    <w:link w:val="Heading8"/>
    <w:uiPriority w:val="99"/>
    <w:rsid w:val="00DD08A9"/>
    <w:rPr>
      <w:rFonts w:cs="Times New Roman"/>
      <w:i/>
      <w:iCs/>
      <w:sz w:val="24"/>
      <w:szCs w:val="24"/>
      <w:lang w:bidi="en-US"/>
    </w:rPr>
  </w:style>
  <w:style w:type="character" w:customStyle="1" w:styleId="Heading9Char">
    <w:name w:val="Heading 9 Char"/>
    <w:link w:val="Heading9"/>
    <w:uiPriority w:val="99"/>
    <w:rsid w:val="00DD08A9"/>
    <w:rPr>
      <w:rFonts w:ascii="Cambria" w:hAnsi="Cambria" w:cs="Times New Roman"/>
      <w:sz w:val="22"/>
      <w:szCs w:val="22"/>
      <w:lang w:bidi="en-US"/>
    </w:rPr>
  </w:style>
  <w:style w:type="numbering" w:customStyle="1" w:styleId="NoList1">
    <w:name w:val="No List1"/>
    <w:next w:val="NoList"/>
    <w:uiPriority w:val="99"/>
    <w:semiHidden/>
    <w:unhideWhenUsed/>
    <w:rsid w:val="00DD08A9"/>
  </w:style>
  <w:style w:type="table" w:customStyle="1" w:styleId="TableGrid3">
    <w:name w:val="Table Grid3"/>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
    <w:name w:val="Calendar 3"/>
    <w:basedOn w:val="TableNormal"/>
    <w:uiPriority w:val="99"/>
    <w:qFormat/>
    <w:rsid w:val="00DD08A9"/>
    <w:pPr>
      <w:jc w:val="right"/>
    </w:pPr>
    <w:rPr>
      <w:rFonts w:ascii="Calibri Light" w:hAnsi="Calibri Light" w:cs="Times New Roman"/>
      <w:color w:val="000000"/>
      <w:sz w:val="22"/>
      <w:szCs w:val="22"/>
      <w:lang w:eastAsia="ja-JP"/>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
    <w:name w:val="No List2"/>
    <w:next w:val="NoList"/>
    <w:uiPriority w:val="99"/>
    <w:semiHidden/>
    <w:unhideWhenUsed/>
    <w:rsid w:val="00DD08A9"/>
  </w:style>
  <w:style w:type="table" w:customStyle="1" w:styleId="TableGrid4">
    <w:name w:val="Table Grid4"/>
    <w:basedOn w:val="TableNormal"/>
    <w:next w:val="TableGrid"/>
    <w:uiPriority w:val="59"/>
    <w:rsid w:val="00DD08A9"/>
    <w:rPr>
      <w:rFonts w:eastAsia="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rsid w:val="00DD08A9"/>
  </w:style>
  <w:style w:type="character" w:customStyle="1" w:styleId="spelle">
    <w:name w:val="spelle"/>
    <w:rsid w:val="00DD08A9"/>
  </w:style>
  <w:style w:type="character" w:customStyle="1" w:styleId="mw-headline">
    <w:name w:val="mw-headline"/>
    <w:rsid w:val="00DD08A9"/>
  </w:style>
  <w:style w:type="character" w:customStyle="1" w:styleId="mw-editsection">
    <w:name w:val="mw-editsection"/>
    <w:rsid w:val="00DD08A9"/>
  </w:style>
  <w:style w:type="character" w:customStyle="1" w:styleId="mw-editsection-bracket">
    <w:name w:val="mw-editsection-bracket"/>
    <w:rsid w:val="00DD08A9"/>
  </w:style>
  <w:style w:type="table" w:customStyle="1" w:styleId="LightList-Accent51">
    <w:name w:val="Light List - Accent 51"/>
    <w:basedOn w:val="TableNormal"/>
    <w:next w:val="LightList-Accent5"/>
    <w:uiPriority w:val="61"/>
    <w:rsid w:val="00DD08A9"/>
    <w:rPr>
      <w:rFonts w:eastAsia="Calibri"/>
      <w:sz w:val="22"/>
      <w:szCs w:val="22"/>
      <w:lang w:val="fr-FR"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
    <w:name w:val="Light List - Accent 41"/>
    <w:basedOn w:val="TableNormal"/>
    <w:next w:val="LightList-Accent4"/>
    <w:uiPriority w:val="61"/>
    <w:rsid w:val="00DD08A9"/>
    <w:rPr>
      <w:rFonts w:eastAsia="Calibri"/>
      <w:sz w:val="22"/>
      <w:szCs w:val="22"/>
      <w:lang w:val="fr-FR"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unhideWhenUsed/>
    <w:rsid w:val="00DD08A9"/>
    <w:rPr>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4">
    <w:name w:val="Light List Accent 4"/>
    <w:basedOn w:val="TableNormal"/>
    <w:uiPriority w:val="61"/>
    <w:unhideWhenUsed/>
    <w:rsid w:val="00DD08A9"/>
    <w:rPr>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TableGrid5">
    <w:name w:val="Table Grid5"/>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DD08A9"/>
    <w:pPr>
      <w:spacing w:line="240" w:lineRule="auto"/>
    </w:pPr>
    <w:rPr>
      <w:rFonts w:ascii="Courier New" w:hAnsi="Times New Roman" w:cs="Traditional Arabic"/>
      <w:sz w:val="20"/>
      <w:szCs w:val="24"/>
    </w:rPr>
  </w:style>
  <w:style w:type="character" w:customStyle="1" w:styleId="PlainTextChar">
    <w:name w:val="Plain Text Char"/>
    <w:link w:val="PlainText"/>
    <w:uiPriority w:val="99"/>
    <w:rsid w:val="00DD08A9"/>
    <w:rPr>
      <w:rFonts w:ascii="Courier New" w:hAnsi="Times New Roman" w:cs="Traditional Arabic"/>
      <w:szCs w:val="24"/>
    </w:rPr>
  </w:style>
  <w:style w:type="numbering" w:customStyle="1" w:styleId="NoList3">
    <w:name w:val="No List3"/>
    <w:next w:val="NoList"/>
    <w:uiPriority w:val="99"/>
    <w:semiHidden/>
    <w:unhideWhenUsed/>
    <w:rsid w:val="00DD08A9"/>
  </w:style>
  <w:style w:type="table" w:customStyle="1" w:styleId="TableGrid7">
    <w:name w:val="Table Grid7"/>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DD08A9"/>
  </w:style>
  <w:style w:type="paragraph" w:styleId="IntenseQuote">
    <w:name w:val="Intense Quote"/>
    <w:basedOn w:val="Normal"/>
    <w:next w:val="Normal"/>
    <w:link w:val="IntenseQuoteChar"/>
    <w:uiPriority w:val="30"/>
    <w:qFormat/>
    <w:rsid w:val="00DD08A9"/>
    <w:pPr>
      <w:bidi w:val="0"/>
      <w:spacing w:line="240" w:lineRule="auto"/>
      <w:ind w:left="720" w:right="720"/>
    </w:pPr>
    <w:rPr>
      <w:rFonts w:cs="Times New Roman"/>
      <w:b/>
      <w:i/>
      <w:sz w:val="24"/>
      <w:lang w:bidi="en-US"/>
    </w:rPr>
  </w:style>
  <w:style w:type="character" w:customStyle="1" w:styleId="IntenseQuoteChar">
    <w:name w:val="Intense Quote Char"/>
    <w:link w:val="IntenseQuote"/>
    <w:uiPriority w:val="30"/>
    <w:rsid w:val="00DD08A9"/>
    <w:rPr>
      <w:rFonts w:cs="Times New Roman"/>
      <w:b/>
      <w:i/>
      <w:sz w:val="24"/>
      <w:szCs w:val="22"/>
      <w:lang w:bidi="en-US"/>
    </w:rPr>
  </w:style>
  <w:style w:type="character" w:styleId="SubtleEmphasis">
    <w:name w:val="Subtle Emphasis"/>
    <w:aliases w:val="عنوان محور"/>
    <w:uiPriority w:val="19"/>
    <w:qFormat/>
    <w:rsid w:val="00DD08A9"/>
    <w:rPr>
      <w:i/>
      <w:color w:val="5A5A5A"/>
    </w:rPr>
  </w:style>
  <w:style w:type="character" w:styleId="IntenseEmphasis">
    <w:name w:val="Intense Emphasis"/>
    <w:aliases w:val="عنوان ثالث"/>
    <w:uiPriority w:val="21"/>
    <w:qFormat/>
    <w:rsid w:val="00DD08A9"/>
    <w:rPr>
      <w:b/>
      <w:i/>
      <w:sz w:val="24"/>
      <w:szCs w:val="24"/>
      <w:u w:val="single"/>
    </w:rPr>
  </w:style>
  <w:style w:type="character" w:styleId="SubtleReference">
    <w:name w:val="Subtle Reference"/>
    <w:uiPriority w:val="31"/>
    <w:qFormat/>
    <w:rsid w:val="00DD08A9"/>
    <w:rPr>
      <w:sz w:val="24"/>
      <w:szCs w:val="24"/>
      <w:u w:val="single"/>
    </w:rPr>
  </w:style>
  <w:style w:type="character" w:styleId="IntenseReference">
    <w:name w:val="Intense Reference"/>
    <w:uiPriority w:val="32"/>
    <w:qFormat/>
    <w:rsid w:val="00DD08A9"/>
    <w:rPr>
      <w:b/>
      <w:sz w:val="24"/>
      <w:u w:val="single"/>
    </w:rPr>
  </w:style>
  <w:style w:type="character" w:styleId="BookTitle">
    <w:name w:val="Book Title"/>
    <w:uiPriority w:val="33"/>
    <w:qFormat/>
    <w:rsid w:val="00DD08A9"/>
    <w:rPr>
      <w:rFonts w:ascii="Cambria" w:eastAsia="Times New Roman" w:hAnsi="Cambria"/>
      <w:b/>
      <w:i/>
      <w:sz w:val="24"/>
      <w:szCs w:val="24"/>
    </w:rPr>
  </w:style>
  <w:style w:type="character" w:styleId="CommentReference">
    <w:name w:val="annotation reference"/>
    <w:uiPriority w:val="99"/>
    <w:rsid w:val="00DD08A9"/>
    <w:rPr>
      <w:sz w:val="16"/>
      <w:szCs w:val="16"/>
    </w:rPr>
  </w:style>
  <w:style w:type="paragraph" w:styleId="CommentSubject">
    <w:name w:val="annotation subject"/>
    <w:basedOn w:val="CommentText"/>
    <w:next w:val="CommentText"/>
    <w:link w:val="CommentSubjectChar"/>
    <w:uiPriority w:val="99"/>
    <w:rsid w:val="00DD08A9"/>
    <w:rPr>
      <w:rFonts w:eastAsia="Times New Roman" w:cs="Times New Roman"/>
      <w:b/>
      <w:bCs/>
      <w:lang w:bidi="en-US"/>
    </w:rPr>
  </w:style>
  <w:style w:type="character" w:customStyle="1" w:styleId="CommentSubjectChar">
    <w:name w:val="Comment Subject Char"/>
    <w:link w:val="CommentSubject"/>
    <w:uiPriority w:val="99"/>
    <w:rsid w:val="00DD08A9"/>
    <w:rPr>
      <w:rFonts w:ascii="Calibri" w:eastAsia="Calibri" w:hAnsi="Calibri" w:cs="Times New Roman"/>
      <w:b/>
      <w:bCs/>
      <w:sz w:val="20"/>
      <w:szCs w:val="20"/>
      <w:lang w:bidi="en-US"/>
    </w:rPr>
  </w:style>
  <w:style w:type="character" w:customStyle="1" w:styleId="li-txtcontent1">
    <w:name w:val="li-txtcontent1"/>
    <w:rsid w:val="00DD08A9"/>
    <w:rPr>
      <w:rFonts w:ascii="Verdana" w:hAnsi="Verdana" w:hint="default"/>
      <w:b w:val="0"/>
      <w:bCs w:val="0"/>
      <w:color w:val="003663"/>
      <w:sz w:val="16"/>
      <w:szCs w:val="16"/>
    </w:rPr>
  </w:style>
  <w:style w:type="paragraph" w:customStyle="1" w:styleId="msoorganizationname">
    <w:name w:val="msoorganizationname"/>
    <w:uiPriority w:val="99"/>
    <w:rsid w:val="00DD08A9"/>
    <w:rPr>
      <w:rFonts w:ascii="Franklin Gothic Heavy" w:hAnsi="Franklin Gothic Heavy" w:cs="Times New Roman"/>
      <w:color w:val="000000"/>
      <w:spacing w:val="80"/>
      <w:kern w:val="28"/>
      <w:sz w:val="14"/>
      <w:szCs w:val="14"/>
    </w:rPr>
  </w:style>
  <w:style w:type="character" w:customStyle="1" w:styleId="h5-inline3">
    <w:name w:val="h5-inline3"/>
    <w:rsid w:val="00DD08A9"/>
    <w:rPr>
      <w:b/>
      <w:bCs/>
      <w:sz w:val="24"/>
      <w:szCs w:val="24"/>
    </w:rPr>
  </w:style>
  <w:style w:type="character" w:customStyle="1" w:styleId="citation">
    <w:name w:val="citation"/>
    <w:rsid w:val="00DD08A9"/>
  </w:style>
  <w:style w:type="character" w:customStyle="1" w:styleId="reference-accessdate">
    <w:name w:val="reference-accessdate"/>
    <w:rsid w:val="00DD08A9"/>
  </w:style>
  <w:style w:type="character" w:customStyle="1" w:styleId="nowrap">
    <w:name w:val="nowrap"/>
    <w:rsid w:val="00DD08A9"/>
  </w:style>
  <w:style w:type="character" w:customStyle="1" w:styleId="xbe">
    <w:name w:val="_xbe"/>
    <w:rsid w:val="00DD08A9"/>
  </w:style>
  <w:style w:type="numbering" w:customStyle="1" w:styleId="NoList4">
    <w:name w:val="No List4"/>
    <w:next w:val="NoList"/>
    <w:uiPriority w:val="99"/>
    <w:semiHidden/>
    <w:unhideWhenUsed/>
    <w:rsid w:val="00DD08A9"/>
  </w:style>
  <w:style w:type="table" w:customStyle="1" w:styleId="TableGrid8">
    <w:name w:val="Table Grid8"/>
    <w:basedOn w:val="TableNormal"/>
    <w:next w:val="TableGrid"/>
    <w:uiPriority w:val="59"/>
    <w:rsid w:val="00DD08A9"/>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uiPriority w:val="99"/>
    <w:rsid w:val="00DD08A9"/>
    <w:pPr>
      <w:autoSpaceDE w:val="0"/>
      <w:autoSpaceDN w:val="0"/>
      <w:adjustRightInd w:val="0"/>
    </w:pPr>
    <w:rPr>
      <w:rFonts w:ascii="Times New Roman" w:eastAsia="Calibri" w:hAnsi="Times New Roman" w:cs="Times New Roman"/>
      <w:color w:val="000000"/>
      <w:sz w:val="24"/>
      <w:szCs w:val="24"/>
      <w:lang w:val="fr-FR"/>
    </w:rPr>
  </w:style>
  <w:style w:type="character" w:customStyle="1" w:styleId="longtext1">
    <w:name w:val="long_text1"/>
    <w:rsid w:val="00DD08A9"/>
    <w:rPr>
      <w:sz w:val="14"/>
      <w:szCs w:val="14"/>
    </w:rPr>
  </w:style>
  <w:style w:type="paragraph" w:customStyle="1" w:styleId="ContactInformation">
    <w:name w:val="Contact Information"/>
    <w:basedOn w:val="Normal"/>
    <w:link w:val="ContactInformationCharChar"/>
    <w:rsid w:val="00DD08A9"/>
    <w:pPr>
      <w:tabs>
        <w:tab w:val="right" w:pos="6480"/>
      </w:tabs>
      <w:bidi w:val="0"/>
      <w:spacing w:before="20" w:line="240" w:lineRule="auto"/>
    </w:pPr>
    <w:rPr>
      <w:rFonts w:ascii="Garamond" w:hAnsi="Garamond"/>
      <w:b/>
      <w:bCs/>
      <w:sz w:val="20"/>
      <w:szCs w:val="20"/>
    </w:rPr>
  </w:style>
  <w:style w:type="character" w:customStyle="1" w:styleId="ContactInformationCharChar">
    <w:name w:val="Contact Information Char Char"/>
    <w:link w:val="ContactInformation"/>
    <w:rsid w:val="00DD08A9"/>
    <w:rPr>
      <w:rFonts w:ascii="Garamond" w:hAnsi="Garamond"/>
      <w:b/>
      <w:bCs/>
    </w:rPr>
  </w:style>
  <w:style w:type="table" w:customStyle="1" w:styleId="TableGrid9">
    <w:name w:val="Table Grid9"/>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شبكة جدول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عادي (ويب)1"/>
    <w:basedOn w:val="Normal"/>
    <w:next w:val="NormalWeb"/>
    <w:uiPriority w:val="99"/>
    <w:semiHidden/>
    <w:unhideWhenUsed/>
    <w:rsid w:val="00A868F8"/>
    <w:pPr>
      <w:bidi w:val="0"/>
      <w:spacing w:before="100" w:beforeAutospacing="1" w:after="100" w:afterAutospacing="1" w:line="240" w:lineRule="auto"/>
    </w:pPr>
    <w:rPr>
      <w:rFonts w:ascii="Times New Roman" w:hAnsi="Times New Roman" w:cs="Times New Roman"/>
      <w:sz w:val="24"/>
      <w:szCs w:val="24"/>
    </w:rPr>
  </w:style>
  <w:style w:type="table" w:customStyle="1" w:styleId="TableGrid12">
    <w:name w:val="Table Grid1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
    <w:name w:val="Medium Shading 2 - Accent 51"/>
    <w:basedOn w:val="TableNormal"/>
    <w:next w:val="MediumShading2-Accent5"/>
    <w:uiPriority w:val="64"/>
    <w:rsid w:val="00A868F8"/>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
    <w:name w:val="Light List - Accent 52"/>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
    <w:name w:val="Light List - Accent 53"/>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
    <w:name w:val="Light List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
    <w:name w:val="Light List1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
    <w:name w:val="Table Grid13"/>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شبكة جدول12"/>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شبكة جدول1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شبكة جدول14"/>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label1">
    <w:name w:val="fieldlabel1"/>
    <w:rsid w:val="00A868F8"/>
    <w:rPr>
      <w:rFonts w:ascii="Verdana" w:hAnsi="Verdana" w:hint="default"/>
      <w:b/>
      <w:bCs/>
    </w:rPr>
  </w:style>
  <w:style w:type="numbering" w:customStyle="1" w:styleId="NoList5">
    <w:name w:val="No List5"/>
    <w:next w:val="NoList"/>
    <w:uiPriority w:val="99"/>
    <w:semiHidden/>
    <w:unhideWhenUsed/>
    <w:rsid w:val="00A868F8"/>
  </w:style>
  <w:style w:type="numbering" w:customStyle="1" w:styleId="NoList11">
    <w:name w:val="No List11"/>
    <w:next w:val="NoList"/>
    <w:uiPriority w:val="99"/>
    <w:semiHidden/>
    <w:unhideWhenUsed/>
    <w:rsid w:val="00A868F8"/>
  </w:style>
  <w:style w:type="table" w:customStyle="1" w:styleId="TableGrid15">
    <w:name w:val="Table Grid15"/>
    <w:basedOn w:val="TableNormal"/>
    <w:next w:val="TableGrid"/>
    <w:uiPriority w:val="59"/>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A868F8"/>
  </w:style>
  <w:style w:type="numbering" w:customStyle="1" w:styleId="NoList111">
    <w:name w:val="No List111"/>
    <w:next w:val="NoList"/>
    <w:uiPriority w:val="99"/>
    <w:semiHidden/>
    <w:unhideWhenUsed/>
    <w:rsid w:val="00A868F8"/>
  </w:style>
  <w:style w:type="table" w:customStyle="1" w:styleId="TableGrid16">
    <w:name w:val="Table Grid16"/>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A868F8"/>
  </w:style>
  <w:style w:type="character" w:customStyle="1" w:styleId="ListParagraphChar1">
    <w:name w:val="List Paragraph Char1"/>
    <w:uiPriority w:val="34"/>
    <w:rsid w:val="00A868F8"/>
    <w:rPr>
      <w:rFonts w:ascii="Calibri" w:eastAsia="Times New Roman" w:hAnsi="Calibri" w:cs="Arial"/>
    </w:rPr>
  </w:style>
  <w:style w:type="table" w:customStyle="1" w:styleId="TableGrid21">
    <w:name w:val="Table Grid21"/>
    <w:basedOn w:val="TableNormal"/>
    <w:next w:val="TableGrid"/>
    <w:uiPriority w:val="1"/>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A868F8"/>
  </w:style>
  <w:style w:type="table" w:customStyle="1" w:styleId="TableGrid111">
    <w:name w:val="Table Grid111"/>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868F8"/>
    <w:rPr>
      <w:rFonts w:eastAsia="Calibri"/>
      <w:sz w:val="22"/>
      <w:szCs w:val="22"/>
    </w:rPr>
  </w:style>
  <w:style w:type="table" w:customStyle="1" w:styleId="TableGrid17">
    <w:name w:val="Table Grid17"/>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41"/>
    <w:rsid w:val="00A868F8"/>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unhideWhenUsed/>
    <w:rsid w:val="00A868F8"/>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6">
    <w:name w:val="No List6"/>
    <w:next w:val="NoList"/>
    <w:uiPriority w:val="99"/>
    <w:semiHidden/>
    <w:unhideWhenUsed/>
    <w:rsid w:val="00A868F8"/>
  </w:style>
  <w:style w:type="table" w:customStyle="1" w:styleId="TableGrid18">
    <w:name w:val="Table Grid18"/>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A868F8"/>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extexposedshow">
    <w:name w:val="text_exposed_show"/>
    <w:rsid w:val="00A868F8"/>
  </w:style>
  <w:style w:type="character" w:customStyle="1" w:styleId="longtext">
    <w:name w:val="longtext"/>
    <w:rsid w:val="00A868F8"/>
  </w:style>
  <w:style w:type="table" w:customStyle="1" w:styleId="TableGrid19">
    <w:name w:val="Table Grid19"/>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uiPriority w:val="99"/>
    <w:rsid w:val="00A868F8"/>
    <w:pPr>
      <w:widowControl w:val="0"/>
      <w:suppressLineNumbers/>
      <w:suppressAutoHyphens/>
      <w:bidi w:val="0"/>
      <w:spacing w:line="240" w:lineRule="auto"/>
    </w:pPr>
    <w:rPr>
      <w:rFonts w:ascii="Liberation Serif" w:eastAsia="Droid Sans Fallback" w:hAnsi="Liberation Serif" w:cs="DejaVu Sans"/>
      <w:kern w:val="1"/>
      <w:sz w:val="24"/>
      <w:szCs w:val="24"/>
      <w:lang w:eastAsia="zh-CN"/>
    </w:rPr>
  </w:style>
  <w:style w:type="table" w:customStyle="1" w:styleId="TableGrid20">
    <w:name w:val="Table Grid20"/>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868F8"/>
  </w:style>
  <w:style w:type="table" w:customStyle="1" w:styleId="TableGrid23">
    <w:name w:val="Table Grid2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1points">
    <w:name w:val="List Paragraph 01 points"/>
    <w:basedOn w:val="Normal"/>
    <w:next w:val="Normal"/>
    <w:uiPriority w:val="99"/>
    <w:qFormat/>
    <w:rsid w:val="00A868F8"/>
    <w:pPr>
      <w:numPr>
        <w:numId w:val="4"/>
      </w:numPr>
      <w:spacing w:before="40" w:after="40"/>
      <w:contextualSpacing/>
    </w:pPr>
    <w:rPr>
      <w:rFonts w:ascii="Arial Unicode MS" w:eastAsia="Arial Unicode MS" w:hAnsi="Arial Unicode MS" w:cs="Boutros Ads Light"/>
      <w:bCs/>
      <w:sz w:val="32"/>
      <w:szCs w:val="32"/>
    </w:rPr>
  </w:style>
  <w:style w:type="paragraph" w:customStyle="1" w:styleId="Quote2">
    <w:name w:val="Quote2"/>
    <w:basedOn w:val="Normal"/>
    <w:next w:val="Normal"/>
    <w:uiPriority w:val="29"/>
    <w:qFormat/>
    <w:rsid w:val="00353970"/>
    <w:rPr>
      <w:i/>
      <w:iCs/>
      <w:color w:val="000000"/>
    </w:rPr>
  </w:style>
  <w:style w:type="table" w:customStyle="1" w:styleId="MediumGrid3-Accent51">
    <w:name w:val="Medium Grid 3 - Accent 51"/>
    <w:basedOn w:val="TableNormal"/>
    <w:uiPriority w:val="69"/>
    <w:rsid w:val="00353970"/>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1">
    <w:name w:val="Light Shading1"/>
    <w:basedOn w:val="TableNormal"/>
    <w:uiPriority w:val="60"/>
    <w:rsid w:val="0035397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Spacing1">
    <w:name w:val="No Spacing1"/>
    <w:uiPriority w:val="99"/>
    <w:qFormat/>
    <w:rsid w:val="00353970"/>
    <w:rPr>
      <w:sz w:val="22"/>
      <w:szCs w:val="22"/>
    </w:rPr>
  </w:style>
  <w:style w:type="paragraph" w:customStyle="1" w:styleId="TOCHeading1">
    <w:name w:val="TOC Heading1"/>
    <w:basedOn w:val="Heading1"/>
    <w:next w:val="Normal"/>
    <w:uiPriority w:val="39"/>
    <w:unhideWhenUsed/>
    <w:qFormat/>
    <w:rsid w:val="00353970"/>
    <w:pPr>
      <w:spacing w:before="400" w:after="120" w:line="240" w:lineRule="auto"/>
      <w:outlineLvl w:val="9"/>
    </w:pPr>
    <w:rPr>
      <w:rFonts w:cs="SC_SHARJAH"/>
      <w:color w:val="31849B"/>
      <w:sz w:val="44"/>
      <w:szCs w:val="44"/>
    </w:rPr>
  </w:style>
  <w:style w:type="table" w:customStyle="1" w:styleId="MediumShading2-Accent52">
    <w:name w:val="Medium Shading 2 - Accent 52"/>
    <w:basedOn w:val="TableNormal"/>
    <w:uiPriority w:val="64"/>
    <w:rsid w:val="00353970"/>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3">
    <w:name w:val="Medium Shading 1 - Accent 13"/>
    <w:basedOn w:val="TableNormal"/>
    <w:uiPriority w:val="41"/>
    <w:rsid w:val="00353970"/>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5">
    <w:name w:val="Light Shading - Accent 15"/>
    <w:basedOn w:val="TableNormal"/>
    <w:uiPriority w:val="60"/>
    <w:rsid w:val="00353970"/>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ibliography1">
    <w:name w:val="Bibliography1"/>
    <w:basedOn w:val="Normal"/>
    <w:next w:val="Normal"/>
    <w:uiPriority w:val="37"/>
    <w:unhideWhenUsed/>
    <w:rsid w:val="00353970"/>
    <w:pPr>
      <w:bidi w:val="0"/>
    </w:pPr>
    <w:rPr>
      <w:rFonts w:eastAsia="Calibri"/>
    </w:rPr>
  </w:style>
  <w:style w:type="table" w:customStyle="1" w:styleId="LightList-Accent54">
    <w:name w:val="Light List - Accent 54"/>
    <w:basedOn w:val="TableNormal"/>
    <w:uiPriority w:val="61"/>
    <w:semiHidden/>
    <w:unhideWhenUsed/>
    <w:rsid w:val="00353970"/>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
    <w:name w:val="Light List - Accent 42"/>
    <w:basedOn w:val="TableNormal"/>
    <w:uiPriority w:val="61"/>
    <w:semiHidden/>
    <w:unhideWhenUsed/>
    <w:rsid w:val="00353970"/>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paragraph" w:customStyle="1" w:styleId="IntenseQuote1">
    <w:name w:val="Intense Quote1"/>
    <w:basedOn w:val="Normal"/>
    <w:next w:val="Normal"/>
    <w:uiPriority w:val="30"/>
    <w:qFormat/>
    <w:rsid w:val="00353970"/>
    <w:pPr>
      <w:bidi w:val="0"/>
      <w:spacing w:line="240" w:lineRule="auto"/>
      <w:ind w:left="720" w:right="720"/>
    </w:pPr>
    <w:rPr>
      <w:rFonts w:cs="Times New Roman"/>
      <w:b/>
      <w:i/>
      <w:sz w:val="24"/>
      <w:lang w:bidi="en-US"/>
    </w:rPr>
  </w:style>
  <w:style w:type="character" w:customStyle="1" w:styleId="SubtleEmphasis1">
    <w:name w:val="Subtle Emphasis1"/>
    <w:uiPriority w:val="19"/>
    <w:qFormat/>
    <w:rsid w:val="00353970"/>
    <w:rPr>
      <w:i/>
      <w:color w:val="5A5A5A"/>
    </w:rPr>
  </w:style>
  <w:style w:type="character" w:customStyle="1" w:styleId="IntenseEmphasis1">
    <w:name w:val="Intense Emphasis1"/>
    <w:uiPriority w:val="21"/>
    <w:qFormat/>
    <w:rsid w:val="00353970"/>
    <w:rPr>
      <w:b/>
      <w:i/>
      <w:sz w:val="24"/>
      <w:szCs w:val="24"/>
      <w:u w:val="single"/>
    </w:rPr>
  </w:style>
  <w:style w:type="character" w:customStyle="1" w:styleId="SubtleReference1">
    <w:name w:val="Subtle Reference1"/>
    <w:uiPriority w:val="31"/>
    <w:qFormat/>
    <w:rsid w:val="00353970"/>
    <w:rPr>
      <w:sz w:val="24"/>
      <w:szCs w:val="24"/>
      <w:u w:val="single"/>
    </w:rPr>
  </w:style>
  <w:style w:type="character" w:customStyle="1" w:styleId="IntenseReference1">
    <w:name w:val="Intense Reference1"/>
    <w:uiPriority w:val="32"/>
    <w:qFormat/>
    <w:rsid w:val="00353970"/>
    <w:rPr>
      <w:b/>
      <w:sz w:val="24"/>
      <w:u w:val="single"/>
    </w:rPr>
  </w:style>
  <w:style w:type="character" w:customStyle="1" w:styleId="BookTitle1">
    <w:name w:val="Book Title1"/>
    <w:uiPriority w:val="33"/>
    <w:qFormat/>
    <w:rsid w:val="00353970"/>
    <w:rPr>
      <w:rFonts w:ascii="Cambria" w:eastAsia="Times New Roman" w:hAnsi="Cambria"/>
      <w:b/>
      <w:i/>
      <w:sz w:val="24"/>
      <w:szCs w:val="24"/>
    </w:rPr>
  </w:style>
  <w:style w:type="paragraph" w:customStyle="1" w:styleId="Revision1">
    <w:name w:val="Revision1"/>
    <w:hidden/>
    <w:uiPriority w:val="99"/>
    <w:semiHidden/>
    <w:rsid w:val="00353970"/>
    <w:rPr>
      <w:rFonts w:eastAsia="Calibri"/>
      <w:sz w:val="22"/>
      <w:szCs w:val="22"/>
    </w:rPr>
  </w:style>
  <w:style w:type="table" w:customStyle="1" w:styleId="LightList-Accent12">
    <w:name w:val="Light List - Accent 12"/>
    <w:basedOn w:val="TableNormal"/>
    <w:uiPriority w:val="61"/>
    <w:semiHidden/>
    <w:unhideWhenUsed/>
    <w:rsid w:val="00353970"/>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25">
    <w:name w:val="Table Grid25"/>
    <w:basedOn w:val="TableNormal"/>
    <w:next w:val="TableGrid"/>
    <w:uiPriority w:val="59"/>
    <w:rsid w:val="00353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n">
    <w:name w:val="fn"/>
    <w:rsid w:val="00353970"/>
    <w:rPr>
      <w:rFonts w:cs="Times New Roman"/>
    </w:rPr>
  </w:style>
  <w:style w:type="character" w:customStyle="1" w:styleId="addmd">
    <w:name w:val="addmd"/>
    <w:rsid w:val="00353970"/>
    <w:rPr>
      <w:rFonts w:cs="Times New Roman"/>
    </w:rPr>
  </w:style>
  <w:style w:type="paragraph" w:styleId="z-TopofForm">
    <w:name w:val="HTML Top of Form"/>
    <w:basedOn w:val="Normal"/>
    <w:next w:val="Normal"/>
    <w:link w:val="z-TopofFormChar"/>
    <w:hidden/>
    <w:uiPriority w:val="99"/>
    <w:semiHidden/>
    <w:rsid w:val="00353970"/>
    <w:pPr>
      <w:pBdr>
        <w:bottom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TopofFormChar">
    <w:name w:val="z-Top of Form Char"/>
    <w:link w:val="z-TopofForm"/>
    <w:uiPriority w:val="99"/>
    <w:semiHidden/>
    <w:rsid w:val="00353970"/>
    <w:rPr>
      <w:rFonts w:ascii="Arial" w:eastAsia="Calibri" w:hAnsi="Arial" w:cs="Times New Roman"/>
      <w:vanish/>
      <w:sz w:val="16"/>
      <w:szCs w:val="16"/>
      <w:lang w:val="x-none" w:eastAsia="x-none"/>
    </w:rPr>
  </w:style>
  <w:style w:type="paragraph" w:styleId="z-BottomofForm">
    <w:name w:val="HTML Bottom of Form"/>
    <w:basedOn w:val="Normal"/>
    <w:next w:val="Normal"/>
    <w:link w:val="z-BottomofFormChar"/>
    <w:hidden/>
    <w:uiPriority w:val="99"/>
    <w:semiHidden/>
    <w:rsid w:val="00353970"/>
    <w:pPr>
      <w:pBdr>
        <w:top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BottomofFormChar">
    <w:name w:val="z-Bottom of Form Char"/>
    <w:link w:val="z-BottomofForm"/>
    <w:uiPriority w:val="99"/>
    <w:semiHidden/>
    <w:rsid w:val="00353970"/>
    <w:rPr>
      <w:rFonts w:ascii="Arial" w:eastAsia="Calibri" w:hAnsi="Arial" w:cs="Times New Roman"/>
      <w:vanish/>
      <w:sz w:val="16"/>
      <w:szCs w:val="16"/>
      <w:lang w:val="x-none" w:eastAsia="x-none"/>
    </w:rPr>
  </w:style>
  <w:style w:type="table" w:customStyle="1" w:styleId="TableGrid26">
    <w:name w:val="Table Grid26"/>
    <w:basedOn w:val="TableNormal"/>
    <w:next w:val="TableGrid"/>
    <w:uiPriority w:val="59"/>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rsid w:val="00353970"/>
  </w:style>
  <w:style w:type="paragraph" w:customStyle="1" w:styleId="CharCharCharCharCharCharChar1Char">
    <w:name w:val="Char Char Char Char Char Char Char1 Char"/>
    <w:basedOn w:val="Normal"/>
    <w:next w:val="Normal"/>
    <w:uiPriority w:val="99"/>
    <w:rsid w:val="00353970"/>
    <w:pPr>
      <w:bidi w:val="0"/>
      <w:spacing w:after="160" w:line="240" w:lineRule="exact"/>
    </w:pPr>
    <w:rPr>
      <w:rFonts w:ascii="Tahoma" w:hAnsi="Tahoma" w:cs="Simplified Arabic"/>
      <w:bCs/>
      <w:sz w:val="24"/>
      <w:szCs w:val="28"/>
      <w:lang w:val="en-GB"/>
    </w:rPr>
  </w:style>
  <w:style w:type="table" w:customStyle="1" w:styleId="TableGrid27">
    <w:name w:val="Table Grid27"/>
    <w:basedOn w:val="TableNormal"/>
    <w:next w:val="TableGrid"/>
    <w:uiPriority w:val="59"/>
    <w:rsid w:val="00353970"/>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gqs-tidbitgoogqs-tidbit-1">
    <w:name w:val="goog_qs-tidbit goog_qs-tidbit-1"/>
    <w:rsid w:val="00353970"/>
  </w:style>
  <w:style w:type="paragraph" w:customStyle="1" w:styleId="CharCharCharCharChar">
    <w:name w:val="Char Char Char Char Char"/>
    <w:basedOn w:val="Normal"/>
    <w:uiPriority w:val="99"/>
    <w:rsid w:val="00353970"/>
    <w:pPr>
      <w:bidi w:val="0"/>
      <w:spacing w:after="160" w:line="240" w:lineRule="exact"/>
    </w:pPr>
    <w:rPr>
      <w:rFonts w:ascii="Verdana" w:eastAsia="SimSun" w:hAnsi="Verdana" w:cs="Times New Roman"/>
      <w:sz w:val="20"/>
      <w:szCs w:val="20"/>
    </w:rPr>
  </w:style>
  <w:style w:type="paragraph" w:styleId="BodyText2">
    <w:name w:val="Body Text 2"/>
    <w:basedOn w:val="Normal"/>
    <w:link w:val="BodyText2Char"/>
    <w:uiPriority w:val="99"/>
    <w:rsid w:val="00353970"/>
    <w:pPr>
      <w:spacing w:after="120" w:line="480" w:lineRule="auto"/>
    </w:pPr>
    <w:rPr>
      <w:rFonts w:ascii="Times New Roman" w:hAnsi="Times New Roman" w:cs="Times New Roman"/>
      <w:sz w:val="24"/>
      <w:szCs w:val="24"/>
    </w:rPr>
  </w:style>
  <w:style w:type="character" w:customStyle="1" w:styleId="BodyText2Char">
    <w:name w:val="Body Text 2 Char"/>
    <w:link w:val="BodyText2"/>
    <w:uiPriority w:val="99"/>
    <w:rsid w:val="00353970"/>
    <w:rPr>
      <w:rFonts w:ascii="Times New Roman" w:hAnsi="Times New Roman" w:cs="Times New Roman"/>
      <w:sz w:val="24"/>
      <w:szCs w:val="24"/>
    </w:rPr>
  </w:style>
  <w:style w:type="character" w:customStyle="1" w:styleId="topicsubhead">
    <w:name w:val="topicsubhead"/>
    <w:rsid w:val="00353970"/>
  </w:style>
  <w:style w:type="paragraph" w:customStyle="1" w:styleId="arttextmain">
    <w:name w:val="arttextmain"/>
    <w:basedOn w:val="Normal"/>
    <w:uiPriority w:val="99"/>
    <w:rsid w:val="00353970"/>
    <w:pPr>
      <w:bidi w:val="0"/>
      <w:spacing w:before="100" w:beforeAutospacing="1" w:after="100" w:afterAutospacing="1" w:line="240" w:lineRule="auto"/>
    </w:pPr>
    <w:rPr>
      <w:rFonts w:ascii="Times New Roman" w:hAnsi="Times New Roman" w:cs="Times New Roman"/>
      <w:sz w:val="24"/>
      <w:szCs w:val="24"/>
    </w:rPr>
  </w:style>
  <w:style w:type="numbering" w:customStyle="1" w:styleId="NoList9">
    <w:name w:val="No List9"/>
    <w:next w:val="NoList"/>
    <w:uiPriority w:val="99"/>
    <w:semiHidden/>
    <w:unhideWhenUsed/>
    <w:rsid w:val="00353970"/>
  </w:style>
  <w:style w:type="table" w:customStyle="1" w:styleId="TableGrid28">
    <w:name w:val="Table Grid28"/>
    <w:basedOn w:val="TableNormal"/>
    <w:next w:val="TableGrid"/>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rsid w:val="00271974"/>
  </w:style>
  <w:style w:type="character" w:customStyle="1" w:styleId="source-text">
    <w:name w:val="source-text"/>
    <w:rsid w:val="00271974"/>
  </w:style>
  <w:style w:type="paragraph" w:customStyle="1" w:styleId="post-link">
    <w:name w:val="post-link"/>
    <w:basedOn w:val="Normal"/>
    <w:uiPriority w:val="99"/>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Date1">
    <w:name w:val="Date1"/>
    <w:rsid w:val="00271974"/>
  </w:style>
  <w:style w:type="character" w:customStyle="1" w:styleId="Char5">
    <w:name w:val="تذييل صفحة Char"/>
    <w:rsid w:val="00271974"/>
    <w:rPr>
      <w:rFonts w:ascii="Simplified Arabic" w:eastAsia="Calibri" w:hAnsi="Simplified Arabic" w:cs="Times New Roman"/>
      <w:sz w:val="24"/>
      <w:szCs w:val="36"/>
    </w:rPr>
  </w:style>
  <w:style w:type="paragraph" w:customStyle="1" w:styleId="a9">
    <w:name w:val="بحث"/>
    <w:basedOn w:val="Normal"/>
    <w:link w:val="Char6"/>
    <w:qFormat/>
    <w:rsid w:val="00271974"/>
    <w:pPr>
      <w:widowControl w:val="0"/>
      <w:spacing w:after="80" w:line="240" w:lineRule="auto"/>
      <w:ind w:firstLine="567"/>
    </w:pPr>
    <w:rPr>
      <w:rFonts w:ascii="Traditional Arabic" w:hAnsi="Traditional Arabic" w:cs="Traditional Arabic"/>
      <w:color w:val="000000"/>
      <w:sz w:val="36"/>
      <w:szCs w:val="36"/>
      <w:lang w:eastAsia="ar-SA"/>
    </w:rPr>
  </w:style>
  <w:style w:type="character" w:customStyle="1" w:styleId="Char6">
    <w:name w:val="بحث Char"/>
    <w:link w:val="a9"/>
    <w:rsid w:val="00271974"/>
    <w:rPr>
      <w:rFonts w:ascii="Traditional Arabic" w:hAnsi="Traditional Arabic" w:cs="Traditional Arabic"/>
      <w:noProof/>
      <w:color w:val="000000"/>
      <w:sz w:val="36"/>
      <w:szCs w:val="36"/>
      <w:lang w:eastAsia="ar-SA"/>
    </w:rPr>
  </w:style>
  <w:style w:type="character" w:customStyle="1" w:styleId="style11">
    <w:name w:val="style11"/>
    <w:rsid w:val="00271974"/>
    <w:rPr>
      <w:rFonts w:cs="Traditional Arabic" w:hint="cs"/>
      <w:b w:val="0"/>
      <w:bCs w:val="0"/>
      <w:color w:val="000000"/>
      <w:sz w:val="36"/>
      <w:szCs w:val="36"/>
    </w:rPr>
  </w:style>
  <w:style w:type="character" w:customStyle="1" w:styleId="gsstx">
    <w:name w:val="gsstx"/>
    <w:rsid w:val="00271974"/>
  </w:style>
  <w:style w:type="character" w:customStyle="1" w:styleId="6Char">
    <w:name w:val="عنوان 6 Char"/>
    <w:rsid w:val="00271974"/>
    <w:rPr>
      <w:rFonts w:ascii="Cambria" w:eastAsia="Times New Roman" w:hAnsi="Cambria" w:cs="Times New Roman"/>
      <w:i/>
      <w:iCs/>
      <w:color w:val="243F60"/>
      <w:sz w:val="24"/>
      <w:szCs w:val="36"/>
    </w:rPr>
  </w:style>
  <w:style w:type="character" w:customStyle="1" w:styleId="7Char">
    <w:name w:val="عنوان 7 Char"/>
    <w:rsid w:val="00271974"/>
    <w:rPr>
      <w:rFonts w:ascii="Cambria" w:eastAsia="Times New Roman" w:hAnsi="Cambria" w:cs="Times New Roman"/>
      <w:i/>
      <w:iCs/>
      <w:color w:val="404040"/>
      <w:sz w:val="24"/>
      <w:szCs w:val="36"/>
    </w:rPr>
  </w:style>
  <w:style w:type="character" w:customStyle="1" w:styleId="8Char">
    <w:name w:val="عنوان 8 Char"/>
    <w:rsid w:val="00271974"/>
    <w:rPr>
      <w:rFonts w:ascii="Cambria" w:eastAsia="Times New Roman" w:hAnsi="Cambria" w:cs="Times New Roman"/>
      <w:color w:val="404040"/>
      <w:sz w:val="20"/>
      <w:szCs w:val="20"/>
    </w:rPr>
  </w:style>
  <w:style w:type="character" w:customStyle="1" w:styleId="9Char">
    <w:name w:val="عنوان 9 Char"/>
    <w:rsid w:val="00271974"/>
    <w:rPr>
      <w:rFonts w:ascii="Cambria" w:eastAsia="Times New Roman" w:hAnsi="Cambria" w:cs="Times New Roman"/>
      <w:i/>
      <w:iCs/>
      <w:color w:val="404040"/>
      <w:sz w:val="20"/>
      <w:szCs w:val="20"/>
    </w:rPr>
  </w:style>
  <w:style w:type="paragraph" w:customStyle="1" w:styleId="110">
    <w:name w:val="عنوان 11"/>
    <w:basedOn w:val="Normal"/>
    <w:next w:val="Normal"/>
    <w:link w:val="1Char1"/>
    <w:rsid w:val="00271974"/>
    <w:pPr>
      <w:spacing w:line="240" w:lineRule="auto"/>
      <w:jc w:val="center"/>
      <w:outlineLvl w:val="0"/>
    </w:pPr>
    <w:rPr>
      <w:rFonts w:eastAsia="Calibri" w:cs="Times New Roman"/>
      <w:b/>
      <w:bCs/>
      <w:color w:val="000000"/>
      <w:sz w:val="40"/>
      <w:szCs w:val="40"/>
    </w:rPr>
  </w:style>
  <w:style w:type="character" w:customStyle="1" w:styleId="1Char1">
    <w:name w:val="عنوان 1 Char1"/>
    <w:link w:val="110"/>
    <w:rsid w:val="00271974"/>
    <w:rPr>
      <w:rFonts w:eastAsia="Calibri" w:cs="Times New Roman"/>
      <w:b/>
      <w:bCs/>
      <w:color w:val="000000"/>
      <w:sz w:val="40"/>
      <w:szCs w:val="40"/>
    </w:rPr>
  </w:style>
  <w:style w:type="character" w:customStyle="1" w:styleId="2Char1">
    <w:name w:val="عنوان 2 Char1"/>
    <w:aliases w:val="عنوان جانبي رئيسي Char"/>
    <w:rsid w:val="00271974"/>
    <w:rPr>
      <w:rFonts w:ascii="Traditional Arabic" w:hAnsi="Traditional Arabic" w:cs="Traditional Arabic"/>
      <w:b/>
      <w:bCs/>
      <w:color w:val="000000"/>
      <w:sz w:val="40"/>
      <w:szCs w:val="40"/>
    </w:rPr>
  </w:style>
  <w:style w:type="character" w:customStyle="1" w:styleId="3Char1">
    <w:name w:val="عنوان 3 Char1"/>
    <w:aliases w:val="عنوان جانبي فرعي Char"/>
    <w:rsid w:val="00271974"/>
    <w:rPr>
      <w:rFonts w:ascii="Times New Roman" w:eastAsia="Times New Roman" w:hAnsi="Times New Roman" w:cs="Traditional Arabic"/>
      <w:b/>
      <w:bCs/>
      <w:color w:val="000000"/>
      <w:sz w:val="28"/>
      <w:szCs w:val="40"/>
    </w:rPr>
  </w:style>
  <w:style w:type="character" w:customStyle="1" w:styleId="4Char1">
    <w:name w:val="عنوان 4 Char1"/>
    <w:aliases w:val=" Char10 Char,Char10 Char"/>
    <w:rsid w:val="00271974"/>
    <w:rPr>
      <w:rFonts w:ascii="Traditional Arabic" w:eastAsia="Times New Roman" w:hAnsi="Traditional Arabic" w:cs="Traditional Arabic"/>
      <w:b/>
      <w:bCs/>
      <w:sz w:val="36"/>
      <w:szCs w:val="36"/>
    </w:rPr>
  </w:style>
  <w:style w:type="character" w:customStyle="1" w:styleId="5Char1">
    <w:name w:val="عنوان 5 Char1"/>
    <w:rsid w:val="00271974"/>
    <w:rPr>
      <w:rFonts w:ascii="Traditional Arabic" w:eastAsia="Times New Roman" w:hAnsi="Traditional Arabic" w:cs="Traditional Arabic"/>
      <w:b/>
      <w:bCs/>
      <w:sz w:val="36"/>
      <w:szCs w:val="36"/>
    </w:rPr>
  </w:style>
  <w:style w:type="character" w:customStyle="1" w:styleId="Char10">
    <w:name w:val="نص حاشية سفلية Char1"/>
    <w:aliases w:val="Char Char Char Char Char Char2,Char Char Char Char Char Char Char1,Char Char Char Char Char Char Char Char Char Char1,Char Char Char Char Char Char Char Char Char Char Char Char1"/>
    <w:uiPriority w:val="99"/>
    <w:rsid w:val="00271974"/>
    <w:rPr>
      <w:rFonts w:ascii="Times New Roman" w:eastAsia="Times New Roman" w:hAnsi="Times New Roman" w:cs="Traditional Arabic"/>
      <w:b/>
      <w:bCs/>
      <w:sz w:val="20"/>
      <w:szCs w:val="20"/>
    </w:rPr>
  </w:style>
  <w:style w:type="character" w:customStyle="1" w:styleId="Char20">
    <w:name w:val="رأس الصفحة Char2"/>
    <w:aliases w:val="رأس صفحة Char1"/>
    <w:rsid w:val="00271974"/>
    <w:rPr>
      <w:rFonts w:ascii="Times New Roman" w:eastAsia="Times New Roman" w:hAnsi="Times New Roman" w:cs="Times New Roman"/>
      <w:sz w:val="24"/>
      <w:szCs w:val="24"/>
    </w:rPr>
  </w:style>
  <w:style w:type="character" w:customStyle="1" w:styleId="Char11">
    <w:name w:val="تذييل الصفحة Char1"/>
    <w:aliases w:val="تذييل صفحة Char1"/>
    <w:rsid w:val="00271974"/>
    <w:rPr>
      <w:rFonts w:ascii="Times New Roman" w:eastAsia="Times New Roman" w:hAnsi="Times New Roman" w:cs="Times New Roman"/>
      <w:sz w:val="24"/>
      <w:szCs w:val="24"/>
    </w:rPr>
  </w:style>
  <w:style w:type="character" w:customStyle="1" w:styleId="Char12">
    <w:name w:val="العنوان Char1"/>
    <w:rsid w:val="00271974"/>
    <w:rPr>
      <w:rFonts w:ascii="Cambria" w:eastAsia="Times New Roman" w:hAnsi="Cambria" w:cs="Times New Roman"/>
      <w:b/>
      <w:bCs/>
      <w:kern w:val="28"/>
      <w:sz w:val="32"/>
      <w:szCs w:val="32"/>
    </w:rPr>
  </w:style>
  <w:style w:type="character" w:customStyle="1" w:styleId="Char7">
    <w:name w:val="نص أساسي Char"/>
    <w:rsid w:val="00271974"/>
    <w:rPr>
      <w:rFonts w:ascii="Simplified Arabic" w:eastAsia="Calibri" w:hAnsi="Simplified Arabic" w:cs="Traditional Arabic"/>
      <w:sz w:val="24"/>
      <w:szCs w:val="36"/>
    </w:rPr>
  </w:style>
  <w:style w:type="character" w:customStyle="1" w:styleId="Char8">
    <w:name w:val="نص أساسي بمسافة بادئة Char"/>
    <w:rsid w:val="00271974"/>
    <w:rPr>
      <w:rFonts w:ascii="Simplified Arabic" w:eastAsia="Calibri" w:hAnsi="Simplified Arabic" w:cs="Traditional Arabic"/>
      <w:sz w:val="24"/>
      <w:szCs w:val="36"/>
    </w:rPr>
  </w:style>
  <w:style w:type="character" w:customStyle="1" w:styleId="Char13">
    <w:name w:val="نص في بالون Char1"/>
    <w:rsid w:val="00271974"/>
    <w:rPr>
      <w:rFonts w:ascii="Tahoma" w:eastAsia="Calibri" w:hAnsi="Tahoma" w:cs="Tahoma"/>
      <w:sz w:val="16"/>
      <w:szCs w:val="16"/>
    </w:rPr>
  </w:style>
  <w:style w:type="character" w:customStyle="1" w:styleId="CharChar6">
    <w:name w:val="Char Char6"/>
    <w:rsid w:val="00271974"/>
    <w:rPr>
      <w:rFonts w:ascii="Times New Roman" w:eastAsia="Times New Roman" w:hAnsi="Times New Roman" w:cs="Simplified Arabic" w:hint="default"/>
      <w:sz w:val="28"/>
      <w:szCs w:val="28"/>
      <w:lang w:eastAsia="zh-CN"/>
    </w:rPr>
  </w:style>
  <w:style w:type="table" w:styleId="TableWeb2">
    <w:name w:val="Table Web 2"/>
    <w:basedOn w:val="TableNormal"/>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aa">
    <w:name w:val="متين"/>
    <w:basedOn w:val="a9"/>
    <w:link w:val="Char9"/>
    <w:qFormat/>
    <w:rsid w:val="00271974"/>
    <w:pPr>
      <w:keepNext/>
      <w:widowControl/>
      <w:spacing w:after="0"/>
      <w:contextualSpacing/>
    </w:pPr>
    <w:rPr>
      <w:rFonts w:ascii="Calibri" w:eastAsia="Calibri" w:hAnsi="Calibri" w:cs="Times New Roman"/>
      <w:b/>
      <w:bCs/>
      <w:noProof w:val="0"/>
      <w:lang w:eastAsia="en-US"/>
    </w:rPr>
  </w:style>
  <w:style w:type="character" w:customStyle="1" w:styleId="Char9">
    <w:name w:val="متين Char"/>
    <w:link w:val="aa"/>
    <w:rsid w:val="00271974"/>
    <w:rPr>
      <w:rFonts w:eastAsia="Calibri" w:cs="Times New Roman"/>
      <w:b/>
      <w:bCs/>
      <w:color w:val="000000"/>
      <w:sz w:val="36"/>
      <w:szCs w:val="36"/>
    </w:rPr>
  </w:style>
  <w:style w:type="character" w:customStyle="1" w:styleId="st1">
    <w:name w:val="st1"/>
    <w:rsid w:val="00271974"/>
  </w:style>
  <w:style w:type="paragraph" w:customStyle="1" w:styleId="Tahoma1809">
    <w:name w:val="نمط (لاتيني) Tahoma ‏18 نقطة أسود السطر الأول:  0.9 سم"/>
    <w:basedOn w:val="Normal"/>
    <w:next w:val="PlainText"/>
    <w:uiPriority w:val="99"/>
    <w:rsid w:val="00271974"/>
    <w:pPr>
      <w:spacing w:line="240" w:lineRule="auto"/>
      <w:ind w:firstLine="510"/>
    </w:pPr>
    <w:rPr>
      <w:rFonts w:ascii="Tahoma" w:hAnsi="Tahoma" w:cs="Times New Roman"/>
      <w:sz w:val="24"/>
      <w:szCs w:val="24"/>
    </w:rPr>
  </w:style>
  <w:style w:type="character" w:customStyle="1" w:styleId="Chara">
    <w:name w:val="نص عادي Char"/>
    <w:rsid w:val="00271974"/>
    <w:rPr>
      <w:rFonts w:ascii="Consolas" w:eastAsia="Calibri" w:hAnsi="Consolas" w:cs="Traditional Arabic"/>
      <w:sz w:val="21"/>
      <w:szCs w:val="21"/>
    </w:rPr>
  </w:style>
  <w:style w:type="paragraph" w:customStyle="1" w:styleId="15">
    <w:name w:val="مخطط المستند1"/>
    <w:aliases w:val="Document Map,Document Map1,Document Map11"/>
    <w:basedOn w:val="Normal"/>
    <w:link w:val="Char14"/>
    <w:rsid w:val="00271974"/>
    <w:pPr>
      <w:shd w:val="clear" w:color="auto" w:fill="000080"/>
      <w:spacing w:line="240" w:lineRule="auto"/>
    </w:pPr>
    <w:rPr>
      <w:rFonts w:ascii="Times New Roman" w:hAnsi="Times New Roman" w:cs="Times New Roman"/>
      <w:sz w:val="24"/>
      <w:szCs w:val="24"/>
    </w:rPr>
  </w:style>
  <w:style w:type="character" w:customStyle="1" w:styleId="Char14">
    <w:name w:val="خريطة مستند Char1"/>
    <w:link w:val="15"/>
    <w:rsid w:val="00271974"/>
    <w:rPr>
      <w:rFonts w:ascii="Times New Roman" w:hAnsi="Times New Roman" w:cs="Times New Roman"/>
      <w:sz w:val="24"/>
      <w:szCs w:val="24"/>
      <w:shd w:val="clear" w:color="auto" w:fill="000080"/>
    </w:rPr>
  </w:style>
  <w:style w:type="paragraph" w:customStyle="1" w:styleId="100">
    <w:name w:val="عنوان 10"/>
    <w:next w:val="Normal"/>
    <w:uiPriority w:val="99"/>
    <w:rsid w:val="00271974"/>
    <w:pPr>
      <w:bidi/>
    </w:pPr>
    <w:rPr>
      <w:rFonts w:ascii="Tahoma" w:hAnsi="Tahoma" w:cs="Monotype Koufi"/>
      <w:bCs/>
      <w:color w:val="000000"/>
      <w:sz w:val="36"/>
      <w:szCs w:val="40"/>
      <w:lang w:eastAsia="ar-SA"/>
    </w:rPr>
  </w:style>
  <w:style w:type="paragraph" w:customStyle="1" w:styleId="121">
    <w:name w:val="عنوان 12"/>
    <w:next w:val="Normal"/>
    <w:uiPriority w:val="99"/>
    <w:rsid w:val="00271974"/>
    <w:rPr>
      <w:rFonts w:ascii="Times New Roman" w:hAnsi="Times New Roman" w:cs="Times New Roman"/>
      <w:b/>
      <w:bCs/>
      <w:color w:val="000000"/>
      <w:sz w:val="40"/>
      <w:szCs w:val="40"/>
      <w:lang w:eastAsia="ar-SA"/>
    </w:rPr>
  </w:style>
  <w:style w:type="paragraph" w:customStyle="1" w:styleId="130">
    <w:name w:val="عنوان 13"/>
    <w:next w:val="Normal"/>
    <w:uiPriority w:val="99"/>
    <w:rsid w:val="00271974"/>
    <w:rPr>
      <w:rFonts w:ascii="Tahoma" w:hAnsi="Tahoma" w:cs="Simplified Arabic"/>
      <w:b/>
      <w:bCs/>
      <w:i/>
      <w:iCs/>
      <w:color w:val="000000"/>
      <w:sz w:val="36"/>
      <w:szCs w:val="36"/>
      <w:lang w:eastAsia="ar-SA"/>
    </w:rPr>
  </w:style>
  <w:style w:type="paragraph" w:customStyle="1" w:styleId="140">
    <w:name w:val="عنوان 14"/>
    <w:next w:val="Normal"/>
    <w:uiPriority w:val="99"/>
    <w:rsid w:val="00271974"/>
    <w:rPr>
      <w:rFonts w:ascii="Tahoma" w:hAnsi="Tahoma" w:cs="Traditional Arabic"/>
      <w:b/>
      <w:bCs/>
      <w:color w:val="000000"/>
      <w:sz w:val="32"/>
      <w:szCs w:val="32"/>
      <w:lang w:eastAsia="ar-SA"/>
    </w:rPr>
  </w:style>
  <w:style w:type="paragraph" w:styleId="TOAHeading">
    <w:name w:val="toa heading"/>
    <w:basedOn w:val="Normal"/>
    <w:next w:val="Normal"/>
    <w:uiPriority w:val="99"/>
    <w:rsid w:val="00271974"/>
    <w:pPr>
      <w:spacing w:before="120" w:line="240" w:lineRule="auto"/>
    </w:pPr>
    <w:rPr>
      <w:rFonts w:ascii="Arial" w:hAnsi="Arial"/>
      <w:b/>
      <w:bCs/>
      <w:sz w:val="24"/>
      <w:szCs w:val="24"/>
    </w:rPr>
  </w:style>
  <w:style w:type="paragraph" w:styleId="IndexHeading">
    <w:name w:val="index heading"/>
    <w:basedOn w:val="Normal"/>
    <w:next w:val="Index1"/>
    <w:uiPriority w:val="99"/>
    <w:rsid w:val="00271974"/>
    <w:pPr>
      <w:spacing w:line="240" w:lineRule="auto"/>
    </w:pPr>
    <w:rPr>
      <w:rFonts w:ascii="Arial" w:hAnsi="Arial"/>
      <w:b/>
      <w:bCs/>
      <w:sz w:val="24"/>
      <w:szCs w:val="24"/>
    </w:rPr>
  </w:style>
  <w:style w:type="character" w:customStyle="1" w:styleId="Charb">
    <w:name w:val="نص تعليق Char"/>
    <w:rsid w:val="00271974"/>
    <w:rPr>
      <w:rFonts w:ascii="Simplified Arabic" w:eastAsia="Calibri" w:hAnsi="Simplified Arabic" w:cs="Traditional Arabic"/>
      <w:sz w:val="20"/>
      <w:szCs w:val="20"/>
    </w:rPr>
  </w:style>
  <w:style w:type="character" w:customStyle="1" w:styleId="Charc">
    <w:name w:val="موضوع تعليق Char"/>
    <w:rsid w:val="00271974"/>
    <w:rPr>
      <w:rFonts w:ascii="Simplified Arabic" w:eastAsia="Calibri" w:hAnsi="Simplified Arabic" w:cs="Traditional Arabic"/>
      <w:b/>
      <w:bCs/>
      <w:sz w:val="20"/>
      <w:szCs w:val="20"/>
    </w:rPr>
  </w:style>
  <w:style w:type="character" w:customStyle="1" w:styleId="Chard">
    <w:name w:val="نص تعليق ختامي Char"/>
    <w:aliases w:val="Endnote Text Char Char"/>
    <w:rsid w:val="00271974"/>
    <w:rPr>
      <w:rFonts w:ascii="Simplified Arabic" w:eastAsia="Calibri" w:hAnsi="Simplified Arabic" w:cs="Traditional Arabic"/>
      <w:sz w:val="20"/>
      <w:szCs w:val="20"/>
    </w:rPr>
  </w:style>
  <w:style w:type="paragraph" w:styleId="MacroText">
    <w:name w:val="macro"/>
    <w:link w:val="MacroTextChar"/>
    <w:uiPriority w:val="99"/>
    <w:rsid w:val="00271974"/>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MacroTextChar">
    <w:name w:val="Macro Text Char"/>
    <w:link w:val="MacroText"/>
    <w:uiPriority w:val="99"/>
    <w:rsid w:val="00271974"/>
    <w:rPr>
      <w:rFonts w:ascii="Courier New" w:hAnsi="Courier New" w:cs="Courier New"/>
      <w:color w:val="000000"/>
      <w:lang w:eastAsia="ar-SA"/>
    </w:rPr>
  </w:style>
  <w:style w:type="character" w:customStyle="1" w:styleId="Chare">
    <w:name w:val="نص ماكرو Char"/>
    <w:rsid w:val="00271974"/>
    <w:rPr>
      <w:rFonts w:ascii="Consolas" w:eastAsia="Calibri" w:hAnsi="Consolas" w:cs="Traditional Arabic"/>
      <w:sz w:val="20"/>
      <w:szCs w:val="20"/>
    </w:rPr>
  </w:style>
  <w:style w:type="paragraph" w:styleId="BlockText">
    <w:name w:val="Block Text"/>
    <w:basedOn w:val="Normal"/>
    <w:uiPriority w:val="99"/>
    <w:rsid w:val="00271974"/>
    <w:pPr>
      <w:spacing w:line="240" w:lineRule="auto"/>
      <w:ind w:left="566" w:hanging="566"/>
      <w:jc w:val="lowKashida"/>
    </w:pPr>
    <w:rPr>
      <w:rFonts w:ascii="Times New Roman" w:hAnsi="Times New Roman" w:cs="Times New Roman"/>
      <w:sz w:val="18"/>
      <w:szCs w:val="30"/>
    </w:rPr>
  </w:style>
  <w:style w:type="paragraph" w:customStyle="1" w:styleId="16">
    <w:name w:val="نمط إضافي 1"/>
    <w:basedOn w:val="Normal"/>
    <w:next w:val="Normal"/>
    <w:uiPriority w:val="99"/>
    <w:rsid w:val="00271974"/>
    <w:pPr>
      <w:spacing w:line="240" w:lineRule="auto"/>
    </w:pPr>
    <w:rPr>
      <w:rFonts w:ascii="Times New Roman" w:hAnsi="Times New Roman" w:cs="Andalus"/>
      <w:color w:val="0000FF"/>
      <w:sz w:val="24"/>
      <w:szCs w:val="40"/>
    </w:rPr>
  </w:style>
  <w:style w:type="paragraph" w:customStyle="1" w:styleId="20">
    <w:name w:val="نمط إضافي 2"/>
    <w:basedOn w:val="Normal"/>
    <w:next w:val="Normal"/>
    <w:uiPriority w:val="99"/>
    <w:rsid w:val="00271974"/>
    <w:pPr>
      <w:spacing w:line="240" w:lineRule="auto"/>
    </w:pPr>
    <w:rPr>
      <w:rFonts w:ascii="Times New Roman" w:hAnsi="Times New Roman" w:cs="Monotype Koufi"/>
      <w:bCs/>
      <w:color w:val="008000"/>
      <w:sz w:val="24"/>
      <w:szCs w:val="44"/>
    </w:rPr>
  </w:style>
  <w:style w:type="paragraph" w:customStyle="1" w:styleId="30">
    <w:name w:val="نمط إضافي 3"/>
    <w:basedOn w:val="Normal"/>
    <w:next w:val="Normal"/>
    <w:uiPriority w:val="99"/>
    <w:rsid w:val="00271974"/>
    <w:pPr>
      <w:spacing w:line="240" w:lineRule="auto"/>
    </w:pPr>
    <w:rPr>
      <w:rFonts w:ascii="Times New Roman" w:hAnsi="Times New Roman" w:cs="Tahoma"/>
      <w:color w:val="800080"/>
      <w:sz w:val="24"/>
      <w:szCs w:val="24"/>
    </w:rPr>
  </w:style>
  <w:style w:type="paragraph" w:customStyle="1" w:styleId="4">
    <w:name w:val="نمط إضافي 4"/>
    <w:basedOn w:val="Normal"/>
    <w:next w:val="Normal"/>
    <w:uiPriority w:val="99"/>
    <w:rsid w:val="00271974"/>
    <w:pPr>
      <w:spacing w:line="240" w:lineRule="auto"/>
    </w:pPr>
    <w:rPr>
      <w:rFonts w:ascii="Times New Roman" w:hAnsi="Times New Roman" w:cs="Simplified Arabic Fixed"/>
      <w:color w:val="FF6600"/>
      <w:sz w:val="44"/>
      <w:szCs w:val="24"/>
    </w:rPr>
  </w:style>
  <w:style w:type="paragraph" w:customStyle="1" w:styleId="5">
    <w:name w:val="نمط إضافي 5"/>
    <w:basedOn w:val="Normal"/>
    <w:next w:val="Normal"/>
    <w:uiPriority w:val="99"/>
    <w:rsid w:val="00271974"/>
    <w:pPr>
      <w:spacing w:line="240" w:lineRule="auto"/>
    </w:pPr>
    <w:rPr>
      <w:rFonts w:ascii="Times New Roman" w:hAnsi="Times New Roman" w:cs="DecoType Naskh"/>
      <w:color w:val="3366FF"/>
      <w:sz w:val="24"/>
      <w:szCs w:val="44"/>
    </w:rPr>
  </w:style>
  <w:style w:type="character" w:customStyle="1" w:styleId="17">
    <w:name w:val="نمط حرفي 1"/>
    <w:rsid w:val="00271974"/>
    <w:rPr>
      <w:rFonts w:cs="Times New Roman"/>
      <w:szCs w:val="40"/>
    </w:rPr>
  </w:style>
  <w:style w:type="character" w:customStyle="1" w:styleId="21">
    <w:name w:val="نمط حرفي 2"/>
    <w:rsid w:val="00271974"/>
    <w:rPr>
      <w:rFonts w:ascii="Times New Roman" w:hAnsi="Times New Roman" w:cs="Times New Roman"/>
      <w:sz w:val="40"/>
      <w:szCs w:val="40"/>
    </w:rPr>
  </w:style>
  <w:style w:type="character" w:customStyle="1" w:styleId="31">
    <w:name w:val="نمط حرفي 3"/>
    <w:rsid w:val="00271974"/>
    <w:rPr>
      <w:rFonts w:ascii="Times New Roman" w:hAnsi="Times New Roman" w:cs="Times New Roman"/>
      <w:sz w:val="40"/>
      <w:szCs w:val="40"/>
    </w:rPr>
  </w:style>
  <w:style w:type="character" w:customStyle="1" w:styleId="40">
    <w:name w:val="نمط حرفي 4"/>
    <w:rsid w:val="00271974"/>
    <w:rPr>
      <w:rFonts w:cs="Times New Roman"/>
      <w:szCs w:val="40"/>
    </w:rPr>
  </w:style>
  <w:style w:type="character" w:customStyle="1" w:styleId="50">
    <w:name w:val="نمط حرفي 5"/>
    <w:rsid w:val="00271974"/>
    <w:rPr>
      <w:rFonts w:cs="Times New Roman"/>
      <w:szCs w:val="40"/>
    </w:rPr>
  </w:style>
  <w:style w:type="character" w:customStyle="1" w:styleId="ab">
    <w:name w:val="حديث"/>
    <w:rsid w:val="00271974"/>
    <w:rPr>
      <w:rFonts w:cs="Traditional Arabic"/>
      <w:szCs w:val="36"/>
    </w:rPr>
  </w:style>
  <w:style w:type="character" w:customStyle="1" w:styleId="ac">
    <w:name w:val="أثر"/>
    <w:rsid w:val="00271974"/>
    <w:rPr>
      <w:rFonts w:cs="Traditional Arabic"/>
      <w:szCs w:val="36"/>
    </w:rPr>
  </w:style>
  <w:style w:type="character" w:customStyle="1" w:styleId="ad">
    <w:name w:val="مثل"/>
    <w:rsid w:val="00271974"/>
    <w:rPr>
      <w:rFonts w:cs="Traditional Arabic"/>
      <w:szCs w:val="36"/>
    </w:rPr>
  </w:style>
  <w:style w:type="character" w:customStyle="1" w:styleId="ae">
    <w:name w:val="قول"/>
    <w:rsid w:val="00271974"/>
    <w:rPr>
      <w:rFonts w:cs="Traditional Arabic"/>
      <w:szCs w:val="36"/>
    </w:rPr>
  </w:style>
  <w:style w:type="character" w:customStyle="1" w:styleId="af">
    <w:name w:val="شعر"/>
    <w:rsid w:val="00271974"/>
    <w:rPr>
      <w:rFonts w:cs="Traditional Arabic"/>
      <w:szCs w:val="36"/>
    </w:rPr>
  </w:style>
  <w:style w:type="character" w:customStyle="1" w:styleId="TraditionalArabic">
    <w:name w:val="نمط مرجع حاشية سفلية + (العربية وغيرها) Traditional Arabic"/>
    <w:rsid w:val="00271974"/>
    <w:rPr>
      <w:rFonts w:cs="Traditional Arabic"/>
      <w:vertAlign w:val="superscript"/>
    </w:rPr>
  </w:style>
  <w:style w:type="character" w:customStyle="1" w:styleId="headline2">
    <w:name w:val="headline2"/>
    <w:rsid w:val="00271974"/>
  </w:style>
  <w:style w:type="paragraph" w:customStyle="1" w:styleId="7">
    <w:name w:val="7"/>
    <w:basedOn w:val="Normal"/>
    <w:uiPriority w:val="99"/>
    <w:rsid w:val="00271974"/>
    <w:pPr>
      <w:spacing w:line="240" w:lineRule="auto"/>
    </w:pPr>
    <w:rPr>
      <w:rFonts w:ascii="Times New Roman" w:hAnsi="Times New Roman" w:cs="Times New Roman"/>
      <w:sz w:val="24"/>
      <w:szCs w:val="24"/>
    </w:rPr>
  </w:style>
  <w:style w:type="paragraph" w:customStyle="1" w:styleId="CharCharCharCharChar0">
    <w:name w:val="Char Char Char Char Char"/>
    <w:basedOn w:val="Normal"/>
    <w:autoRedefine/>
    <w:rsid w:val="00271974"/>
    <w:pPr>
      <w:spacing w:line="240" w:lineRule="auto"/>
      <w:ind w:firstLine="567"/>
      <w:jc w:val="lowKashida"/>
    </w:pPr>
    <w:rPr>
      <w:rFonts w:ascii="Times New Roman" w:eastAsia="SimSun" w:hAnsi="Times New Roman" w:cs="Traditional Arabic"/>
      <w:b/>
      <w:bCs/>
      <w:sz w:val="28"/>
      <w:szCs w:val="36"/>
      <w:lang w:bidi="ar-BH"/>
    </w:rPr>
  </w:style>
  <w:style w:type="paragraph" w:customStyle="1" w:styleId="22">
    <w:name w:val="2"/>
    <w:basedOn w:val="Normal"/>
    <w:link w:val="2Char"/>
    <w:rsid w:val="00271974"/>
    <w:pPr>
      <w:spacing w:line="240" w:lineRule="auto"/>
    </w:pPr>
    <w:rPr>
      <w:rFonts w:ascii="Simplified Arabic" w:eastAsia="Calibri" w:hAnsi="Simplified Arabic" w:cs="Times New Roman"/>
      <w:b/>
      <w:bCs/>
      <w:sz w:val="36"/>
      <w:szCs w:val="32"/>
    </w:rPr>
  </w:style>
  <w:style w:type="character" w:customStyle="1" w:styleId="2Char">
    <w:name w:val="2 Char"/>
    <w:link w:val="22"/>
    <w:rsid w:val="00271974"/>
    <w:rPr>
      <w:rFonts w:ascii="Simplified Arabic" w:eastAsia="Calibri" w:hAnsi="Simplified Arabic" w:cs="Times New Roman"/>
      <w:b/>
      <w:bCs/>
      <w:sz w:val="36"/>
      <w:szCs w:val="32"/>
    </w:rPr>
  </w:style>
  <w:style w:type="paragraph" w:customStyle="1" w:styleId="18">
    <w:name w:val="1"/>
    <w:basedOn w:val="Title"/>
    <w:link w:val="1Char"/>
    <w:rsid w:val="00271974"/>
    <w:pPr>
      <w:tabs>
        <w:tab w:val="left" w:pos="5163"/>
      </w:tabs>
      <w:ind w:hanging="897"/>
    </w:pPr>
    <w:rPr>
      <w:rFonts w:cs="Times New Roman"/>
      <w:color w:val="000000"/>
      <w:sz w:val="36"/>
      <w:szCs w:val="32"/>
      <w:lang w:eastAsia="en-US" w:bidi="ar-SA"/>
    </w:rPr>
  </w:style>
  <w:style w:type="character" w:customStyle="1" w:styleId="1Char">
    <w:name w:val="1 Char"/>
    <w:link w:val="18"/>
    <w:rsid w:val="00271974"/>
    <w:rPr>
      <w:rFonts w:ascii="Times New Roman" w:hAnsi="Times New Roman" w:cs="Times New Roman"/>
      <w:b/>
      <w:bCs/>
      <w:color w:val="000000"/>
      <w:sz w:val="36"/>
      <w:szCs w:val="32"/>
    </w:rPr>
  </w:style>
  <w:style w:type="character" w:customStyle="1" w:styleId="Char15">
    <w:name w:val="رأس الصفحة Char1"/>
    <w:aliases w:val="رأس صفحة Char"/>
    <w:rsid w:val="00271974"/>
    <w:rPr>
      <w:sz w:val="22"/>
      <w:szCs w:val="22"/>
    </w:rPr>
  </w:style>
  <w:style w:type="paragraph" w:customStyle="1" w:styleId="19">
    <w:name w:val="العنوان1"/>
    <w:basedOn w:val="Normal"/>
    <w:uiPriority w:val="99"/>
    <w:rsid w:val="00271974"/>
    <w:pPr>
      <w:bidi w:val="0"/>
      <w:spacing w:before="100" w:beforeAutospacing="1" w:after="100" w:afterAutospacing="1" w:line="240" w:lineRule="auto"/>
    </w:pPr>
    <w:rPr>
      <w:rFonts w:ascii="Times New Roman" w:hAnsi="Times New Roman" w:cs="Times New Roman"/>
      <w:sz w:val="24"/>
      <w:szCs w:val="24"/>
    </w:rPr>
  </w:style>
  <w:style w:type="paragraph" w:customStyle="1" w:styleId="t2">
    <w:name w:val="t2"/>
    <w:basedOn w:val="Normal"/>
    <w:uiPriority w:val="99"/>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postbody">
    <w:name w:val="postbody"/>
    <w:rsid w:val="00271974"/>
  </w:style>
  <w:style w:type="character" w:customStyle="1" w:styleId="details2">
    <w:name w:val="details_2"/>
    <w:rsid w:val="00271974"/>
  </w:style>
  <w:style w:type="character" w:customStyle="1" w:styleId="info-desc">
    <w:name w:val="info-desc"/>
    <w:rsid w:val="00271974"/>
  </w:style>
  <w:style w:type="paragraph" w:customStyle="1" w:styleId="escrapactivity">
    <w:name w:val="escrapactivity"/>
    <w:basedOn w:val="Normal"/>
    <w:uiPriority w:val="99"/>
    <w:rsid w:val="00271974"/>
    <w:pPr>
      <w:bidi w:val="0"/>
      <w:spacing w:before="100" w:beforeAutospacing="1" w:after="100" w:afterAutospacing="1" w:line="240" w:lineRule="auto"/>
    </w:pPr>
    <w:rPr>
      <w:rFonts w:ascii="Times New Roman" w:hAnsi="Times New Roman" w:cs="Times New Roman"/>
      <w:sz w:val="24"/>
      <w:szCs w:val="24"/>
    </w:rPr>
  </w:style>
  <w:style w:type="paragraph" w:styleId="BodyText3">
    <w:name w:val="Body Text 3"/>
    <w:basedOn w:val="Normal"/>
    <w:link w:val="BodyText3Char"/>
    <w:uiPriority w:val="99"/>
    <w:rsid w:val="00271974"/>
    <w:pPr>
      <w:spacing w:after="120"/>
    </w:pPr>
    <w:rPr>
      <w:rFonts w:eastAsia="Calibri" w:cs="Times New Roman"/>
      <w:sz w:val="16"/>
      <w:szCs w:val="16"/>
    </w:rPr>
  </w:style>
  <w:style w:type="character" w:customStyle="1" w:styleId="BodyText3Char">
    <w:name w:val="Body Text 3 Char"/>
    <w:link w:val="BodyText3"/>
    <w:uiPriority w:val="99"/>
    <w:rsid w:val="00271974"/>
    <w:rPr>
      <w:rFonts w:eastAsia="Calibri" w:cs="Times New Roman"/>
      <w:sz w:val="16"/>
      <w:szCs w:val="16"/>
    </w:rPr>
  </w:style>
  <w:style w:type="paragraph" w:customStyle="1" w:styleId="af0">
    <w:name w:val="الكتابة العادية"/>
    <w:basedOn w:val="Normal"/>
    <w:uiPriority w:val="99"/>
    <w:rsid w:val="00271974"/>
    <w:pPr>
      <w:keepNext/>
      <w:spacing w:before="240" w:after="60" w:line="240" w:lineRule="auto"/>
      <w:outlineLvl w:val="0"/>
    </w:pPr>
    <w:rPr>
      <w:rFonts w:ascii="Arial" w:hAnsi="Arial" w:cs="Simplified Arabic"/>
      <w:b/>
      <w:kern w:val="32"/>
      <w:sz w:val="32"/>
      <w:szCs w:val="28"/>
    </w:rPr>
  </w:style>
  <w:style w:type="table" w:styleId="LightShading-Accent3">
    <w:name w:val="Light Shading Accent 3"/>
    <w:basedOn w:val="TableNormal"/>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
    <w:name w:val="Table Grid91"/>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o-item">
    <w:name w:val="info-item"/>
    <w:rsid w:val="00271974"/>
  </w:style>
  <w:style w:type="character" w:customStyle="1" w:styleId="info-title">
    <w:name w:val="info-title"/>
    <w:rsid w:val="00271974"/>
  </w:style>
  <w:style w:type="paragraph" w:customStyle="1" w:styleId="ListParagraph1">
    <w:name w:val="List Paragraph1"/>
    <w:basedOn w:val="Normal"/>
    <w:uiPriority w:val="99"/>
    <w:qFormat/>
    <w:rsid w:val="00271974"/>
    <w:pPr>
      <w:bidi w:val="0"/>
      <w:ind w:left="720"/>
      <w:contextualSpacing/>
    </w:pPr>
  </w:style>
  <w:style w:type="character" w:customStyle="1" w:styleId="Charf">
    <w:name w:val="خريطة مستند Char"/>
    <w:locked/>
    <w:rsid w:val="00271974"/>
    <w:rPr>
      <w:rFonts w:eastAsia="Times New Roman" w:cs="Times New Roman"/>
      <w:shd w:val="clear" w:color="auto" w:fill="000080"/>
    </w:rPr>
  </w:style>
  <w:style w:type="paragraph" w:customStyle="1" w:styleId="af1">
    <w:name w:val="الجداول"/>
    <w:basedOn w:val="Heading5"/>
    <w:link w:val="Charf0"/>
    <w:qFormat/>
    <w:rsid w:val="00271974"/>
    <w:pPr>
      <w:spacing w:before="120" w:line="192" w:lineRule="auto"/>
      <w:ind w:firstLine="567"/>
    </w:pPr>
    <w:rPr>
      <w:rFonts w:ascii="Traditional Arabic" w:hAnsi="Traditional Arabic" w:cs="Monotype Koufi"/>
      <w:color w:val="000000"/>
    </w:rPr>
  </w:style>
  <w:style w:type="character" w:customStyle="1" w:styleId="Charf0">
    <w:name w:val="الجداول Char"/>
    <w:link w:val="af1"/>
    <w:rsid w:val="00271974"/>
    <w:rPr>
      <w:rFonts w:ascii="Traditional Arabic" w:hAnsi="Traditional Arabic" w:cs="Monotype Koufi"/>
      <w:color w:val="000000"/>
      <w:sz w:val="28"/>
      <w:szCs w:val="28"/>
      <w:lang w:bidi="ar-EG"/>
    </w:rPr>
  </w:style>
  <w:style w:type="numbering" w:customStyle="1" w:styleId="1a">
    <w:name w:val="بلا قائمة1"/>
    <w:next w:val="NoList"/>
    <w:uiPriority w:val="99"/>
    <w:semiHidden/>
    <w:unhideWhenUsed/>
    <w:rsid w:val="00271974"/>
  </w:style>
  <w:style w:type="table" w:customStyle="1" w:styleId="210">
    <w:name w:val="جدول ويب 21"/>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0">
    <w:name w:val="شبكة جدول15"/>
    <w:basedOn w:val="TableNormal"/>
    <w:next w:val="TableGrid"/>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تظليل فاتح - تمييز 31"/>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Web1">
    <w:name w:val="Table Web 1"/>
    <w:basedOn w:val="TableNormal"/>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ghtShading-Accent4">
    <w:name w:val="Light Shading Accent 4"/>
    <w:basedOn w:val="TableNormal"/>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f2">
    <w:name w:val="السورة"/>
    <w:basedOn w:val="Normal"/>
    <w:next w:val="Normal"/>
    <w:link w:val="Charf1"/>
    <w:rsid w:val="00271974"/>
    <w:pPr>
      <w:autoSpaceDE w:val="0"/>
      <w:autoSpaceDN w:val="0"/>
      <w:adjustRightInd w:val="0"/>
      <w:spacing w:line="240" w:lineRule="auto"/>
    </w:pPr>
    <w:rPr>
      <w:rFonts w:ascii="Lotus Linotype" w:hAnsi="Lotus Linotype" w:cs="Times New Roman"/>
      <w:color w:val="000000"/>
      <w:lang w:eastAsia="ar-SA"/>
    </w:rPr>
  </w:style>
  <w:style w:type="character" w:customStyle="1" w:styleId="Charf1">
    <w:name w:val="السورة Char"/>
    <w:link w:val="af2"/>
    <w:rsid w:val="00271974"/>
    <w:rPr>
      <w:rFonts w:ascii="Lotus Linotype" w:hAnsi="Lotus Linotype" w:cs="Times New Roman"/>
      <w:color w:val="000000"/>
      <w:sz w:val="22"/>
      <w:szCs w:val="22"/>
      <w:lang w:eastAsia="ar-SA"/>
    </w:rPr>
  </w:style>
  <w:style w:type="table" w:styleId="MediumList1-Accent3">
    <w:name w:val="Medium List 1 Accent 3"/>
    <w:basedOn w:val="TableNormal"/>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customStyle="1" w:styleId="a">
    <w:name w:val="حرفي"/>
    <w:basedOn w:val="Normal"/>
    <w:uiPriority w:val="99"/>
    <w:rsid w:val="00271974"/>
    <w:pPr>
      <w:numPr>
        <w:numId w:val="5"/>
      </w:numPr>
      <w:bidi w:val="0"/>
      <w:spacing w:line="240" w:lineRule="auto"/>
    </w:pPr>
    <w:rPr>
      <w:rFonts w:ascii="Times New Roman" w:hAnsi="Times New Roman" w:cs="Traditional Arabic"/>
      <w:color w:val="000000"/>
      <w:sz w:val="36"/>
      <w:szCs w:val="36"/>
      <w:lang w:eastAsia="ar-SA"/>
    </w:rPr>
  </w:style>
  <w:style w:type="numbering" w:customStyle="1" w:styleId="111">
    <w:name w:val="بلا قائمة11"/>
    <w:next w:val="NoList"/>
    <w:uiPriority w:val="99"/>
    <w:semiHidden/>
    <w:unhideWhenUsed/>
    <w:rsid w:val="00271974"/>
  </w:style>
  <w:style w:type="character" w:customStyle="1" w:styleId="Charf2">
    <w:name w:val="مخطط المستند Char"/>
    <w:semiHidden/>
    <w:rsid w:val="00271974"/>
    <w:rPr>
      <w:rFonts w:ascii="Tahoma" w:hAnsi="Tahoma" w:cs="Tahoma"/>
      <w:sz w:val="16"/>
      <w:szCs w:val="16"/>
    </w:rPr>
  </w:style>
  <w:style w:type="numbering" w:customStyle="1" w:styleId="23">
    <w:name w:val="بلا قائمة2"/>
    <w:next w:val="NoList"/>
    <w:uiPriority w:val="99"/>
    <w:semiHidden/>
    <w:unhideWhenUsed/>
    <w:rsid w:val="00271974"/>
  </w:style>
  <w:style w:type="table" w:customStyle="1" w:styleId="220">
    <w:name w:val="جدول ويب 22"/>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شبكة جدول2"/>
    <w:basedOn w:val="TableNormal"/>
    <w:next w:val="TableGrid"/>
    <w:uiPriority w:val="59"/>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تظليل فاتح - تمييز 32"/>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
    <w:name w:val="Table Grid92"/>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جدول ويب 11"/>
    <w:basedOn w:val="TableNormal"/>
    <w:next w:val="TableWeb1"/>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
    <w:name w:val="تظليل فاتح - تمييز 41"/>
    <w:basedOn w:val="TableNormal"/>
    <w:next w:val="LightShading-Accent4"/>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
    <w:name w:val="قائمة متوسطة 1 - تمييز 31"/>
    <w:basedOn w:val="TableNormal"/>
    <w:next w:val="MediumList1-Accent3"/>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2">
    <w:name w:val="بلا قائمة12"/>
    <w:next w:val="NoList"/>
    <w:semiHidden/>
    <w:unhideWhenUsed/>
    <w:rsid w:val="00271974"/>
  </w:style>
  <w:style w:type="numbering" w:customStyle="1" w:styleId="32">
    <w:name w:val="بلا قائمة3"/>
    <w:next w:val="NoList"/>
    <w:uiPriority w:val="99"/>
    <w:semiHidden/>
    <w:unhideWhenUsed/>
    <w:rsid w:val="00271974"/>
  </w:style>
  <w:style w:type="table" w:customStyle="1" w:styleId="33">
    <w:name w:val="شبكة جدول3"/>
    <w:basedOn w:val="TableNormal"/>
    <w:next w:val="TableGrid"/>
    <w:rsid w:val="002719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تظليل فاتح - تمييز 42"/>
    <w:basedOn w:val="TableNormal"/>
    <w:next w:val="LightShading-Accent4"/>
    <w:uiPriority w:val="60"/>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
    <w:name w:val="قائمة متوسطة 1 - تمييز 32"/>
    <w:basedOn w:val="TableNormal"/>
    <w:next w:val="MediumList1-Accent3"/>
    <w:uiPriority w:val="65"/>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
    <w:name w:val="تظليل فاتح - تمييز 33"/>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1b">
    <w:name w:val="سرد الفقرات1"/>
    <w:basedOn w:val="Normal"/>
    <w:uiPriority w:val="99"/>
    <w:qFormat/>
    <w:rsid w:val="00271974"/>
    <w:pPr>
      <w:bidi w:val="0"/>
      <w:ind w:left="720"/>
      <w:contextualSpacing/>
    </w:pPr>
  </w:style>
  <w:style w:type="numbering" w:customStyle="1" w:styleId="1110">
    <w:name w:val="بلا قائمة111"/>
    <w:next w:val="NoList"/>
    <w:semiHidden/>
    <w:unhideWhenUsed/>
    <w:rsid w:val="00271974"/>
  </w:style>
  <w:style w:type="character" w:customStyle="1" w:styleId="Char21">
    <w:name w:val="رأس صفحة Char2"/>
    <w:uiPriority w:val="99"/>
    <w:rsid w:val="00271974"/>
    <w:rPr>
      <w:rFonts w:ascii="Calibri" w:eastAsia="Calibri" w:hAnsi="Calibri" w:cs="Arial"/>
    </w:rPr>
  </w:style>
  <w:style w:type="character" w:customStyle="1" w:styleId="Char22">
    <w:name w:val="تذييل صفحة Char2"/>
    <w:uiPriority w:val="99"/>
    <w:rsid w:val="00271974"/>
    <w:rPr>
      <w:rFonts w:ascii="Calibri" w:eastAsia="Calibri" w:hAnsi="Calibri" w:cs="Arial"/>
    </w:rPr>
  </w:style>
  <w:style w:type="character" w:customStyle="1" w:styleId="Char23">
    <w:name w:val="خريطة مستند Char2"/>
    <w:uiPriority w:val="99"/>
    <w:semiHidden/>
    <w:rsid w:val="00271974"/>
    <w:rPr>
      <w:rFonts w:ascii="Tahoma" w:eastAsia="Calibri" w:hAnsi="Tahoma" w:cs="Tahoma"/>
      <w:sz w:val="16"/>
      <w:szCs w:val="16"/>
    </w:rPr>
  </w:style>
  <w:style w:type="table" w:customStyle="1" w:styleId="41">
    <w:name w:val="شبكة جدول4"/>
    <w:basedOn w:val="TableNormal"/>
    <w:next w:val="TableGrid"/>
    <w:uiPriority w:val="59"/>
    <w:rsid w:val="002719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ج"/>
    <w:basedOn w:val="Normal"/>
    <w:uiPriority w:val="99"/>
    <w:rsid w:val="00271974"/>
    <w:pPr>
      <w:spacing w:line="360" w:lineRule="auto"/>
      <w:jc w:val="center"/>
    </w:pPr>
    <w:rPr>
      <w:rFonts w:ascii="Arial" w:hAnsi="Arial" w:cs="Simplified Arabic"/>
      <w:b/>
      <w:bCs/>
      <w:sz w:val="24"/>
      <w:szCs w:val="28"/>
      <w:lang w:eastAsia="ar-SA"/>
    </w:rPr>
  </w:style>
  <w:style w:type="table" w:customStyle="1" w:styleId="1c">
    <w:name w:val="التقويم 1"/>
    <w:basedOn w:val="TableNormal"/>
    <w:uiPriority w:val="99"/>
    <w:qFormat/>
    <w:rsid w:val="002719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titleauthoretc">
    <w:name w:val="titleauthoretc"/>
    <w:rsid w:val="00271974"/>
  </w:style>
  <w:style w:type="character" w:customStyle="1" w:styleId="hit">
    <w:name w:val="hit"/>
    <w:rsid w:val="00271974"/>
  </w:style>
  <w:style w:type="paragraph" w:customStyle="1" w:styleId="DecimalAligned">
    <w:name w:val="Decimal Aligned"/>
    <w:basedOn w:val="Normal"/>
    <w:uiPriority w:val="40"/>
    <w:qFormat/>
    <w:rsid w:val="00271974"/>
    <w:pPr>
      <w:tabs>
        <w:tab w:val="decimal" w:pos="360"/>
      </w:tabs>
    </w:pPr>
    <w:rPr>
      <w:rFonts w:eastAsia="Calibri"/>
      <w:rtl/>
    </w:rPr>
  </w:style>
  <w:style w:type="table" w:customStyle="1" w:styleId="TableGrid30">
    <w:name w:val="Table Grid30"/>
    <w:basedOn w:val="TableNormal"/>
    <w:next w:val="TableGrid"/>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detitle">
    <w:name w:val="sidetitle"/>
    <w:rsid w:val="007B3300"/>
  </w:style>
  <w:style w:type="character" w:customStyle="1" w:styleId="hadith">
    <w:name w:val="hadith"/>
    <w:rsid w:val="007B3300"/>
  </w:style>
  <w:style w:type="paragraph" w:customStyle="1" w:styleId="xmsonormal">
    <w:name w:val="x_msonormal"/>
    <w:basedOn w:val="Normal"/>
    <w:uiPriority w:val="99"/>
    <w:rsid w:val="007B3300"/>
    <w:pPr>
      <w:bidi w:val="0"/>
      <w:spacing w:before="100" w:beforeAutospacing="1" w:after="100" w:afterAutospacing="1" w:line="240" w:lineRule="auto"/>
    </w:pPr>
    <w:rPr>
      <w:rFonts w:ascii="Times New Roman" w:hAnsi="Times New Roman" w:cs="Times New Roman"/>
      <w:sz w:val="24"/>
      <w:szCs w:val="24"/>
    </w:rPr>
  </w:style>
  <w:style w:type="character" w:customStyle="1" w:styleId="articlecontent">
    <w:name w:val="articlecontent"/>
    <w:rsid w:val="007B3300"/>
  </w:style>
  <w:style w:type="numbering" w:customStyle="1" w:styleId="NoList10">
    <w:name w:val="No List10"/>
    <w:next w:val="NoList"/>
    <w:uiPriority w:val="99"/>
    <w:semiHidden/>
    <w:unhideWhenUsed/>
    <w:rsid w:val="007B3300"/>
  </w:style>
  <w:style w:type="table" w:customStyle="1" w:styleId="TableGrid31">
    <w:name w:val="Table Grid31"/>
    <w:basedOn w:val="TableNormal"/>
    <w:next w:val="TableGrid"/>
    <w:uiPriority w:val="59"/>
    <w:rsid w:val="003A437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1">
    <w:name w:val="Grid Table 4 - Accent 111"/>
    <w:basedOn w:val="TableNormal"/>
    <w:uiPriority w:val="49"/>
    <w:rsid w:val="003A4374"/>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11">
    <w:name w:val="Medium Shading 1 - Accent 11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1">
    <w:name w:val="Medium Shading 1 - Accent 12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1">
    <w:name w:val="Grid Table 4 Accent 111"/>
    <w:basedOn w:val="TableNormal"/>
    <w:uiPriority w:val="49"/>
    <w:rsid w:val="003A4374"/>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0">
    <w:name w:val="Table Grid110"/>
    <w:basedOn w:val="TableNormal"/>
    <w:next w:val="TableGrid"/>
    <w:uiPriority w:val="59"/>
    <w:rsid w:val="003A4374"/>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3A4374"/>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6">
    <w:name w:val="Light Shading - Accent 16"/>
    <w:basedOn w:val="TableNormal"/>
    <w:next w:val="LightShading-Accent1"/>
    <w:uiPriority w:val="41"/>
    <w:rsid w:val="003A4374"/>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
    <w:name w:val="Light Shading - Accent 11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1">
    <w:name w:val="Light Shading - Accent 12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1">
    <w:name w:val="Light Shading - Accent 13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1">
    <w:name w:val="Light Shading - Accent 14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3">
    <w:name w:val="No List13"/>
    <w:next w:val="NoList"/>
    <w:uiPriority w:val="99"/>
    <w:semiHidden/>
    <w:unhideWhenUsed/>
    <w:rsid w:val="003A4374"/>
  </w:style>
  <w:style w:type="table" w:customStyle="1" w:styleId="TableGrid32">
    <w:name w:val="Table Grid3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1">
    <w:name w:val="Calendar 31"/>
    <w:basedOn w:val="TableNormal"/>
    <w:uiPriority w:val="99"/>
    <w:qFormat/>
    <w:rsid w:val="003A4374"/>
    <w:pPr>
      <w:jc w:val="right"/>
    </w:pPr>
    <w:rPr>
      <w:rFonts w:ascii="Calibri Light" w:hAnsi="Calibri Light" w:cs="Times New Roman"/>
      <w:color w:val="000000"/>
      <w:sz w:val="22"/>
      <w:szCs w:val="22"/>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2">
    <w:name w:val="No List22"/>
    <w:next w:val="NoList"/>
    <w:uiPriority w:val="99"/>
    <w:semiHidden/>
    <w:unhideWhenUsed/>
    <w:rsid w:val="003A4374"/>
  </w:style>
  <w:style w:type="table" w:customStyle="1" w:styleId="TableGrid41">
    <w:name w:val="Table Grid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
    <w:name w:val="Light List - Accent 511"/>
    <w:basedOn w:val="TableNormal"/>
    <w:next w:val="LightList-Accent5"/>
    <w:uiPriority w:val="61"/>
    <w:rsid w:val="003A4374"/>
    <w:rPr>
      <w:rFonts w:eastAsia="Calibri"/>
      <w:sz w:val="22"/>
      <w:szCs w:val="22"/>
      <w:lang w:val="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1">
    <w:name w:val="Light List - Accent 411"/>
    <w:basedOn w:val="TableNormal"/>
    <w:next w:val="LightList-Accent4"/>
    <w:uiPriority w:val="61"/>
    <w:rsid w:val="003A4374"/>
    <w:rPr>
      <w:rFonts w:eastAsia="Calibri"/>
      <w:sz w:val="22"/>
      <w:szCs w:val="22"/>
      <w:lang w:val="fr-F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1">
    <w:name w:val="Table Grid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3A4374"/>
  </w:style>
  <w:style w:type="table" w:customStyle="1" w:styleId="TableGrid71">
    <w:name w:val="Table Grid7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3A4374"/>
  </w:style>
  <w:style w:type="table" w:customStyle="1" w:styleId="TableGrid81">
    <w:name w:val="Table Grid81"/>
    <w:basedOn w:val="TableNormal"/>
    <w:next w:val="TableGrid"/>
    <w:uiPriority w:val="59"/>
    <w:rsid w:val="003A4374"/>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
    <w:name w:val="Table Grid93"/>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شبكة جدول16"/>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شبكة جدول1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1">
    <w:name w:val="Medium Shading 2 - Accent 511"/>
    <w:basedOn w:val="TableNormal"/>
    <w:next w:val="MediumShading2-Accent5"/>
    <w:uiPriority w:val="64"/>
    <w:rsid w:val="003A4374"/>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1">
    <w:name w:val="Light List - Accent 52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1">
    <w:name w:val="Light List - Accent 53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2">
    <w:name w:val="Light List12"/>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
    <w:name w:val="Light List111"/>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1">
    <w:name w:val="Table Grid13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شبكة جدول12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شبكة جدول13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شبكة جدول14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3A4374"/>
  </w:style>
  <w:style w:type="numbering" w:customStyle="1" w:styleId="NoList112">
    <w:name w:val="No List112"/>
    <w:next w:val="NoList"/>
    <w:uiPriority w:val="99"/>
    <w:semiHidden/>
    <w:unhideWhenUsed/>
    <w:rsid w:val="003A4374"/>
  </w:style>
  <w:style w:type="table" w:customStyle="1" w:styleId="TableGrid151">
    <w:name w:val="Table Grid151"/>
    <w:basedOn w:val="TableNormal"/>
    <w:next w:val="TableGrid"/>
    <w:uiPriority w:val="59"/>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
    <w:name w:val="No List1111"/>
    <w:next w:val="NoList"/>
    <w:uiPriority w:val="99"/>
    <w:semiHidden/>
    <w:unhideWhenUsed/>
    <w:rsid w:val="003A4374"/>
  </w:style>
  <w:style w:type="table" w:customStyle="1" w:styleId="TableGrid161">
    <w:name w:val="Table Grid16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3A4374"/>
  </w:style>
  <w:style w:type="table" w:customStyle="1" w:styleId="TableGrid211">
    <w:name w:val="Table Grid211"/>
    <w:basedOn w:val="TableNormal"/>
    <w:next w:val="TableGrid"/>
    <w:uiPriority w:val="1"/>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
    <w:name w:val="No List121"/>
    <w:next w:val="NoList"/>
    <w:uiPriority w:val="99"/>
    <w:semiHidden/>
    <w:unhideWhenUsed/>
    <w:rsid w:val="003A4374"/>
  </w:style>
  <w:style w:type="table" w:customStyle="1" w:styleId="TableGrid1111">
    <w:name w:val="Table Grid111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next w:val="LightList-Accent1"/>
    <w:uiPriority w:val="61"/>
    <w:rsid w:val="003A4374"/>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61">
    <w:name w:val="No List61"/>
    <w:next w:val="NoList"/>
    <w:uiPriority w:val="99"/>
    <w:semiHidden/>
    <w:unhideWhenUsed/>
    <w:rsid w:val="003A4374"/>
  </w:style>
  <w:style w:type="table" w:customStyle="1" w:styleId="TableGrid181">
    <w:name w:val="Table Grid18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rsid w:val="003A4374"/>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1">
    <w:name w:val="Table Grid19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3A4374"/>
  </w:style>
  <w:style w:type="table" w:customStyle="1" w:styleId="TableGrid231">
    <w:name w:val="Table Grid23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3A4374"/>
  </w:style>
  <w:style w:type="table" w:customStyle="1" w:styleId="TableGrid281">
    <w:name w:val="Table Grid281"/>
    <w:basedOn w:val="TableNormal"/>
    <w:next w:val="TableGrid"/>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
    <w:name w:val="Table Web 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1">
    <w:name w:val="Light Shading - Accent 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1">
    <w:name w:val="Table Grid91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بلا قائمة13"/>
    <w:next w:val="NoList"/>
    <w:uiPriority w:val="99"/>
    <w:semiHidden/>
    <w:unhideWhenUsed/>
    <w:rsid w:val="003A4374"/>
  </w:style>
  <w:style w:type="table" w:customStyle="1" w:styleId="211">
    <w:name w:val="جدول ويب 21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
    <w:name w:val="شبكة جدول15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تظليل فاتح - تمييز 31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1">
    <w:name w:val="Table Web 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1">
    <w:name w:val="Light Shading - Accent 4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1">
    <w:name w:val="Medium List 1 - Accent 3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20">
    <w:name w:val="بلا قائمة112"/>
    <w:next w:val="NoList"/>
    <w:semiHidden/>
    <w:unhideWhenUsed/>
    <w:rsid w:val="003A4374"/>
  </w:style>
  <w:style w:type="numbering" w:customStyle="1" w:styleId="212">
    <w:name w:val="بلا قائمة21"/>
    <w:next w:val="NoList"/>
    <w:uiPriority w:val="99"/>
    <w:semiHidden/>
    <w:unhideWhenUsed/>
    <w:rsid w:val="003A4374"/>
  </w:style>
  <w:style w:type="table" w:customStyle="1" w:styleId="221">
    <w:name w:val="جدول ويب 2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
    <w:name w:val="شبكة جدول2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تظليل فاتح - تمييز 32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1">
    <w:name w:val="Table Grid92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جدول ويب 1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1">
    <w:name w:val="تظليل فاتح - تمييز 41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1">
    <w:name w:val="قائمة متوسطة 1 - تمييز 31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11">
    <w:name w:val="بلا قائمة121"/>
    <w:next w:val="NoList"/>
    <w:semiHidden/>
    <w:unhideWhenUsed/>
    <w:rsid w:val="003A4374"/>
  </w:style>
  <w:style w:type="numbering" w:customStyle="1" w:styleId="310">
    <w:name w:val="بلا قائمة31"/>
    <w:next w:val="NoList"/>
    <w:uiPriority w:val="99"/>
    <w:semiHidden/>
    <w:unhideWhenUsed/>
    <w:rsid w:val="003A4374"/>
  </w:style>
  <w:style w:type="table" w:customStyle="1" w:styleId="311">
    <w:name w:val="شبكة جدول31"/>
    <w:basedOn w:val="TableNormal"/>
    <w:next w:val="TableGrid"/>
    <w:rsid w:val="003A43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تظليل فاتح - تمييز 421"/>
    <w:basedOn w:val="TableNormal"/>
    <w:next w:val="LightShading-Accent4"/>
    <w:uiPriority w:val="60"/>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1">
    <w:name w:val="قائمة متوسطة 1 - تمييز 321"/>
    <w:basedOn w:val="TableNormal"/>
    <w:next w:val="MediumList1-Accent3"/>
    <w:uiPriority w:val="65"/>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1">
    <w:name w:val="تظليل فاتح - تمييز 3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10">
    <w:name w:val="بلا قائمة1111"/>
    <w:next w:val="NoList"/>
    <w:semiHidden/>
    <w:unhideWhenUsed/>
    <w:rsid w:val="003A4374"/>
  </w:style>
  <w:style w:type="table" w:customStyle="1" w:styleId="410">
    <w:name w:val="شبكة جدول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3A4374"/>
  </w:style>
  <w:style w:type="table" w:customStyle="1" w:styleId="TableGrid291">
    <w:name w:val="Table Grid29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التقويم 11"/>
    <w:basedOn w:val="TableNormal"/>
    <w:uiPriority w:val="99"/>
    <w:qFormat/>
    <w:rsid w:val="003A43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Shading-Accent151">
    <w:name w:val="Light Shading - Accent 151"/>
    <w:basedOn w:val="TableNormal"/>
    <w:next w:val="LightShading-Accent1"/>
    <w:uiPriority w:val="60"/>
    <w:rsid w:val="003A4374"/>
    <w:pPr>
      <w:bidi/>
    </w:pPr>
    <w:rPr>
      <w:color w:val="365F91"/>
      <w:sz w:val="22"/>
      <w:szCs w:val="22"/>
      <w:rt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01">
    <w:name w:val="Table Grid30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next w:val="GridTable5Dark-Accent5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1">
    <w:name w:val="Grid Table 4 - Accent 51"/>
    <w:basedOn w:val="TableNormal"/>
    <w:next w:val="GridTable4-Accent52"/>
    <w:uiPriority w:val="49"/>
    <w:rsid w:val="003A4374"/>
    <w:rPr>
      <w:rFonts w:eastAsia="Calibri"/>
      <w:sz w:val="22"/>
      <w:szCs w:val="22"/>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1">
    <w:name w:val="Grid Table 5 Dark - Accent 61"/>
    <w:basedOn w:val="TableNormal"/>
    <w:next w:val="GridTable5Dark-Accent6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4-Accent41">
    <w:name w:val="Grid Table 4 - Accent 41"/>
    <w:basedOn w:val="TableNormal"/>
    <w:next w:val="GridTable4-Accent42"/>
    <w:uiPriority w:val="49"/>
    <w:rsid w:val="003A4374"/>
    <w:rPr>
      <w:rFonts w:eastAsia="Calibri"/>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5Dark-Accent52">
    <w:name w:val="Grid Table 5 Dark - Accent 5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52">
    <w:name w:val="Grid Table 4 - Accent 52"/>
    <w:basedOn w:val="TableNormal"/>
    <w:uiPriority w:val="49"/>
    <w:rsid w:val="003A437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62">
    <w:name w:val="Grid Table 5 Dark - Accent 6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42">
    <w:name w:val="Grid Table 4 - Accent 42"/>
    <w:basedOn w:val="TableNormal"/>
    <w:uiPriority w:val="49"/>
    <w:rsid w:val="003A4374"/>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33">
    <w:name w:val="Table Grid33"/>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76325F"/>
  </w:style>
  <w:style w:type="table" w:customStyle="1" w:styleId="TableGrid35">
    <w:name w:val="Table Grid35"/>
    <w:basedOn w:val="TableNormal"/>
    <w:next w:val="TableGrid"/>
    <w:uiPriority w:val="59"/>
    <w:rsid w:val="007632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next w:val="LightGrid-Accent2"/>
    <w:uiPriority w:val="62"/>
    <w:rsid w:val="00587DAD"/>
    <w:rPr>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61">
    <w:name w:val="Light Grid - Accent 61"/>
    <w:basedOn w:val="TableNormal"/>
    <w:next w:val="LightGrid-Accent6"/>
    <w:uiPriority w:val="62"/>
    <w:rsid w:val="00587DA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11">
    <w:name w:val="Light Grid - Accent 11"/>
    <w:basedOn w:val="TableNormal"/>
    <w:next w:val="LightGrid-Accent1"/>
    <w:uiPriority w:val="62"/>
    <w:rsid w:val="00587DAD"/>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1">
    <w:name w:val="Light Grid - Accent 41"/>
    <w:basedOn w:val="TableNormal"/>
    <w:next w:val="LightGrid-Accent4"/>
    <w:uiPriority w:val="62"/>
    <w:rsid w:val="00587DAD"/>
    <w:rPr>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2">
    <w:name w:val="Light Grid Accent 2"/>
    <w:basedOn w:val="TableNormal"/>
    <w:uiPriority w:val="62"/>
    <w:semiHidden/>
    <w:unhideWhenUsed/>
    <w:rsid w:val="00587DAD"/>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Tahoma" w:eastAsia="Times New Roman" w:hAnsi="Tahom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Tahoma" w:eastAsia="Times New Roman" w:hAnsi="Tahom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LightGrid-Accent6">
    <w:name w:val="Light Grid Accent 6"/>
    <w:basedOn w:val="TableNormal"/>
    <w:uiPriority w:val="62"/>
    <w:semiHidden/>
    <w:unhideWhenUsed/>
    <w:rsid w:val="00587DAD"/>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Tahoma" w:eastAsia="Times New Roman" w:hAnsi="Tahom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Tahoma" w:eastAsia="Times New Roman" w:hAnsi="Tahom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LightGrid-Accent1">
    <w:name w:val="Light Grid Accent 1"/>
    <w:basedOn w:val="TableNormal"/>
    <w:uiPriority w:val="62"/>
    <w:semiHidden/>
    <w:unhideWhenUsed/>
    <w:rsid w:val="00587DA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Tahoma" w:eastAsia="Times New Roman" w:hAnsi="Tahom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Tahoma" w:eastAsia="Times New Roman" w:hAnsi="Tahom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Grid-Accent4">
    <w:name w:val="Light Grid Accent 4"/>
    <w:basedOn w:val="TableNormal"/>
    <w:uiPriority w:val="62"/>
    <w:semiHidden/>
    <w:unhideWhenUsed/>
    <w:rsid w:val="00587DAD"/>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Tahoma" w:eastAsia="Times New Roman" w:hAnsi="Tahoma"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ahoma" w:eastAsia="Times New Roman" w:hAnsi="Tahoma"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character" w:customStyle="1" w:styleId="Mention1">
    <w:name w:val="Mention1"/>
    <w:uiPriority w:val="99"/>
    <w:semiHidden/>
    <w:unhideWhenUsed/>
    <w:rsid w:val="008F1DC7"/>
    <w:rPr>
      <w:color w:val="2B579A"/>
      <w:shd w:val="clear" w:color="auto" w:fill="E6E6E6"/>
    </w:rPr>
  </w:style>
  <w:style w:type="paragraph" w:customStyle="1" w:styleId="CharCharCharCharChar2">
    <w:name w:val="Char Char Char Char Char2"/>
    <w:basedOn w:val="Normal"/>
    <w:autoRedefine/>
    <w:uiPriority w:val="99"/>
    <w:rsid w:val="00B2323D"/>
    <w:pPr>
      <w:spacing w:line="240" w:lineRule="auto"/>
      <w:ind w:firstLine="567"/>
      <w:jc w:val="lowKashida"/>
    </w:pPr>
    <w:rPr>
      <w:rFonts w:ascii="Times New Roman" w:eastAsia="SimSun" w:hAnsi="Times New Roman" w:cs="Traditional Arabic"/>
      <w:b/>
      <w:bCs/>
      <w:sz w:val="28"/>
      <w:szCs w:val="36"/>
      <w:lang w:bidi="ar-BH"/>
    </w:rPr>
  </w:style>
  <w:style w:type="table" w:customStyle="1" w:styleId="TableGrid36">
    <w:name w:val="Table Grid36"/>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1Char1">
    <w:name w:val="Char Char Char Char Char Char Char1 Char1"/>
    <w:basedOn w:val="Normal"/>
    <w:next w:val="Normal"/>
    <w:uiPriority w:val="99"/>
    <w:rsid w:val="00B2323D"/>
    <w:pPr>
      <w:bidi w:val="0"/>
      <w:spacing w:after="160" w:line="240" w:lineRule="exact"/>
    </w:pPr>
    <w:rPr>
      <w:rFonts w:ascii="Tahoma" w:hAnsi="Tahoma" w:cs="Simplified Arabic"/>
      <w:bCs/>
      <w:sz w:val="24"/>
      <w:szCs w:val="28"/>
      <w:lang w:val="en-GB"/>
    </w:rPr>
  </w:style>
  <w:style w:type="paragraph" w:customStyle="1" w:styleId="CharCharCharCharChar1">
    <w:name w:val="Char Char Char Char Char1"/>
    <w:basedOn w:val="Normal"/>
    <w:uiPriority w:val="99"/>
    <w:rsid w:val="00B2323D"/>
    <w:pPr>
      <w:bidi w:val="0"/>
      <w:spacing w:after="160" w:line="240" w:lineRule="exact"/>
    </w:pPr>
    <w:rPr>
      <w:rFonts w:ascii="Verdana" w:eastAsia="SimSun" w:hAnsi="Verdana" w:cs="Times New Roman"/>
      <w:sz w:val="20"/>
      <w:szCs w:val="20"/>
    </w:rPr>
  </w:style>
  <w:style w:type="character" w:customStyle="1" w:styleId="Date2">
    <w:name w:val="Date2"/>
    <w:rsid w:val="00B2323D"/>
  </w:style>
  <w:style w:type="character" w:customStyle="1" w:styleId="Mention11">
    <w:name w:val="Mention11"/>
    <w:uiPriority w:val="99"/>
    <w:semiHidden/>
    <w:unhideWhenUsed/>
    <w:rsid w:val="00B2323D"/>
    <w:rPr>
      <w:color w:val="2B579A"/>
      <w:shd w:val="clear" w:color="auto" w:fill="E6E6E6"/>
    </w:rPr>
  </w:style>
  <w:style w:type="character" w:customStyle="1" w:styleId="UnresolvedMention1">
    <w:name w:val="Unresolved Mention1"/>
    <w:uiPriority w:val="99"/>
    <w:semiHidden/>
    <w:unhideWhenUsed/>
    <w:rsid w:val="00B2323D"/>
    <w:rPr>
      <w:color w:val="808080"/>
      <w:shd w:val="clear" w:color="auto" w:fill="E6E6E6"/>
    </w:rPr>
  </w:style>
  <w:style w:type="numbering" w:customStyle="1" w:styleId="42">
    <w:name w:val="بلا قائمة4"/>
    <w:next w:val="NoList"/>
    <w:uiPriority w:val="99"/>
    <w:semiHidden/>
    <w:unhideWhenUsed/>
    <w:rsid w:val="00B2323D"/>
  </w:style>
  <w:style w:type="numbering" w:customStyle="1" w:styleId="51">
    <w:name w:val="بلا قائمة5"/>
    <w:next w:val="NoList"/>
    <w:uiPriority w:val="99"/>
    <w:semiHidden/>
    <w:unhideWhenUsed/>
    <w:rsid w:val="00B2323D"/>
  </w:style>
  <w:style w:type="character" w:customStyle="1" w:styleId="plainlinks">
    <w:name w:val="plainlinks"/>
    <w:rsid w:val="00B2323D"/>
  </w:style>
  <w:style w:type="table" w:styleId="LightList-Accent2">
    <w:name w:val="Light List Accent 2"/>
    <w:basedOn w:val="TableNormal"/>
    <w:uiPriority w:val="61"/>
    <w:unhideWhenUsed/>
    <w:rsid w:val="00B2323D"/>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character" w:customStyle="1" w:styleId="hlfld-title">
    <w:name w:val="hlfld-title"/>
    <w:rsid w:val="00B2323D"/>
  </w:style>
  <w:style w:type="character" w:customStyle="1" w:styleId="singlehighlightclass">
    <w:name w:val="single_highlight_class"/>
    <w:rsid w:val="00B2323D"/>
  </w:style>
  <w:style w:type="paragraph" w:customStyle="1" w:styleId="CharChar7CharCharCharChar">
    <w:name w:val="Char Char7 Char Char Char Char"/>
    <w:basedOn w:val="Normal"/>
    <w:uiPriority w:val="99"/>
    <w:rsid w:val="00B2323D"/>
    <w:pPr>
      <w:spacing w:line="240" w:lineRule="auto"/>
      <w:jc w:val="left"/>
    </w:pPr>
    <w:rPr>
      <w:rFonts w:ascii="Times New Roman" w:hAnsi="Times New Roman" w:cs="Times New Roman"/>
      <w:noProof w:val="0"/>
      <w:sz w:val="20"/>
      <w:szCs w:val="20"/>
      <w:lang w:bidi="ar-SA"/>
    </w:rPr>
  </w:style>
  <w:style w:type="character" w:customStyle="1" w:styleId="element-citation">
    <w:name w:val="element-citation"/>
    <w:rsid w:val="00B2323D"/>
  </w:style>
  <w:style w:type="paragraph" w:customStyle="1" w:styleId="HEADING0">
    <w:name w:val="HEADING 0"/>
    <w:next w:val="BodyText"/>
    <w:autoRedefine/>
    <w:uiPriority w:val="99"/>
    <w:rsid w:val="00B2323D"/>
    <w:pPr>
      <w:spacing w:before="120" w:after="120" w:line="360" w:lineRule="auto"/>
      <w:jc w:val="center"/>
    </w:pPr>
    <w:rPr>
      <w:rFonts w:ascii="Times New Roman" w:hAnsi="Times New Roman" w:cs="Times New Roman"/>
      <w:b/>
      <w:iCs/>
      <w:sz w:val="22"/>
      <w:szCs w:val="22"/>
    </w:rPr>
  </w:style>
  <w:style w:type="table" w:customStyle="1" w:styleId="PlainTable11">
    <w:name w:val="Plain Table 11"/>
    <w:basedOn w:val="TableNormal"/>
    <w:uiPriority w:val="41"/>
    <w:rsid w:val="00B2323D"/>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4">
    <w:name w:val="جدول عادي 11"/>
    <w:basedOn w:val="TableNormal"/>
    <w:next w:val="PlainTable11"/>
    <w:uiPriority w:val="41"/>
    <w:rsid w:val="00B2323D"/>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23">
    <w:name w:val="جدول عادي 12"/>
    <w:basedOn w:val="TableNormal"/>
    <w:next w:val="PlainTable11"/>
    <w:uiPriority w:val="41"/>
    <w:rsid w:val="00B2323D"/>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ColorfulList-Accent1Char">
    <w:name w:val="Colorful List - Accent 1 Char"/>
    <w:link w:val="ColorfulList-Accent1"/>
    <w:uiPriority w:val="34"/>
    <w:rsid w:val="00B2323D"/>
    <w:rPr>
      <w:rFonts w:eastAsia="Times New Roman" w:cs="Times New Roman"/>
    </w:rPr>
  </w:style>
  <w:style w:type="table" w:styleId="ColorfulList-Accent1">
    <w:name w:val="Colorful List Accent 1"/>
    <w:basedOn w:val="TableNormal"/>
    <w:link w:val="ColorfulList-Accent1Char"/>
    <w:uiPriority w:val="34"/>
    <w:semiHidden/>
    <w:unhideWhenUsed/>
    <w:rsid w:val="00B2323D"/>
    <w:rPr>
      <w:rFonts w:cs="Times New Roman"/>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nlmarticle-title">
    <w:name w:val="nlm_article-title"/>
    <w:rsid w:val="00B2323D"/>
  </w:style>
  <w:style w:type="character" w:customStyle="1" w:styleId="nlmsubtitle">
    <w:name w:val="nlm_subtitle"/>
    <w:rsid w:val="00B2323D"/>
  </w:style>
  <w:style w:type="paragraph" w:customStyle="1" w:styleId="Normal2">
    <w:name w:val="Normal 2"/>
    <w:uiPriority w:val="99"/>
    <w:qFormat/>
    <w:rsid w:val="00B2323D"/>
    <w:pPr>
      <w:bidi/>
      <w:spacing w:after="120" w:line="276" w:lineRule="auto"/>
      <w:ind w:left="1418" w:right="284"/>
      <w:jc w:val="both"/>
    </w:pPr>
    <w:rPr>
      <w:rFonts w:eastAsia="Calibri"/>
      <w:sz w:val="24"/>
      <w:szCs w:val="24"/>
    </w:rPr>
  </w:style>
  <w:style w:type="paragraph" w:customStyle="1" w:styleId="1d">
    <w:name w:val="جدول 1"/>
    <w:basedOn w:val="NoSpacing"/>
    <w:uiPriority w:val="99"/>
    <w:qFormat/>
    <w:rsid w:val="00B2323D"/>
    <w:pPr>
      <w:jc w:val="center"/>
    </w:pPr>
    <w:rPr>
      <w:rFonts w:eastAsia="Calibri"/>
    </w:rPr>
  </w:style>
  <w:style w:type="character" w:customStyle="1" w:styleId="hiddengrammarerror">
    <w:name w:val="hiddengrammarerror"/>
    <w:rsid w:val="00B2323D"/>
  </w:style>
  <w:style w:type="character" w:customStyle="1" w:styleId="hiddenspellerror">
    <w:name w:val="hiddenspellerror"/>
    <w:rsid w:val="00B2323D"/>
  </w:style>
  <w:style w:type="character" w:customStyle="1" w:styleId="hiddensuggestion">
    <w:name w:val="hiddensuggestion"/>
    <w:rsid w:val="00B2323D"/>
  </w:style>
  <w:style w:type="paragraph" w:customStyle="1" w:styleId="JUCSParagraphFirst">
    <w:name w:val="JUCS Paragraph First"/>
    <w:basedOn w:val="Normal"/>
    <w:uiPriority w:val="99"/>
    <w:rsid w:val="00B2323D"/>
    <w:pPr>
      <w:autoSpaceDE w:val="0"/>
      <w:autoSpaceDN w:val="0"/>
      <w:bidi w:val="0"/>
      <w:adjustRightInd w:val="0"/>
      <w:spacing w:line="240" w:lineRule="auto"/>
    </w:pPr>
    <w:rPr>
      <w:rFonts w:ascii="Times New Roman" w:hAnsi="Times New Roman" w:cs="Times New Roman"/>
      <w:noProof w:val="0"/>
      <w:sz w:val="20"/>
      <w:szCs w:val="20"/>
      <w:lang w:val="en-GB" w:eastAsia="de-DE" w:bidi="ar-SA"/>
    </w:rPr>
  </w:style>
  <w:style w:type="character" w:customStyle="1" w:styleId="toctext">
    <w:name w:val="toctext"/>
    <w:rsid w:val="00B2323D"/>
  </w:style>
  <w:style w:type="table" w:customStyle="1" w:styleId="ListTable4-Accent11">
    <w:name w:val="List Table 4 - Accent 11"/>
    <w:basedOn w:val="TableNormal"/>
    <w:uiPriority w:val="49"/>
    <w:rsid w:val="00B2323D"/>
    <w:rPr>
      <w:rFonts w:eastAsia="Calibr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51">
    <w:name w:val="List Table 4 - Accent 51"/>
    <w:basedOn w:val="TableNormal"/>
    <w:uiPriority w:val="49"/>
    <w:rsid w:val="00B2323D"/>
    <w:rPr>
      <w:rFonts w:eastAsia="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41">
    <w:name w:val="List Table 3 - Accent 41"/>
    <w:basedOn w:val="TableNormal"/>
    <w:uiPriority w:val="48"/>
    <w:rsid w:val="00B2323D"/>
    <w:rPr>
      <w:rFonts w:eastAsia="Calibri"/>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4-Accent31">
    <w:name w:val="List Table 4 - Accent 31"/>
    <w:basedOn w:val="TableNormal"/>
    <w:uiPriority w:val="49"/>
    <w:rsid w:val="00B2323D"/>
    <w:rPr>
      <w:rFonts w:eastAsia="Calibri"/>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51">
    <w:name w:val="Grid Table 2 - Accent 51"/>
    <w:basedOn w:val="TableNormal"/>
    <w:uiPriority w:val="47"/>
    <w:rsid w:val="00B2323D"/>
    <w:rPr>
      <w:rFonts w:eastAsia="Calibri"/>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1Light-Accent31">
    <w:name w:val="List Table 1 Light - Accent 31"/>
    <w:basedOn w:val="TableNormal"/>
    <w:uiPriority w:val="46"/>
    <w:rsid w:val="00B2323D"/>
    <w:rPr>
      <w:rFonts w:eastAsia="Calibri"/>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1Light-Accent61">
    <w:name w:val="List Table 1 Light - Accent 61"/>
    <w:basedOn w:val="TableNormal"/>
    <w:uiPriority w:val="46"/>
    <w:rsid w:val="00B2323D"/>
    <w:rPr>
      <w:rFonts w:eastAsia="Calibri"/>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logop">
    <w:name w:val="logop"/>
    <w:basedOn w:val="Normal"/>
    <w:uiPriority w:val="99"/>
    <w:rsid w:val="00B2323D"/>
    <w:pPr>
      <w:bidi w:val="0"/>
      <w:spacing w:before="100" w:beforeAutospacing="1" w:after="100" w:afterAutospacing="1" w:line="240" w:lineRule="auto"/>
      <w:jc w:val="left"/>
    </w:pPr>
    <w:rPr>
      <w:rFonts w:ascii="Times New Roman" w:hAnsi="Times New Roman" w:cs="Times New Roman"/>
      <w:noProof w:val="0"/>
      <w:sz w:val="24"/>
      <w:szCs w:val="24"/>
      <w:lang w:bidi="ar-SA"/>
    </w:rPr>
  </w:style>
  <w:style w:type="table" w:customStyle="1" w:styleId="GridTable1Light-Accent21">
    <w:name w:val="Grid Table 1 Light - Accent 21"/>
    <w:basedOn w:val="TableNormal"/>
    <w:uiPriority w:val="46"/>
    <w:rsid w:val="00B2323D"/>
    <w:rPr>
      <w:rFonts w:eastAsia="Calibri"/>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41">
    <w:name w:val="Grid Table 41"/>
    <w:basedOn w:val="TableNormal"/>
    <w:uiPriority w:val="49"/>
    <w:rsid w:val="00B2323D"/>
    <w:rPr>
      <w:rFonts w:eastAsia="Calibri"/>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61">
    <w:name w:val="Grid Table 4 - Accent 61"/>
    <w:basedOn w:val="TableNormal"/>
    <w:uiPriority w:val="49"/>
    <w:rsid w:val="00B2323D"/>
    <w:rPr>
      <w:rFonts w:eastAsia="Calibri"/>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31">
    <w:name w:val="Grid Table 4 - Accent 31"/>
    <w:basedOn w:val="TableNormal"/>
    <w:uiPriority w:val="49"/>
    <w:rsid w:val="00B2323D"/>
    <w:rPr>
      <w:rFonts w:eastAsia="Calibri"/>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A40">
    <w:name w:val="A4"/>
    <w:uiPriority w:val="99"/>
    <w:rsid w:val="00B2323D"/>
    <w:rPr>
      <w:b/>
      <w:bCs/>
      <w:color w:val="000000"/>
      <w:sz w:val="14"/>
      <w:szCs w:val="14"/>
    </w:rPr>
  </w:style>
  <w:style w:type="table" w:customStyle="1" w:styleId="GridTable1Light-Accent31">
    <w:name w:val="Grid Table 1 Light - Accent 31"/>
    <w:basedOn w:val="TableNormal"/>
    <w:uiPriority w:val="46"/>
    <w:rsid w:val="00B2323D"/>
    <w:rPr>
      <w:rFonts w:eastAsia="Calibri"/>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B2323D"/>
    <w:rPr>
      <w:rFonts w:eastAsia="Calibri"/>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B2323D"/>
    <w:rPr>
      <w:rFonts w:eastAsia="Calibri"/>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numbering" w:customStyle="1" w:styleId="NoList15">
    <w:name w:val="No List15"/>
    <w:next w:val="NoList"/>
    <w:uiPriority w:val="99"/>
    <w:semiHidden/>
    <w:unhideWhenUsed/>
    <w:rsid w:val="00B2323D"/>
  </w:style>
  <w:style w:type="table" w:customStyle="1" w:styleId="MediumGrid3-Accent52">
    <w:name w:val="Medium Grid 3 - Accent 52"/>
    <w:basedOn w:val="TableNormal"/>
    <w:next w:val="MediumGrid3-Accent5"/>
    <w:uiPriority w:val="69"/>
    <w:rsid w:val="00B2323D"/>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2">
    <w:name w:val="Light Shading2"/>
    <w:basedOn w:val="TableNormal"/>
    <w:next w:val="LightShading"/>
    <w:uiPriority w:val="60"/>
    <w:rsid w:val="00B232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53">
    <w:name w:val="Medium Shading 2 - Accent 53"/>
    <w:basedOn w:val="TableNormal"/>
    <w:next w:val="MediumShading2-Accent5"/>
    <w:uiPriority w:val="64"/>
    <w:rsid w:val="00B2323D"/>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4-Accent112">
    <w:name w:val="Grid Table 4 - Accent 112"/>
    <w:basedOn w:val="TableNormal"/>
    <w:uiPriority w:val="49"/>
    <w:rsid w:val="00B2323D"/>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4">
    <w:name w:val="Medium Shading 1 - Accent 14"/>
    <w:basedOn w:val="TableNormal"/>
    <w:next w:val="MediumShading1-Accent1"/>
    <w:uiPriority w:val="41"/>
    <w:rsid w:val="00B2323D"/>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2">
    <w:name w:val="Medium Shading 1 - Accent 112"/>
    <w:basedOn w:val="TableNormal"/>
    <w:next w:val="MediumShading1-Accent1"/>
    <w:uiPriority w:val="41"/>
    <w:rsid w:val="00B2323D"/>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2">
    <w:name w:val="Medium Shading 1 - Accent 122"/>
    <w:basedOn w:val="TableNormal"/>
    <w:next w:val="MediumShading1-Accent1"/>
    <w:uiPriority w:val="41"/>
    <w:rsid w:val="00B2323D"/>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2">
    <w:name w:val="Grid Table 4 Accent 112"/>
    <w:basedOn w:val="TableNormal"/>
    <w:uiPriority w:val="49"/>
    <w:rsid w:val="00B2323D"/>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3">
    <w:name w:val="Table Grid113"/>
    <w:basedOn w:val="TableNormal"/>
    <w:next w:val="TableGrid"/>
    <w:uiPriority w:val="59"/>
    <w:rsid w:val="00B2323D"/>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rsid w:val="00B2323D"/>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7">
    <w:name w:val="Light Shading - Accent 17"/>
    <w:basedOn w:val="TableNormal"/>
    <w:next w:val="LightShading-Accent1"/>
    <w:uiPriority w:val="41"/>
    <w:rsid w:val="00B2323D"/>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MedianListStyle1">
    <w:name w:val="Median List Style1"/>
    <w:uiPriority w:val="99"/>
    <w:rsid w:val="00B2323D"/>
    <w:pPr>
      <w:numPr>
        <w:numId w:val="2"/>
      </w:numPr>
    </w:pPr>
  </w:style>
  <w:style w:type="table" w:customStyle="1" w:styleId="LightShading-Accent112">
    <w:name w:val="Light Shading - Accent 112"/>
    <w:basedOn w:val="TableNormal"/>
    <w:next w:val="LightShading-Accent1"/>
    <w:uiPriority w:val="41"/>
    <w:rsid w:val="00B2323D"/>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2">
    <w:name w:val="Light Shading - Accent 122"/>
    <w:basedOn w:val="TableNormal"/>
    <w:next w:val="LightShading-Accent1"/>
    <w:uiPriority w:val="41"/>
    <w:rsid w:val="00B2323D"/>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2">
    <w:name w:val="Light Shading - Accent 132"/>
    <w:basedOn w:val="TableNormal"/>
    <w:next w:val="LightShading-Accent1"/>
    <w:uiPriority w:val="41"/>
    <w:rsid w:val="00B2323D"/>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2">
    <w:name w:val="Light Shading - Accent 142"/>
    <w:basedOn w:val="TableNormal"/>
    <w:next w:val="LightShading-Accent1"/>
    <w:uiPriority w:val="41"/>
    <w:rsid w:val="00B2323D"/>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6">
    <w:name w:val="No List16"/>
    <w:next w:val="NoList"/>
    <w:uiPriority w:val="99"/>
    <w:semiHidden/>
    <w:unhideWhenUsed/>
    <w:rsid w:val="00B2323D"/>
  </w:style>
  <w:style w:type="table" w:customStyle="1" w:styleId="TableGrid37">
    <w:name w:val="Table Grid37"/>
    <w:basedOn w:val="TableNormal"/>
    <w:next w:val="TableGrid"/>
    <w:uiPriority w:val="59"/>
    <w:rsid w:val="00B2323D"/>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2">
    <w:name w:val="Calendar 32"/>
    <w:basedOn w:val="TableNormal"/>
    <w:uiPriority w:val="99"/>
    <w:qFormat/>
    <w:rsid w:val="00B2323D"/>
    <w:pPr>
      <w:jc w:val="right"/>
    </w:pPr>
    <w:rPr>
      <w:rFonts w:ascii="Calibri Light" w:hAnsi="Calibri Light" w:cs="Times New Roman"/>
      <w:color w:val="000000"/>
      <w:lang w:eastAsia="ja-JP"/>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3">
    <w:name w:val="No List23"/>
    <w:next w:val="NoList"/>
    <w:uiPriority w:val="99"/>
    <w:semiHidden/>
    <w:unhideWhenUsed/>
    <w:rsid w:val="00B2323D"/>
  </w:style>
  <w:style w:type="table" w:customStyle="1" w:styleId="TableGrid42">
    <w:name w:val="Table Grid42"/>
    <w:basedOn w:val="TableNormal"/>
    <w:next w:val="TableGrid"/>
    <w:uiPriority w:val="59"/>
    <w:rsid w:val="00B2323D"/>
    <w:rPr>
      <w:rFonts w:eastAsia="Calibr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
    <w:name w:val="Light List - Accent 512"/>
    <w:basedOn w:val="TableNormal"/>
    <w:next w:val="LightList-Accent5"/>
    <w:uiPriority w:val="61"/>
    <w:rsid w:val="00B2323D"/>
    <w:rPr>
      <w:rFonts w:eastAsia="Calibri"/>
      <w:lang w:val="fr-FR"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2">
    <w:name w:val="Light List - Accent 412"/>
    <w:basedOn w:val="TableNormal"/>
    <w:next w:val="LightList-Accent4"/>
    <w:uiPriority w:val="61"/>
    <w:rsid w:val="00B2323D"/>
    <w:rPr>
      <w:rFonts w:eastAsia="Calibri"/>
      <w:lang w:val="fr-FR"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5">
    <w:name w:val="Light List - Accent 55"/>
    <w:basedOn w:val="TableNormal"/>
    <w:next w:val="LightList-Accent5"/>
    <w:uiPriority w:val="61"/>
    <w:unhideWhenUsed/>
    <w:rsid w:val="00B2323D"/>
    <w:rPr>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3">
    <w:name w:val="Light List - Accent 43"/>
    <w:basedOn w:val="TableNormal"/>
    <w:next w:val="LightList-Accent4"/>
    <w:uiPriority w:val="61"/>
    <w:unhideWhenUsed/>
    <w:rsid w:val="00B2323D"/>
    <w:rPr>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TableGrid52">
    <w:name w:val="Table Grid52"/>
    <w:basedOn w:val="TableNormal"/>
    <w:next w:val="TableGrid"/>
    <w:uiPriority w:val="59"/>
    <w:rsid w:val="00B2323D"/>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B2323D"/>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B2323D"/>
  </w:style>
  <w:style w:type="table" w:customStyle="1" w:styleId="TableGrid72">
    <w:name w:val="Table Grid72"/>
    <w:basedOn w:val="TableNormal"/>
    <w:next w:val="TableGrid"/>
    <w:rsid w:val="00B2323D"/>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B2323D"/>
  </w:style>
  <w:style w:type="table" w:customStyle="1" w:styleId="TableGrid82">
    <w:name w:val="Table Grid82"/>
    <w:basedOn w:val="TableNormal"/>
    <w:next w:val="TableGrid"/>
    <w:uiPriority w:val="59"/>
    <w:rsid w:val="00B2323D"/>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4">
    <w:name w:val="Table Grid94"/>
    <w:basedOn w:val="TableNormal"/>
    <w:next w:val="TableGrid"/>
    <w:uiPriority w:val="59"/>
    <w:rsid w:val="00B2323D"/>
    <w:pPr>
      <w:ind w:left="714" w:hanging="357"/>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B2323D"/>
    <w:pPr>
      <w:ind w:left="714" w:hanging="357"/>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شبكة جدول17"/>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شبكة جدول11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2">
    <w:name w:val="Medium Shading 2 - Accent 512"/>
    <w:basedOn w:val="TableNormal"/>
    <w:next w:val="MediumShading2-Accent5"/>
    <w:uiPriority w:val="64"/>
    <w:rsid w:val="00B2323D"/>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2">
    <w:name w:val="Light List - Accent 522"/>
    <w:basedOn w:val="TableNormal"/>
    <w:next w:val="LightList-Accent5"/>
    <w:uiPriority w:val="61"/>
    <w:rsid w:val="00B2323D"/>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2">
    <w:name w:val="Light List - Accent 532"/>
    <w:basedOn w:val="TableNormal"/>
    <w:next w:val="LightList-Accent5"/>
    <w:uiPriority w:val="61"/>
    <w:rsid w:val="00B2323D"/>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3">
    <w:name w:val="Light List13"/>
    <w:basedOn w:val="TableNormal"/>
    <w:uiPriority w:val="61"/>
    <w:rsid w:val="00B2323D"/>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2">
    <w:name w:val="Light List112"/>
    <w:basedOn w:val="TableNormal"/>
    <w:uiPriority w:val="61"/>
    <w:rsid w:val="00B2323D"/>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2">
    <w:name w:val="Table Grid13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شبكة جدول122"/>
    <w:basedOn w:val="TableNormal"/>
    <w:next w:val="TableGrid"/>
    <w:uiPriority w:val="3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شبكة جدول132"/>
    <w:basedOn w:val="TableNormal"/>
    <w:next w:val="TableGrid"/>
    <w:uiPriority w:val="3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شبكة جدول142"/>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B2323D"/>
  </w:style>
  <w:style w:type="numbering" w:customStyle="1" w:styleId="NoList113">
    <w:name w:val="No List113"/>
    <w:next w:val="NoList"/>
    <w:uiPriority w:val="99"/>
    <w:semiHidden/>
    <w:unhideWhenUsed/>
    <w:rsid w:val="00B2323D"/>
  </w:style>
  <w:style w:type="table" w:customStyle="1" w:styleId="TableGrid152">
    <w:name w:val="Table Grid152"/>
    <w:basedOn w:val="TableNormal"/>
    <w:next w:val="TableGrid"/>
    <w:uiPriority w:val="59"/>
    <w:rsid w:val="00B2323D"/>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2">
    <w:name w:val="No List1112"/>
    <w:next w:val="NoList"/>
    <w:uiPriority w:val="99"/>
    <w:semiHidden/>
    <w:unhideWhenUsed/>
    <w:rsid w:val="00B2323D"/>
  </w:style>
  <w:style w:type="table" w:customStyle="1" w:styleId="TableGrid162">
    <w:name w:val="Table Grid16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uiPriority w:val="99"/>
    <w:semiHidden/>
    <w:unhideWhenUsed/>
    <w:rsid w:val="00B2323D"/>
  </w:style>
  <w:style w:type="table" w:customStyle="1" w:styleId="TableGrid213">
    <w:name w:val="Table Grid213"/>
    <w:basedOn w:val="TableNormal"/>
    <w:next w:val="TableGrid"/>
    <w:uiPriority w:val="1"/>
    <w:rsid w:val="00B2323D"/>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
    <w:name w:val="No List122"/>
    <w:next w:val="NoList"/>
    <w:uiPriority w:val="99"/>
    <w:semiHidden/>
    <w:unhideWhenUsed/>
    <w:rsid w:val="00B2323D"/>
  </w:style>
  <w:style w:type="table" w:customStyle="1" w:styleId="TableGrid1112">
    <w:name w:val="Table Grid111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
    <w:name w:val="Light List - Accent 112"/>
    <w:basedOn w:val="TableNormal"/>
    <w:next w:val="LightList-Accent1"/>
    <w:uiPriority w:val="61"/>
    <w:rsid w:val="00B2323D"/>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3">
    <w:name w:val="Light List - Accent 13"/>
    <w:basedOn w:val="TableNormal"/>
    <w:next w:val="LightList-Accent1"/>
    <w:uiPriority w:val="61"/>
    <w:semiHidden/>
    <w:unhideWhenUsed/>
    <w:rsid w:val="00B2323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62">
    <w:name w:val="No List62"/>
    <w:next w:val="NoList"/>
    <w:uiPriority w:val="99"/>
    <w:semiHidden/>
    <w:unhideWhenUsed/>
    <w:rsid w:val="00B2323D"/>
  </w:style>
  <w:style w:type="table" w:customStyle="1" w:styleId="TableGrid182">
    <w:name w:val="Table Grid18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TableNormal"/>
    <w:uiPriority w:val="40"/>
    <w:rsid w:val="00B2323D"/>
    <w:rPr>
      <w:rFonts w:eastAsia="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2">
    <w:name w:val="Table Grid192"/>
    <w:basedOn w:val="TableNormal"/>
    <w:next w:val="TableGrid"/>
    <w:uiPriority w:val="3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B2323D"/>
  </w:style>
  <w:style w:type="table" w:customStyle="1" w:styleId="TableGrid232">
    <w:name w:val="Table Grid232"/>
    <w:basedOn w:val="TableNormal"/>
    <w:next w:val="TableGrid"/>
    <w:uiPriority w:val="3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3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511">
    <w:name w:val="Medium Grid 3 - Accent 511"/>
    <w:basedOn w:val="TableNormal"/>
    <w:uiPriority w:val="69"/>
    <w:rsid w:val="00B2323D"/>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11">
    <w:name w:val="Light Shading11"/>
    <w:basedOn w:val="TableNormal"/>
    <w:uiPriority w:val="60"/>
    <w:rsid w:val="00B232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521">
    <w:name w:val="Medium Shading 2 - Accent 521"/>
    <w:basedOn w:val="TableNormal"/>
    <w:uiPriority w:val="64"/>
    <w:rsid w:val="00B2323D"/>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31">
    <w:name w:val="Medium Shading 1 - Accent 131"/>
    <w:basedOn w:val="TableNormal"/>
    <w:uiPriority w:val="41"/>
    <w:rsid w:val="00B2323D"/>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52">
    <w:name w:val="Light Shading - Accent 152"/>
    <w:basedOn w:val="TableNormal"/>
    <w:uiPriority w:val="60"/>
    <w:rsid w:val="00B2323D"/>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541">
    <w:name w:val="Light List - Accent 541"/>
    <w:basedOn w:val="TableNormal"/>
    <w:uiPriority w:val="61"/>
    <w:semiHidden/>
    <w:unhideWhenUsed/>
    <w:rsid w:val="00B2323D"/>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1">
    <w:name w:val="Light List - Accent 421"/>
    <w:basedOn w:val="TableNormal"/>
    <w:uiPriority w:val="61"/>
    <w:semiHidden/>
    <w:unhideWhenUsed/>
    <w:rsid w:val="00B2323D"/>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121">
    <w:name w:val="Light List - Accent 121"/>
    <w:basedOn w:val="TableNormal"/>
    <w:uiPriority w:val="61"/>
    <w:semiHidden/>
    <w:unhideWhenUsed/>
    <w:rsid w:val="00B2323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252">
    <w:name w:val="Table Grid252"/>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rsid w:val="00B2323D"/>
  </w:style>
  <w:style w:type="table" w:customStyle="1" w:styleId="TableGrid272">
    <w:name w:val="Table Grid272"/>
    <w:basedOn w:val="TableNormal"/>
    <w:next w:val="TableGrid"/>
    <w:uiPriority w:val="59"/>
    <w:rsid w:val="00B2323D"/>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B2323D"/>
  </w:style>
  <w:style w:type="table" w:customStyle="1" w:styleId="TableGrid282">
    <w:name w:val="Table Grid282"/>
    <w:basedOn w:val="TableNormal"/>
    <w:next w:val="TableGrid"/>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2">
    <w:name w:val="Table Web 22"/>
    <w:basedOn w:val="TableNormal"/>
    <w:next w:val="TableWeb2"/>
    <w:unhideWhenUsed/>
    <w:rsid w:val="00B2323D"/>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2">
    <w:name w:val="Light Shading - Accent 32"/>
    <w:basedOn w:val="TableNormal"/>
    <w:next w:val="LightShading-Accent3"/>
    <w:uiPriority w:val="60"/>
    <w:rsid w:val="00B2323D"/>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2">
    <w:name w:val="Table Grid912"/>
    <w:basedOn w:val="TableNormal"/>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بلا قائمة14"/>
    <w:next w:val="NoList"/>
    <w:uiPriority w:val="99"/>
    <w:semiHidden/>
    <w:unhideWhenUsed/>
    <w:rsid w:val="00B2323D"/>
  </w:style>
  <w:style w:type="table" w:customStyle="1" w:styleId="2120">
    <w:name w:val="جدول ويب 212"/>
    <w:basedOn w:val="TableNormal"/>
    <w:next w:val="TableWeb2"/>
    <w:unhideWhenUsed/>
    <w:rsid w:val="00B2323D"/>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2">
    <w:name w:val="شبكة جدول152"/>
    <w:basedOn w:val="TableNormal"/>
    <w:next w:val="TableGrid"/>
    <w:rsid w:val="00B2323D"/>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تظليل فاتح - تمييز 312"/>
    <w:basedOn w:val="TableNormal"/>
    <w:next w:val="LightShading-Accent3"/>
    <w:uiPriority w:val="60"/>
    <w:rsid w:val="00B2323D"/>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2">
    <w:name w:val="Table Web 12"/>
    <w:basedOn w:val="TableNormal"/>
    <w:next w:val="TableWeb1"/>
    <w:rsid w:val="00B2323D"/>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2">
    <w:name w:val="Light Shading - Accent 42"/>
    <w:basedOn w:val="TableNormal"/>
    <w:next w:val="LightShading-Accent4"/>
    <w:rsid w:val="00B2323D"/>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2">
    <w:name w:val="Medium List 1 - Accent 32"/>
    <w:basedOn w:val="TableNormal"/>
    <w:next w:val="MediumList1-Accent3"/>
    <w:rsid w:val="00B2323D"/>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30">
    <w:name w:val="بلا قائمة113"/>
    <w:next w:val="NoList"/>
    <w:uiPriority w:val="99"/>
    <w:semiHidden/>
    <w:unhideWhenUsed/>
    <w:rsid w:val="00B2323D"/>
  </w:style>
  <w:style w:type="numbering" w:customStyle="1" w:styleId="222">
    <w:name w:val="بلا قائمة22"/>
    <w:next w:val="NoList"/>
    <w:uiPriority w:val="99"/>
    <w:semiHidden/>
    <w:unhideWhenUsed/>
    <w:rsid w:val="00B2323D"/>
  </w:style>
  <w:style w:type="table" w:customStyle="1" w:styleId="2220">
    <w:name w:val="جدول ويب 222"/>
    <w:basedOn w:val="TableNormal"/>
    <w:next w:val="TableWeb2"/>
    <w:unhideWhenUsed/>
    <w:rsid w:val="00B2323D"/>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3">
    <w:name w:val="شبكة جدول22"/>
    <w:basedOn w:val="TableNormal"/>
    <w:next w:val="TableGrid"/>
    <w:uiPriority w:val="59"/>
    <w:rsid w:val="00B2323D"/>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تظليل فاتح - تمييز 322"/>
    <w:basedOn w:val="TableNormal"/>
    <w:next w:val="LightShading-Accent3"/>
    <w:uiPriority w:val="60"/>
    <w:rsid w:val="00B2323D"/>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2">
    <w:name w:val="Table Grid922"/>
    <w:basedOn w:val="TableNormal"/>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جدول ويب 112"/>
    <w:basedOn w:val="TableNormal"/>
    <w:next w:val="TableWeb1"/>
    <w:rsid w:val="00B2323D"/>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2">
    <w:name w:val="تظليل فاتح - تمييز 412"/>
    <w:basedOn w:val="TableNormal"/>
    <w:next w:val="LightShading-Accent4"/>
    <w:rsid w:val="00B2323D"/>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2">
    <w:name w:val="قائمة متوسطة 1 - تمييز 312"/>
    <w:basedOn w:val="TableNormal"/>
    <w:next w:val="MediumList1-Accent3"/>
    <w:rsid w:val="00B2323D"/>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21">
    <w:name w:val="بلا قائمة122"/>
    <w:next w:val="NoList"/>
    <w:semiHidden/>
    <w:unhideWhenUsed/>
    <w:rsid w:val="00B2323D"/>
  </w:style>
  <w:style w:type="numbering" w:customStyle="1" w:styleId="320">
    <w:name w:val="بلا قائمة32"/>
    <w:next w:val="NoList"/>
    <w:uiPriority w:val="99"/>
    <w:semiHidden/>
    <w:unhideWhenUsed/>
    <w:rsid w:val="00B2323D"/>
  </w:style>
  <w:style w:type="table" w:customStyle="1" w:styleId="321">
    <w:name w:val="شبكة جدول32"/>
    <w:basedOn w:val="TableNormal"/>
    <w:next w:val="TableGrid"/>
    <w:rsid w:val="00B2323D"/>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تظليل فاتح - تمييز 422"/>
    <w:basedOn w:val="TableNormal"/>
    <w:next w:val="LightShading-Accent4"/>
    <w:uiPriority w:val="60"/>
    <w:rsid w:val="00B2323D"/>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2">
    <w:name w:val="قائمة متوسطة 1 - تمييز 322"/>
    <w:basedOn w:val="TableNormal"/>
    <w:next w:val="MediumList1-Accent3"/>
    <w:uiPriority w:val="65"/>
    <w:rsid w:val="00B2323D"/>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2">
    <w:name w:val="تظليل فاتح - تمييز 332"/>
    <w:basedOn w:val="TableNormal"/>
    <w:next w:val="LightShading-Accent3"/>
    <w:uiPriority w:val="60"/>
    <w:rsid w:val="00B2323D"/>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20">
    <w:name w:val="بلا قائمة1112"/>
    <w:next w:val="NoList"/>
    <w:semiHidden/>
    <w:unhideWhenUsed/>
    <w:rsid w:val="00B2323D"/>
  </w:style>
  <w:style w:type="table" w:customStyle="1" w:styleId="420">
    <w:name w:val="شبكة جدول42"/>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
    <w:name w:val="Table Grid292"/>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التقويم 12"/>
    <w:basedOn w:val="TableNormal"/>
    <w:uiPriority w:val="99"/>
    <w:qFormat/>
    <w:rsid w:val="00B2323D"/>
    <w:pPr>
      <w:bidi/>
    </w:pPr>
    <w:rPr>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ae_AlMohanad" w:hAnsi="ae_AlMohanad"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302">
    <w:name w:val="Table Grid302"/>
    <w:basedOn w:val="TableNormal"/>
    <w:next w:val="TableGrid"/>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B2323D"/>
  </w:style>
  <w:style w:type="table" w:customStyle="1" w:styleId="TableGrid312">
    <w:name w:val="Table Grid312"/>
    <w:basedOn w:val="TableNormal"/>
    <w:next w:val="TableGrid"/>
    <w:uiPriority w:val="59"/>
    <w:rsid w:val="00B232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11">
    <w:name w:val="Grid Table 4 - Accent 1111"/>
    <w:basedOn w:val="TableNormal"/>
    <w:uiPriority w:val="49"/>
    <w:rsid w:val="00B2323D"/>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111">
    <w:name w:val="Medium Shading 1 - Accent 1111"/>
    <w:basedOn w:val="TableNormal"/>
    <w:next w:val="MediumShading1-Accent1"/>
    <w:uiPriority w:val="41"/>
    <w:rsid w:val="00B2323D"/>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11">
    <w:name w:val="Medium Shading 1 - Accent 1211"/>
    <w:basedOn w:val="TableNormal"/>
    <w:next w:val="MediumShading1-Accent1"/>
    <w:uiPriority w:val="41"/>
    <w:rsid w:val="00B2323D"/>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11">
    <w:name w:val="Grid Table 4 Accent 1111"/>
    <w:basedOn w:val="TableNormal"/>
    <w:uiPriority w:val="49"/>
    <w:rsid w:val="00B2323D"/>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02">
    <w:name w:val="Table Grid1102"/>
    <w:basedOn w:val="TableNormal"/>
    <w:next w:val="TableGrid"/>
    <w:uiPriority w:val="59"/>
    <w:rsid w:val="00B2323D"/>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next w:val="TableGrid"/>
    <w:rsid w:val="00B2323D"/>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61">
    <w:name w:val="Light Shading - Accent 161"/>
    <w:basedOn w:val="TableNormal"/>
    <w:next w:val="LightShading-Accent1"/>
    <w:uiPriority w:val="41"/>
    <w:rsid w:val="00B2323D"/>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1">
    <w:name w:val="Light Shading - Accent 1111"/>
    <w:basedOn w:val="TableNormal"/>
    <w:next w:val="LightShading-Accent1"/>
    <w:uiPriority w:val="41"/>
    <w:rsid w:val="00B2323D"/>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11">
    <w:name w:val="Light Shading - Accent 1211"/>
    <w:basedOn w:val="TableNormal"/>
    <w:next w:val="LightShading-Accent1"/>
    <w:uiPriority w:val="41"/>
    <w:rsid w:val="00B2323D"/>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11">
    <w:name w:val="Light Shading - Accent 1311"/>
    <w:basedOn w:val="TableNormal"/>
    <w:next w:val="LightShading-Accent1"/>
    <w:uiPriority w:val="41"/>
    <w:rsid w:val="00B2323D"/>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11">
    <w:name w:val="Light Shading - Accent 1411"/>
    <w:basedOn w:val="TableNormal"/>
    <w:next w:val="LightShading-Accent1"/>
    <w:uiPriority w:val="41"/>
    <w:rsid w:val="00B2323D"/>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31">
    <w:name w:val="No List131"/>
    <w:next w:val="NoList"/>
    <w:uiPriority w:val="99"/>
    <w:semiHidden/>
    <w:unhideWhenUsed/>
    <w:rsid w:val="00B2323D"/>
  </w:style>
  <w:style w:type="table" w:customStyle="1" w:styleId="TableGrid322">
    <w:name w:val="Table Grid322"/>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11">
    <w:name w:val="Calendar 311"/>
    <w:basedOn w:val="TableNormal"/>
    <w:uiPriority w:val="99"/>
    <w:qFormat/>
    <w:rsid w:val="00B2323D"/>
    <w:pPr>
      <w:jc w:val="right"/>
    </w:pPr>
    <w:rPr>
      <w:rFonts w:ascii="Calibri Light" w:hAnsi="Calibri Light" w:cs="Times New Roman"/>
      <w:color w:val="000000"/>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21">
    <w:name w:val="No List221"/>
    <w:next w:val="NoList"/>
    <w:uiPriority w:val="99"/>
    <w:semiHidden/>
    <w:unhideWhenUsed/>
    <w:rsid w:val="00B2323D"/>
  </w:style>
  <w:style w:type="table" w:customStyle="1" w:styleId="TableGrid411">
    <w:name w:val="Table Grid4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
    <w:name w:val="Light List - Accent 5111"/>
    <w:basedOn w:val="TableNormal"/>
    <w:next w:val="LightList-Accent5"/>
    <w:uiPriority w:val="61"/>
    <w:rsid w:val="00B2323D"/>
    <w:rPr>
      <w:rFonts w:eastAsia="Calibri"/>
      <w:lang w:val="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11">
    <w:name w:val="Light List - Accent 4111"/>
    <w:basedOn w:val="TableNormal"/>
    <w:next w:val="LightList-Accent4"/>
    <w:uiPriority w:val="61"/>
    <w:rsid w:val="00B2323D"/>
    <w:rPr>
      <w:rFonts w:eastAsia="Calibri"/>
      <w:lang w:val="fr-F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11">
    <w:name w:val="Table Grid511"/>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B2323D"/>
  </w:style>
  <w:style w:type="table" w:customStyle="1" w:styleId="TableGrid711">
    <w:name w:val="Table Grid711"/>
    <w:basedOn w:val="TableNormal"/>
    <w:next w:val="TableGrid"/>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B2323D"/>
  </w:style>
  <w:style w:type="table" w:customStyle="1" w:styleId="TableGrid811">
    <w:name w:val="Table Grid811"/>
    <w:basedOn w:val="TableNormal"/>
    <w:next w:val="TableGrid"/>
    <w:uiPriority w:val="59"/>
    <w:rsid w:val="00B2323D"/>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1">
    <w:name w:val="Table Grid931"/>
    <w:basedOn w:val="TableNormal"/>
    <w:next w:val="TableGrid"/>
    <w:uiPriority w:val="59"/>
    <w:rsid w:val="00B2323D"/>
    <w:pPr>
      <w:ind w:left="714"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B2323D"/>
    <w:pPr>
      <w:ind w:left="714"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شبكة جدول16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شبكة جدول11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11">
    <w:name w:val="Medium Shading 2 - Accent 5111"/>
    <w:basedOn w:val="TableNormal"/>
    <w:next w:val="MediumShading2-Accent5"/>
    <w:uiPriority w:val="64"/>
    <w:rsid w:val="00B2323D"/>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11">
    <w:name w:val="Light List - Accent 5211"/>
    <w:basedOn w:val="TableNormal"/>
    <w:next w:val="LightList-Accent5"/>
    <w:uiPriority w:val="61"/>
    <w:rsid w:val="00B2323D"/>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11">
    <w:name w:val="Light List - Accent 5311"/>
    <w:basedOn w:val="TableNormal"/>
    <w:next w:val="LightList-Accent5"/>
    <w:uiPriority w:val="61"/>
    <w:rsid w:val="00B2323D"/>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21">
    <w:name w:val="Light List121"/>
    <w:basedOn w:val="TableNormal"/>
    <w:uiPriority w:val="61"/>
    <w:rsid w:val="00B2323D"/>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1">
    <w:name w:val="Light List1111"/>
    <w:basedOn w:val="TableNormal"/>
    <w:uiPriority w:val="61"/>
    <w:rsid w:val="00B2323D"/>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11">
    <w:name w:val="Table Grid13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شبكة جدول1211"/>
    <w:basedOn w:val="TableNormal"/>
    <w:next w:val="TableGrid"/>
    <w:uiPriority w:val="3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شبكة جدول1311"/>
    <w:basedOn w:val="TableNormal"/>
    <w:next w:val="TableGrid"/>
    <w:uiPriority w:val="3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شبكة جدول1411"/>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B2323D"/>
  </w:style>
  <w:style w:type="numbering" w:customStyle="1" w:styleId="NoList1121">
    <w:name w:val="No List1121"/>
    <w:next w:val="NoList"/>
    <w:uiPriority w:val="99"/>
    <w:semiHidden/>
    <w:unhideWhenUsed/>
    <w:rsid w:val="00B2323D"/>
  </w:style>
  <w:style w:type="table" w:customStyle="1" w:styleId="TableGrid1511">
    <w:name w:val="Table Grid1511"/>
    <w:basedOn w:val="TableNormal"/>
    <w:next w:val="TableGrid"/>
    <w:uiPriority w:val="59"/>
    <w:rsid w:val="00B2323D"/>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
    <w:name w:val="No List11111"/>
    <w:next w:val="NoList"/>
    <w:uiPriority w:val="99"/>
    <w:semiHidden/>
    <w:unhideWhenUsed/>
    <w:rsid w:val="00B2323D"/>
  </w:style>
  <w:style w:type="table" w:customStyle="1" w:styleId="TableGrid1611">
    <w:name w:val="Table Grid16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
    <w:name w:val="No List2111"/>
    <w:next w:val="NoList"/>
    <w:uiPriority w:val="99"/>
    <w:semiHidden/>
    <w:unhideWhenUsed/>
    <w:rsid w:val="00B2323D"/>
  </w:style>
  <w:style w:type="table" w:customStyle="1" w:styleId="TableGrid2111">
    <w:name w:val="Table Grid2111"/>
    <w:basedOn w:val="TableNormal"/>
    <w:next w:val="TableGrid"/>
    <w:uiPriority w:val="1"/>
    <w:rsid w:val="00B2323D"/>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1">
    <w:name w:val="No List1211"/>
    <w:next w:val="NoList"/>
    <w:uiPriority w:val="99"/>
    <w:semiHidden/>
    <w:unhideWhenUsed/>
    <w:rsid w:val="00B2323D"/>
  </w:style>
  <w:style w:type="table" w:customStyle="1" w:styleId="TableGrid11111">
    <w:name w:val="Table Grid111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1">
    <w:name w:val="Light List - Accent 1111"/>
    <w:basedOn w:val="TableNormal"/>
    <w:next w:val="LightList-Accent1"/>
    <w:uiPriority w:val="61"/>
    <w:rsid w:val="00B2323D"/>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611">
    <w:name w:val="No List611"/>
    <w:next w:val="NoList"/>
    <w:uiPriority w:val="99"/>
    <w:semiHidden/>
    <w:unhideWhenUsed/>
    <w:rsid w:val="00B2323D"/>
  </w:style>
  <w:style w:type="table" w:customStyle="1" w:styleId="TableGrid1811">
    <w:name w:val="Table Grid18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
    <w:name w:val="Table Grid Light111"/>
    <w:basedOn w:val="TableNormal"/>
    <w:uiPriority w:val="40"/>
    <w:rsid w:val="00B2323D"/>
    <w:rPr>
      <w:rFonts w:eastAsia="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11">
    <w:name w:val="Table Grid1911"/>
    <w:basedOn w:val="TableNormal"/>
    <w:next w:val="TableGrid"/>
    <w:uiPriority w:val="3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 Grid2011"/>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
    <w:name w:val="No List711"/>
    <w:next w:val="NoList"/>
    <w:uiPriority w:val="99"/>
    <w:semiHidden/>
    <w:unhideWhenUsed/>
    <w:rsid w:val="00B2323D"/>
  </w:style>
  <w:style w:type="table" w:customStyle="1" w:styleId="TableGrid2311">
    <w:name w:val="Table Grid2311"/>
    <w:basedOn w:val="TableNormal"/>
    <w:next w:val="TableGrid"/>
    <w:uiPriority w:val="3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uiPriority w:val="3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
    <w:name w:val="Table Grid2711"/>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B2323D"/>
  </w:style>
  <w:style w:type="table" w:customStyle="1" w:styleId="TableGrid2811">
    <w:name w:val="Table Grid2811"/>
    <w:basedOn w:val="TableNormal"/>
    <w:next w:val="TableGrid"/>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
    <w:name w:val="Table Web 211"/>
    <w:basedOn w:val="TableNormal"/>
    <w:next w:val="TableWeb2"/>
    <w:unhideWhenUsed/>
    <w:rsid w:val="00B2323D"/>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11">
    <w:name w:val="Light Shading - Accent 311"/>
    <w:basedOn w:val="TableNormal"/>
    <w:next w:val="LightShading-Accent3"/>
    <w:uiPriority w:val="60"/>
    <w:rsid w:val="00B2323D"/>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11">
    <w:name w:val="Table Grid9111"/>
    <w:basedOn w:val="TableNormal"/>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بلا قائمة131"/>
    <w:next w:val="NoList"/>
    <w:uiPriority w:val="99"/>
    <w:semiHidden/>
    <w:unhideWhenUsed/>
    <w:rsid w:val="00B2323D"/>
  </w:style>
  <w:style w:type="table" w:customStyle="1" w:styleId="2111">
    <w:name w:val="جدول ويب 2111"/>
    <w:basedOn w:val="TableNormal"/>
    <w:next w:val="TableWeb2"/>
    <w:unhideWhenUsed/>
    <w:rsid w:val="00B2323D"/>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1">
    <w:name w:val="شبكة جدول1511"/>
    <w:basedOn w:val="TableNormal"/>
    <w:next w:val="TableGrid"/>
    <w:rsid w:val="00B2323D"/>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تظليل فاتح - تمييز 3111"/>
    <w:basedOn w:val="TableNormal"/>
    <w:next w:val="LightShading-Accent3"/>
    <w:uiPriority w:val="60"/>
    <w:rsid w:val="00B2323D"/>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11">
    <w:name w:val="Table Web 111"/>
    <w:basedOn w:val="TableNormal"/>
    <w:next w:val="TableWeb1"/>
    <w:rsid w:val="00B2323D"/>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11">
    <w:name w:val="Light Shading - Accent 411"/>
    <w:basedOn w:val="TableNormal"/>
    <w:next w:val="LightShading-Accent4"/>
    <w:rsid w:val="00B2323D"/>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11">
    <w:name w:val="Medium List 1 - Accent 311"/>
    <w:basedOn w:val="TableNormal"/>
    <w:next w:val="MediumList1-Accent3"/>
    <w:rsid w:val="00B2323D"/>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210">
    <w:name w:val="بلا قائمة1121"/>
    <w:next w:val="NoList"/>
    <w:semiHidden/>
    <w:unhideWhenUsed/>
    <w:rsid w:val="00B2323D"/>
  </w:style>
  <w:style w:type="numbering" w:customStyle="1" w:styleId="2110">
    <w:name w:val="بلا قائمة211"/>
    <w:next w:val="NoList"/>
    <w:uiPriority w:val="99"/>
    <w:semiHidden/>
    <w:unhideWhenUsed/>
    <w:rsid w:val="00B2323D"/>
  </w:style>
  <w:style w:type="table" w:customStyle="1" w:styleId="2211">
    <w:name w:val="جدول ويب 2211"/>
    <w:basedOn w:val="TableNormal"/>
    <w:next w:val="TableWeb2"/>
    <w:unhideWhenUsed/>
    <w:rsid w:val="00B2323D"/>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
    <w:name w:val="شبكة جدول211"/>
    <w:basedOn w:val="TableNormal"/>
    <w:next w:val="TableGrid"/>
    <w:rsid w:val="00B2323D"/>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تظليل فاتح - تمييز 3211"/>
    <w:basedOn w:val="TableNormal"/>
    <w:next w:val="LightShading-Accent3"/>
    <w:uiPriority w:val="60"/>
    <w:rsid w:val="00B2323D"/>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11">
    <w:name w:val="Table Grid9211"/>
    <w:basedOn w:val="TableNormal"/>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جدول ويب 1111"/>
    <w:basedOn w:val="TableNormal"/>
    <w:next w:val="TableWeb1"/>
    <w:rsid w:val="00B2323D"/>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11">
    <w:name w:val="تظليل فاتح - تمييز 4111"/>
    <w:basedOn w:val="TableNormal"/>
    <w:next w:val="LightShading-Accent4"/>
    <w:rsid w:val="00B2323D"/>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11">
    <w:name w:val="قائمة متوسطة 1 - تمييز 3111"/>
    <w:basedOn w:val="TableNormal"/>
    <w:next w:val="MediumList1-Accent3"/>
    <w:rsid w:val="00B2323D"/>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111">
    <w:name w:val="بلا قائمة1211"/>
    <w:next w:val="NoList"/>
    <w:semiHidden/>
    <w:unhideWhenUsed/>
    <w:rsid w:val="00B2323D"/>
  </w:style>
  <w:style w:type="numbering" w:customStyle="1" w:styleId="3110">
    <w:name w:val="بلا قائمة311"/>
    <w:next w:val="NoList"/>
    <w:uiPriority w:val="99"/>
    <w:semiHidden/>
    <w:unhideWhenUsed/>
    <w:rsid w:val="00B2323D"/>
  </w:style>
  <w:style w:type="table" w:customStyle="1" w:styleId="3111">
    <w:name w:val="شبكة جدول311"/>
    <w:basedOn w:val="TableNormal"/>
    <w:next w:val="TableGrid"/>
    <w:rsid w:val="00B2323D"/>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تظليل فاتح - تمييز 4211"/>
    <w:basedOn w:val="TableNormal"/>
    <w:next w:val="LightShading-Accent4"/>
    <w:uiPriority w:val="60"/>
    <w:rsid w:val="00B2323D"/>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11">
    <w:name w:val="قائمة متوسطة 1 - تمييز 3211"/>
    <w:basedOn w:val="TableNormal"/>
    <w:next w:val="MediumList1-Accent3"/>
    <w:uiPriority w:val="65"/>
    <w:rsid w:val="00B2323D"/>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11">
    <w:name w:val="تظليل فاتح - تمييز 3311"/>
    <w:basedOn w:val="TableNormal"/>
    <w:next w:val="LightShading-Accent3"/>
    <w:uiPriority w:val="60"/>
    <w:rsid w:val="00B2323D"/>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110">
    <w:name w:val="بلا قائمة11111"/>
    <w:next w:val="NoList"/>
    <w:semiHidden/>
    <w:unhideWhenUsed/>
    <w:rsid w:val="00B2323D"/>
  </w:style>
  <w:style w:type="table" w:customStyle="1" w:styleId="411">
    <w:name w:val="شبكة جدول4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B2323D"/>
  </w:style>
  <w:style w:type="table" w:customStyle="1" w:styleId="TableGrid2911">
    <w:name w:val="Table Grid2911"/>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التقويم 111"/>
    <w:basedOn w:val="TableNormal"/>
    <w:uiPriority w:val="99"/>
    <w:qFormat/>
    <w:rsid w:val="00B2323D"/>
    <w:pPr>
      <w:bidi/>
    </w:pPr>
    <w:rPr>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ae_AlMohanad" w:hAnsi="ae_AlMohanad"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Shading-Accent1511">
    <w:name w:val="Light Shading - Accent 1511"/>
    <w:basedOn w:val="TableNormal"/>
    <w:next w:val="LightShading-Accent1"/>
    <w:uiPriority w:val="60"/>
    <w:rsid w:val="00B2323D"/>
    <w:pPr>
      <w:bidi/>
    </w:pPr>
    <w:rPr>
      <w:color w:val="365F91"/>
      <w:rt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011">
    <w:name w:val="Table Grid3011"/>
    <w:basedOn w:val="TableNormal"/>
    <w:next w:val="TableGrid"/>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
    <w:name w:val="Table Grid110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3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1">
    <w:name w:val="Grid Table 5 Dark - Accent 511"/>
    <w:basedOn w:val="TableNormal"/>
    <w:next w:val="GridTable5Dark-Accent52"/>
    <w:uiPriority w:val="50"/>
    <w:rsid w:val="00B2323D"/>
    <w:rPr>
      <w:rFonts w:eastAsia="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11">
    <w:name w:val="Grid Table 4 - Accent 511"/>
    <w:basedOn w:val="TableNormal"/>
    <w:next w:val="GridTable4-Accent52"/>
    <w:uiPriority w:val="49"/>
    <w:rsid w:val="00B2323D"/>
    <w:rPr>
      <w:rFonts w:eastAsia="Calibri"/>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11">
    <w:name w:val="Grid Table 5 Dark - Accent 611"/>
    <w:basedOn w:val="TableNormal"/>
    <w:next w:val="GridTable5Dark-Accent62"/>
    <w:uiPriority w:val="50"/>
    <w:rsid w:val="00B2323D"/>
    <w:rPr>
      <w:rFonts w:eastAsia="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4-Accent411">
    <w:name w:val="Grid Table 4 - Accent 411"/>
    <w:basedOn w:val="TableNormal"/>
    <w:next w:val="GridTable4-Accent42"/>
    <w:uiPriority w:val="49"/>
    <w:rsid w:val="00B2323D"/>
    <w:rPr>
      <w:rFonts w:eastAsia="Calibri"/>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eGrid331">
    <w:name w:val="Table Grid331"/>
    <w:basedOn w:val="TableNormal"/>
    <w:next w:val="TableGrid"/>
    <w:uiPriority w:val="5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39"/>
    <w:rsid w:val="00B2323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B2323D"/>
  </w:style>
  <w:style w:type="table" w:customStyle="1" w:styleId="TableGrid351">
    <w:name w:val="Table Grid351"/>
    <w:basedOn w:val="TableNormal"/>
    <w:next w:val="TableGrid"/>
    <w:uiPriority w:val="59"/>
    <w:rsid w:val="00B232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1">
    <w:name w:val="Light Grid - Accent 211"/>
    <w:basedOn w:val="TableNormal"/>
    <w:next w:val="LightGrid-Accent2"/>
    <w:uiPriority w:val="62"/>
    <w:rsid w:val="00B2323D"/>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Hacen Liner Print-out" w:eastAsia="Times New Roman" w:hAnsi="Hacen Liner Print-out"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Hacen Liner Print-out" w:eastAsia="Times New Roman" w:hAnsi="Hacen Liner Print-out"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Hacen Liner Print-out" w:eastAsia="Times New Roman" w:hAnsi="Hacen Liner Print-out" w:cs="Times New Roman" w:hint="default"/>
        <w:b/>
        <w:bCs/>
      </w:rPr>
    </w:tblStylePr>
    <w:tblStylePr w:type="lastCol">
      <w:rPr>
        <w:rFonts w:ascii="Hacen Liner Print-out" w:eastAsia="Times New Roman" w:hAnsi="Hacen Liner Print-out"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611">
    <w:name w:val="Light Grid - Accent 611"/>
    <w:basedOn w:val="TableNormal"/>
    <w:next w:val="LightGrid-Accent6"/>
    <w:uiPriority w:val="62"/>
    <w:rsid w:val="00B2323D"/>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Hacen Liner Print-out" w:eastAsia="Times New Roman" w:hAnsi="Hacen Liner Print-out"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Hacen Liner Print-out" w:eastAsia="Times New Roman" w:hAnsi="Hacen Liner Print-out"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Hacen Liner Print-out" w:eastAsia="Times New Roman" w:hAnsi="Hacen Liner Print-out" w:cs="Times New Roman" w:hint="default"/>
        <w:b/>
        <w:bCs/>
      </w:rPr>
    </w:tblStylePr>
    <w:tblStylePr w:type="lastCol">
      <w:rPr>
        <w:rFonts w:ascii="Hacen Liner Print-out" w:eastAsia="Times New Roman" w:hAnsi="Hacen Liner Print-out"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111">
    <w:name w:val="Light Grid - Accent 111"/>
    <w:basedOn w:val="TableNormal"/>
    <w:next w:val="LightGrid-Accent1"/>
    <w:uiPriority w:val="62"/>
    <w:rsid w:val="00B2323D"/>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Hacen Liner Print-out" w:eastAsia="Times New Roman" w:hAnsi="Hacen Liner Print-ou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Hacen Liner Print-out" w:eastAsia="Times New Roman" w:hAnsi="Hacen Liner Print-ou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Hacen Liner Print-out" w:eastAsia="Times New Roman" w:hAnsi="Hacen Liner Print-out" w:cs="Times New Roman"/>
        <w:b/>
        <w:bCs/>
      </w:rPr>
    </w:tblStylePr>
    <w:tblStylePr w:type="lastCol">
      <w:rPr>
        <w:rFonts w:ascii="Hacen Liner Print-out" w:eastAsia="Times New Roman" w:hAnsi="Hacen Liner Print-ou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11">
    <w:name w:val="Light Grid - Accent 411"/>
    <w:basedOn w:val="TableNormal"/>
    <w:next w:val="LightGrid-Accent4"/>
    <w:uiPriority w:val="62"/>
    <w:rsid w:val="00B2323D"/>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Hacen Liner Print-out" w:eastAsia="Times New Roman" w:hAnsi="Hacen Liner Print-ou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Hacen Liner Print-out" w:eastAsia="Times New Roman" w:hAnsi="Hacen Liner Print-ou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Hacen Liner Print-out" w:eastAsia="Times New Roman" w:hAnsi="Hacen Liner Print-out" w:cs="Times New Roman"/>
        <w:b/>
        <w:bCs/>
      </w:rPr>
    </w:tblStylePr>
    <w:tblStylePr w:type="lastCol">
      <w:rPr>
        <w:rFonts w:ascii="Hacen Liner Print-out" w:eastAsia="Times New Roman" w:hAnsi="Hacen Liner Print-ou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22">
    <w:name w:val="Light Grid - Accent 22"/>
    <w:basedOn w:val="TableNormal"/>
    <w:next w:val="LightGrid-Accent2"/>
    <w:uiPriority w:val="62"/>
    <w:semiHidden/>
    <w:unhideWhenUsed/>
    <w:rsid w:val="00B2323D"/>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62">
    <w:name w:val="Light Grid - Accent 62"/>
    <w:basedOn w:val="TableNormal"/>
    <w:next w:val="LightGrid-Accent6"/>
    <w:uiPriority w:val="62"/>
    <w:semiHidden/>
    <w:unhideWhenUsed/>
    <w:rsid w:val="00B2323D"/>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ghtGrid-Accent12">
    <w:name w:val="Light Grid - Accent 12"/>
    <w:basedOn w:val="TableNormal"/>
    <w:next w:val="LightGrid-Accent1"/>
    <w:uiPriority w:val="62"/>
    <w:semiHidden/>
    <w:unhideWhenUsed/>
    <w:rsid w:val="00B2323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42">
    <w:name w:val="Light Grid - Accent 42"/>
    <w:basedOn w:val="TableNormal"/>
    <w:next w:val="LightGrid-Accent4"/>
    <w:uiPriority w:val="62"/>
    <w:semiHidden/>
    <w:unhideWhenUsed/>
    <w:rsid w:val="00B2323D"/>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character" w:customStyle="1" w:styleId="Mention2">
    <w:name w:val="Mention2"/>
    <w:uiPriority w:val="99"/>
    <w:semiHidden/>
    <w:unhideWhenUsed/>
    <w:rsid w:val="00B2323D"/>
    <w:rPr>
      <w:color w:val="2B579A"/>
      <w:shd w:val="clear" w:color="auto" w:fill="E6E6E6"/>
    </w:rPr>
  </w:style>
  <w:style w:type="character" w:customStyle="1" w:styleId="UnresolvedMention2">
    <w:name w:val="Unresolved Mention2"/>
    <w:uiPriority w:val="99"/>
    <w:semiHidden/>
    <w:unhideWhenUsed/>
    <w:rsid w:val="00B2323D"/>
    <w:rPr>
      <w:color w:val="808080"/>
      <w:shd w:val="clear" w:color="auto" w:fill="E6E6E6"/>
    </w:rPr>
  </w:style>
  <w:style w:type="numbering" w:customStyle="1" w:styleId="412">
    <w:name w:val="بلا قائمة41"/>
    <w:next w:val="NoList"/>
    <w:uiPriority w:val="99"/>
    <w:semiHidden/>
    <w:unhideWhenUsed/>
    <w:rsid w:val="00B2323D"/>
  </w:style>
  <w:style w:type="numbering" w:customStyle="1" w:styleId="510">
    <w:name w:val="بلا قائمة51"/>
    <w:next w:val="NoList"/>
    <w:uiPriority w:val="99"/>
    <w:semiHidden/>
    <w:unhideWhenUsed/>
    <w:rsid w:val="00B2323D"/>
  </w:style>
  <w:style w:type="table" w:customStyle="1" w:styleId="LightList-Accent21">
    <w:name w:val="Light List - Accent 21"/>
    <w:basedOn w:val="TableNormal"/>
    <w:next w:val="LightList-Accent2"/>
    <w:uiPriority w:val="61"/>
    <w:unhideWhenUsed/>
    <w:rsid w:val="00B2323D"/>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paragraph" w:customStyle="1" w:styleId="Normal1">
    <w:name w:val="Normal1"/>
    <w:basedOn w:val="Normal"/>
    <w:uiPriority w:val="99"/>
    <w:rsid w:val="00B2323D"/>
    <w:pPr>
      <w:spacing w:line="240" w:lineRule="auto"/>
      <w:jc w:val="left"/>
    </w:pPr>
    <w:rPr>
      <w:rFonts w:ascii="Times New Roman" w:hAnsi="Times New Roman" w:cs="Times New Roman"/>
      <w:noProof w:val="0"/>
      <w:sz w:val="24"/>
      <w:szCs w:val="24"/>
      <w:lang w:bidi="ar-SA"/>
    </w:rPr>
  </w:style>
  <w:style w:type="character" w:customStyle="1" w:styleId="BodyText2Char1">
    <w:name w:val="Body Text 2 Char1"/>
    <w:uiPriority w:val="99"/>
    <w:semiHidden/>
    <w:rsid w:val="00B2323D"/>
    <w:rPr>
      <w:sz w:val="22"/>
      <w:szCs w:val="22"/>
    </w:rPr>
  </w:style>
  <w:style w:type="character" w:customStyle="1" w:styleId="BodyTextIndent2Char1">
    <w:name w:val="Body Text Indent 2 Char1"/>
    <w:uiPriority w:val="99"/>
    <w:semiHidden/>
    <w:rsid w:val="00B2323D"/>
    <w:rPr>
      <w:sz w:val="22"/>
      <w:szCs w:val="22"/>
    </w:rPr>
  </w:style>
  <w:style w:type="table" w:customStyle="1" w:styleId="TableGrid38">
    <w:name w:val="Table Grid38"/>
    <w:basedOn w:val="TableNormal"/>
    <w:next w:val="TableGrid"/>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B2323D"/>
    <w:rPr>
      <w:color w:val="808080"/>
    </w:rPr>
  </w:style>
  <w:style w:type="numbering" w:customStyle="1" w:styleId="6">
    <w:name w:val="بلا قائمة6"/>
    <w:next w:val="NoList"/>
    <w:uiPriority w:val="99"/>
    <w:semiHidden/>
    <w:unhideWhenUsed/>
    <w:rsid w:val="00B2323D"/>
  </w:style>
  <w:style w:type="character" w:customStyle="1" w:styleId="tlid-translation">
    <w:name w:val="tlid-translation"/>
    <w:rsid w:val="00B2323D"/>
  </w:style>
  <w:style w:type="paragraph" w:customStyle="1" w:styleId="CharChar2">
    <w:name w:val="Char Char2"/>
    <w:basedOn w:val="Normal"/>
    <w:autoRedefine/>
    <w:uiPriority w:val="99"/>
    <w:semiHidden/>
    <w:rsid w:val="00B2323D"/>
    <w:pPr>
      <w:spacing w:line="240" w:lineRule="auto"/>
      <w:ind w:firstLine="454"/>
    </w:pPr>
    <w:rPr>
      <w:rFonts w:ascii="Times New Roman" w:hAnsi="Times New Roman" w:cs="Traditional Arabic"/>
      <w:noProof w:val="0"/>
      <w:color w:val="000000"/>
      <w:sz w:val="36"/>
      <w:szCs w:val="36"/>
      <w:lang w:bidi="ar-SA"/>
    </w:rPr>
  </w:style>
  <w:style w:type="table" w:customStyle="1" w:styleId="1e">
    <w:name w:val="تظليل فاتح1"/>
    <w:basedOn w:val="TableNormal"/>
    <w:uiPriority w:val="60"/>
    <w:rsid w:val="00B232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تظليل متوسط 1 - تمييز 11"/>
    <w:basedOn w:val="TableNormal"/>
    <w:uiPriority w:val="41"/>
    <w:rsid w:val="00B2323D"/>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1">
    <w:name w:val="تظليل فاتح - تمييز 11"/>
    <w:basedOn w:val="TableNormal"/>
    <w:uiPriority w:val="41"/>
    <w:rsid w:val="00B2323D"/>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10">
    <w:name w:val="قائمة فاتحة - تمييز 11"/>
    <w:basedOn w:val="TableNormal"/>
    <w:uiPriority w:val="61"/>
    <w:unhideWhenUsed/>
    <w:rsid w:val="00B2323D"/>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111">
    <w:name w:val="شبكة فاتحة - تمييز 11"/>
    <w:basedOn w:val="TableNormal"/>
    <w:uiPriority w:val="62"/>
    <w:semiHidden/>
    <w:unhideWhenUsed/>
    <w:rsid w:val="00B2323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character" w:customStyle="1" w:styleId="journaltitle">
    <w:name w:val="journaltitle"/>
    <w:basedOn w:val="DefaultParagraphFont"/>
    <w:rsid w:val="00B2323D"/>
  </w:style>
  <w:style w:type="character" w:customStyle="1" w:styleId="articlecitationyear">
    <w:name w:val="articlecitation_year"/>
    <w:basedOn w:val="DefaultParagraphFont"/>
    <w:rsid w:val="00B2323D"/>
  </w:style>
  <w:style w:type="character" w:customStyle="1" w:styleId="articlecitationvolume">
    <w:name w:val="articlecitation_volume"/>
    <w:basedOn w:val="DefaultParagraphFont"/>
    <w:rsid w:val="00B2323D"/>
  </w:style>
  <w:style w:type="character" w:customStyle="1" w:styleId="articlecitationpages">
    <w:name w:val="articlecitation_pages"/>
    <w:basedOn w:val="DefaultParagraphFont"/>
    <w:rsid w:val="00B2323D"/>
  </w:style>
  <w:style w:type="table" w:customStyle="1" w:styleId="GridTable4-Accent53">
    <w:name w:val="Grid Table 4 - Accent 53"/>
    <w:basedOn w:val="TableNormal"/>
    <w:uiPriority w:val="49"/>
    <w:rsid w:val="00B2323D"/>
    <w:rPr>
      <w:rFonts w:asciiTheme="minorHAnsi" w:eastAsiaTheme="minorEastAsia" w:hAnsiTheme="minorHAnsi" w:cstheme="minorBid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UnresolvedMention3">
    <w:name w:val="Unresolved Mention3"/>
    <w:basedOn w:val="DefaultParagraphFont"/>
    <w:uiPriority w:val="99"/>
    <w:semiHidden/>
    <w:unhideWhenUsed/>
    <w:rsid w:val="00B2323D"/>
    <w:rPr>
      <w:color w:val="605E5C"/>
      <w:shd w:val="clear" w:color="auto" w:fill="E1DFDD"/>
    </w:rPr>
  </w:style>
  <w:style w:type="character" w:customStyle="1" w:styleId="field-content">
    <w:name w:val="field-content"/>
    <w:basedOn w:val="DefaultParagraphFont"/>
    <w:rsid w:val="00B2323D"/>
  </w:style>
  <w:style w:type="table" w:customStyle="1" w:styleId="PlainTable12">
    <w:name w:val="Plain Table 12"/>
    <w:basedOn w:val="TableNormal"/>
    <w:uiPriority w:val="41"/>
    <w:rsid w:val="00B2323D"/>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32">
    <w:name w:val="Grid Table 1 Light - Accent 32"/>
    <w:basedOn w:val="TableNormal"/>
    <w:uiPriority w:val="46"/>
    <w:rsid w:val="00B2323D"/>
    <w:rPr>
      <w:rFonts w:asciiTheme="minorHAnsi" w:eastAsiaTheme="minorHAnsi" w:hAnsiTheme="minorHAnsi" w:cstheme="minorBidi"/>
      <w:sz w:val="22"/>
      <w:szCs w:val="22"/>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p1">
    <w:name w:val="p1"/>
    <w:basedOn w:val="Normal"/>
    <w:uiPriority w:val="99"/>
    <w:rsid w:val="00B2323D"/>
    <w:pPr>
      <w:bidi w:val="0"/>
      <w:spacing w:line="240" w:lineRule="auto"/>
      <w:jc w:val="right"/>
    </w:pPr>
    <w:rPr>
      <w:rFonts w:ascii="Times New Roman" w:eastAsiaTheme="minorEastAsia" w:hAnsi="Times New Roman" w:cs="Times New Roman"/>
      <w:noProof w:val="0"/>
      <w:color w:val="000000"/>
      <w:sz w:val="36"/>
      <w:szCs w:val="36"/>
      <w:lang w:bidi="ar-SA"/>
    </w:rPr>
  </w:style>
  <w:style w:type="character" w:customStyle="1" w:styleId="s2">
    <w:name w:val="s2"/>
    <w:basedOn w:val="DefaultParagraphFont"/>
    <w:rsid w:val="00B2323D"/>
    <w:rPr>
      <w:rFonts w:ascii="Times New Roman" w:hAnsi="Times New Roman" w:cs="Times New Roman" w:hint="default"/>
      <w:b w:val="0"/>
      <w:bCs w:val="0"/>
      <w:i w:val="0"/>
      <w:iCs w:val="0"/>
      <w:sz w:val="48"/>
      <w:szCs w:val="48"/>
    </w:rPr>
  </w:style>
  <w:style w:type="character" w:customStyle="1" w:styleId="s4">
    <w:name w:val="s4"/>
    <w:basedOn w:val="DefaultParagraphFont"/>
    <w:rsid w:val="00B2323D"/>
    <w:rPr>
      <w:rFonts w:ascii="Times New Roman" w:hAnsi="Times New Roman" w:cs="Times New Roman" w:hint="default"/>
      <w:b w:val="0"/>
      <w:bCs w:val="0"/>
      <w:i w:val="0"/>
      <w:iCs w:val="0"/>
      <w:sz w:val="36"/>
      <w:szCs w:val="36"/>
    </w:rPr>
  </w:style>
  <w:style w:type="paragraph" w:customStyle="1" w:styleId="li1">
    <w:name w:val="li1"/>
    <w:basedOn w:val="Normal"/>
    <w:uiPriority w:val="99"/>
    <w:rsid w:val="00B2323D"/>
    <w:pPr>
      <w:bidi w:val="0"/>
      <w:spacing w:line="240" w:lineRule="auto"/>
      <w:jc w:val="right"/>
    </w:pPr>
    <w:rPr>
      <w:rFonts w:ascii="Times New Roman" w:eastAsiaTheme="minorEastAsia" w:hAnsi="Times New Roman" w:cs="Times New Roman"/>
      <w:noProof w:val="0"/>
      <w:color w:val="000000"/>
      <w:sz w:val="36"/>
      <w:szCs w:val="36"/>
      <w:lang w:bidi="ar-SA"/>
    </w:rPr>
  </w:style>
  <w:style w:type="character" w:styleId="HTMLCite">
    <w:name w:val="HTML Cite"/>
    <w:basedOn w:val="DefaultParagraphFont"/>
    <w:uiPriority w:val="99"/>
    <w:semiHidden/>
    <w:unhideWhenUsed/>
    <w:rsid w:val="00B2323D"/>
    <w:rPr>
      <w:i/>
      <w:iCs/>
    </w:rPr>
  </w:style>
  <w:style w:type="table" w:customStyle="1" w:styleId="GridTable4-Accent32">
    <w:name w:val="Grid Table 4 - Accent 32"/>
    <w:basedOn w:val="TableNormal"/>
    <w:uiPriority w:val="49"/>
    <w:rsid w:val="00B2323D"/>
    <w:rPr>
      <w:rFonts w:asciiTheme="minorHAnsi" w:eastAsiaTheme="minorHAnsi" w:hAnsiTheme="minorHAnsi" w:cstheme="minorBidi"/>
      <w:sz w:val="22"/>
      <w:szCs w:val="22"/>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s1">
    <w:name w:val="s1"/>
    <w:basedOn w:val="DefaultParagraphFont"/>
    <w:rsid w:val="00B2323D"/>
    <w:rPr>
      <w:rFonts w:ascii="TimesNewRomanPS-BoldMT" w:hAnsi="TimesNewRomanPS-BoldMT" w:hint="default"/>
      <w:b/>
      <w:bCs/>
      <w:i w:val="0"/>
      <w:iCs w:val="0"/>
      <w:sz w:val="48"/>
      <w:szCs w:val="48"/>
    </w:rPr>
  </w:style>
  <w:style w:type="character" w:customStyle="1" w:styleId="s5">
    <w:name w:val="s5"/>
    <w:basedOn w:val="DefaultParagraphFont"/>
    <w:rsid w:val="00B2323D"/>
    <w:rPr>
      <w:rFonts w:ascii="Symbol" w:hAnsi="Symbol" w:hint="default"/>
      <w:b w:val="0"/>
      <w:bCs w:val="0"/>
      <w:i w:val="0"/>
      <w:iCs w:val="0"/>
      <w:sz w:val="36"/>
      <w:szCs w:val="36"/>
    </w:rPr>
  </w:style>
  <w:style w:type="character" w:customStyle="1" w:styleId="EndnoteTextChar1">
    <w:name w:val="Endnote Text Char1"/>
    <w:aliases w:val="Endnote Text Char Char1"/>
    <w:uiPriority w:val="99"/>
    <w:rsid w:val="00B2323D"/>
    <w:rPr>
      <w:rFonts w:ascii="Calibri" w:eastAsia="Calibri" w:hAnsi="Calibri" w:cs="Arial"/>
      <w:sz w:val="20"/>
      <w:szCs w:val="20"/>
    </w:rPr>
  </w:style>
  <w:style w:type="character" w:customStyle="1" w:styleId="BodyTextIndentChar1">
    <w:name w:val="Body Text Indent Char1"/>
    <w:rsid w:val="00B2323D"/>
    <w:rPr>
      <w:rFonts w:ascii="Times New Roman" w:eastAsia="Times New Roman" w:hAnsi="Times New Roman" w:cs="Times New Roman"/>
      <w:sz w:val="24"/>
      <w:szCs w:val="24"/>
    </w:rPr>
  </w:style>
  <w:style w:type="character" w:customStyle="1" w:styleId="1Char0">
    <w:name w:val="العنوان 1 Char"/>
    <w:basedOn w:val="DefaultParagraphFont"/>
    <w:uiPriority w:val="9"/>
    <w:rsid w:val="00B2323D"/>
    <w:rPr>
      <w:rFonts w:asciiTheme="majorHAnsi" w:eastAsiaTheme="majorEastAsia" w:hAnsiTheme="majorHAnsi" w:cstheme="majorBidi"/>
      <w:color w:val="365F91" w:themeColor="accent1" w:themeShade="BF"/>
      <w:sz w:val="32"/>
      <w:szCs w:val="32"/>
    </w:rPr>
  </w:style>
  <w:style w:type="paragraph" w:customStyle="1" w:styleId="msonormal0">
    <w:name w:val="msonormal"/>
    <w:basedOn w:val="Normal"/>
    <w:uiPriority w:val="99"/>
    <w:rsid w:val="00B2323D"/>
    <w:pPr>
      <w:spacing w:before="100" w:beforeAutospacing="1" w:after="100" w:afterAutospacing="1" w:line="240" w:lineRule="auto"/>
      <w:jc w:val="left"/>
    </w:pPr>
    <w:rPr>
      <w:rFonts w:ascii="Times New Roman" w:hAnsi="Times New Roman" w:cs="Times New Roman"/>
      <w:noProof w:val="0"/>
      <w:sz w:val="24"/>
      <w:szCs w:val="24"/>
      <w:lang w:bidi="ar-SA"/>
    </w:rPr>
  </w:style>
  <w:style w:type="table" w:styleId="TableElegant">
    <w:name w:val="Table Elegant"/>
    <w:basedOn w:val="TableNormal"/>
    <w:semiHidden/>
    <w:unhideWhenUsed/>
    <w:rsid w:val="00B2323D"/>
    <w:rPr>
      <w:rFonts w:ascii="Times New Roman" w:hAnsi="Times New Roman" w:cs="Times New Roman"/>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numbering" w:customStyle="1" w:styleId="NoList17">
    <w:name w:val="No List17"/>
    <w:next w:val="NoList"/>
    <w:uiPriority w:val="99"/>
    <w:semiHidden/>
    <w:unhideWhenUsed/>
    <w:rsid w:val="00B2323D"/>
  </w:style>
  <w:style w:type="character" w:customStyle="1" w:styleId="null">
    <w:name w:val="null"/>
    <w:basedOn w:val="DefaultParagraphFont"/>
    <w:rsid w:val="00B2323D"/>
  </w:style>
  <w:style w:type="character" w:customStyle="1" w:styleId="rsbtntext">
    <w:name w:val="rsbtn_text"/>
    <w:basedOn w:val="DefaultParagraphFont"/>
    <w:rsid w:val="00B2323D"/>
  </w:style>
  <w:style w:type="paragraph" w:customStyle="1" w:styleId="dec">
    <w:name w:val="dec"/>
    <w:basedOn w:val="Normal"/>
    <w:uiPriority w:val="99"/>
    <w:rsid w:val="00B2323D"/>
    <w:pPr>
      <w:bidi w:val="0"/>
      <w:spacing w:before="100" w:beforeAutospacing="1" w:after="100" w:afterAutospacing="1" w:line="240" w:lineRule="auto"/>
      <w:jc w:val="left"/>
    </w:pPr>
    <w:rPr>
      <w:rFonts w:ascii="Times New Roman" w:hAnsi="Times New Roman" w:cs="Times New Roman"/>
      <w:noProof w:val="0"/>
      <w:sz w:val="24"/>
      <w:szCs w:val="24"/>
      <w:lang w:bidi="ar-SA"/>
    </w:rPr>
  </w:style>
  <w:style w:type="table" w:customStyle="1" w:styleId="GridTable5Dark-Accent521">
    <w:name w:val="Grid Table 5 Dark - Accent 521"/>
    <w:basedOn w:val="TableNormal"/>
    <w:next w:val="GridTable5Dark-Accent52"/>
    <w:uiPriority w:val="50"/>
    <w:rsid w:val="00B2323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521">
    <w:name w:val="Grid Table 4 - Accent 521"/>
    <w:basedOn w:val="TableNormal"/>
    <w:next w:val="GridTable4-Accent52"/>
    <w:uiPriority w:val="49"/>
    <w:rsid w:val="00B2323D"/>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621">
    <w:name w:val="Grid Table 5 Dark - Accent 621"/>
    <w:basedOn w:val="TableNormal"/>
    <w:next w:val="GridTable5Dark-Accent62"/>
    <w:uiPriority w:val="50"/>
    <w:rsid w:val="00B2323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421">
    <w:name w:val="Grid Table 4 - Accent 421"/>
    <w:basedOn w:val="TableNormal"/>
    <w:next w:val="GridTable4-Accent42"/>
    <w:uiPriority w:val="49"/>
    <w:rsid w:val="00B2323D"/>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customStyle="1" w:styleId="FirstName">
    <w:name w:val="FirstName"/>
    <w:basedOn w:val="DefaultParagraphFont"/>
    <w:uiPriority w:val="1"/>
    <w:qFormat/>
    <w:rsid w:val="00B2323D"/>
    <w:rPr>
      <w:color w:val="auto"/>
      <w:bdr w:val="none" w:sz="0" w:space="0" w:color="auto"/>
      <w:shd w:val="clear" w:color="auto" w:fill="auto"/>
    </w:rPr>
  </w:style>
  <w:style w:type="character" w:customStyle="1" w:styleId="UnresolvedMention4">
    <w:name w:val="Unresolved Mention4"/>
    <w:basedOn w:val="DefaultParagraphFont"/>
    <w:uiPriority w:val="99"/>
    <w:semiHidden/>
    <w:unhideWhenUsed/>
    <w:rsid w:val="00B2323D"/>
    <w:rPr>
      <w:color w:val="605E5C"/>
      <w:shd w:val="clear" w:color="auto" w:fill="E1DFDD"/>
    </w:rPr>
  </w:style>
  <w:style w:type="paragraph" w:customStyle="1" w:styleId="paragraph">
    <w:name w:val="paragraph"/>
    <w:basedOn w:val="Normal"/>
    <w:uiPriority w:val="99"/>
    <w:rsid w:val="00B2323D"/>
    <w:pPr>
      <w:bidi w:val="0"/>
      <w:spacing w:before="100" w:beforeAutospacing="1" w:after="100" w:afterAutospacing="1" w:line="240" w:lineRule="auto"/>
      <w:jc w:val="left"/>
    </w:pPr>
    <w:rPr>
      <w:rFonts w:ascii="Times New Roman" w:hAnsi="Times New Roman" w:cs="Times New Roman"/>
      <w:noProof w:val="0"/>
      <w:sz w:val="24"/>
      <w:szCs w:val="24"/>
      <w:lang w:bidi="ar-SA"/>
    </w:rPr>
  </w:style>
  <w:style w:type="character" w:customStyle="1" w:styleId="BalloonTextChar1">
    <w:name w:val="Balloon Text Char1"/>
    <w:basedOn w:val="DefaultParagraphFont"/>
    <w:uiPriority w:val="99"/>
    <w:semiHidden/>
    <w:rsid w:val="00B2323D"/>
    <w:rPr>
      <w:rFonts w:ascii="Segoe UI" w:hAnsi="Segoe UI" w:cs="Segoe UI"/>
      <w:sz w:val="18"/>
      <w:szCs w:val="18"/>
    </w:rPr>
  </w:style>
  <w:style w:type="character" w:customStyle="1" w:styleId="FootnoteTextChar1">
    <w:name w:val="Footnote Text Char1"/>
    <w:basedOn w:val="DefaultParagraphFont"/>
    <w:uiPriority w:val="99"/>
    <w:semiHidden/>
    <w:rsid w:val="00B2323D"/>
    <w:rPr>
      <w:sz w:val="20"/>
      <w:szCs w:val="20"/>
    </w:rPr>
  </w:style>
  <w:style w:type="table" w:customStyle="1" w:styleId="TableGrid49">
    <w:name w:val="Table Grid49"/>
    <w:basedOn w:val="TableNormal"/>
    <w:next w:val="TableGrid"/>
    <w:uiPriority w:val="59"/>
    <w:rsid w:val="00B2323D"/>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derline">
    <w:name w:val="underline"/>
    <w:basedOn w:val="DefaultParagraphFont"/>
    <w:rsid w:val="00B2323D"/>
  </w:style>
  <w:style w:type="table" w:customStyle="1" w:styleId="52">
    <w:name w:val="شبكة جدول5"/>
    <w:basedOn w:val="TableNormal"/>
    <w:next w:val="TableGrid"/>
    <w:uiPriority w:val="39"/>
    <w:rsid w:val="00B2323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rtefontsize-2">
    <w:name w:val="ms-rtefontsize-2"/>
    <w:basedOn w:val="DefaultParagraphFont"/>
    <w:rsid w:val="00B2323D"/>
  </w:style>
  <w:style w:type="character" w:customStyle="1" w:styleId="current">
    <w:name w:val="current"/>
    <w:basedOn w:val="DefaultParagraphFont"/>
    <w:rsid w:val="00B2323D"/>
  </w:style>
  <w:style w:type="paragraph" w:customStyle="1" w:styleId="Style0">
    <w:name w:val="Style"/>
    <w:uiPriority w:val="99"/>
    <w:rsid w:val="00B2323D"/>
    <w:pPr>
      <w:widowControl w:val="0"/>
      <w:autoSpaceDE w:val="0"/>
      <w:autoSpaceDN w:val="0"/>
      <w:adjustRightInd w:val="0"/>
    </w:pPr>
    <w:rPr>
      <w:rFonts w:ascii="Arial" w:eastAsiaTheme="minorEastAsia" w:hAnsi="Arial"/>
      <w:sz w:val="24"/>
      <w:szCs w:val="24"/>
    </w:rPr>
  </w:style>
  <w:style w:type="character" w:customStyle="1" w:styleId="selectable">
    <w:name w:val="selectable"/>
    <w:basedOn w:val="DefaultParagraphFont"/>
    <w:rsid w:val="00B2323D"/>
  </w:style>
  <w:style w:type="table" w:customStyle="1" w:styleId="GridTable4-Accent54">
    <w:name w:val="Grid Table 4 - Accent 54"/>
    <w:basedOn w:val="TableNormal"/>
    <w:uiPriority w:val="49"/>
    <w:rsid w:val="00B2323D"/>
    <w:rPr>
      <w:rFonts w:asciiTheme="minorHAnsi" w:eastAsiaTheme="minorEastAsia" w:hAnsiTheme="minorHAnsi" w:cstheme="minorBid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33">
    <w:name w:val="Grid Table 4 - Accent 33"/>
    <w:basedOn w:val="TableNormal"/>
    <w:uiPriority w:val="49"/>
    <w:rsid w:val="00B2323D"/>
    <w:rPr>
      <w:rFonts w:asciiTheme="minorHAnsi" w:eastAsiaTheme="minorHAnsi" w:hAnsiTheme="minorHAnsi" w:cstheme="minorBidi"/>
      <w:sz w:val="22"/>
      <w:szCs w:val="22"/>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Heading1Char1">
    <w:name w:val="Heading 1 Char1"/>
    <w:aliases w:val="عنوان أول Char1"/>
    <w:basedOn w:val="DefaultParagraphFont"/>
    <w:uiPriority w:val="9"/>
    <w:rsid w:val="00B2323D"/>
    <w:rPr>
      <w:rFonts w:asciiTheme="majorHAnsi" w:eastAsiaTheme="majorEastAsia" w:hAnsiTheme="majorHAnsi" w:cstheme="majorBidi"/>
      <w:noProof/>
      <w:color w:val="365F91" w:themeColor="accent1" w:themeShade="BF"/>
      <w:sz w:val="32"/>
      <w:szCs w:val="32"/>
      <w:lang w:bidi="ar-EG"/>
    </w:rPr>
  </w:style>
  <w:style w:type="character" w:customStyle="1" w:styleId="Heading6Char1">
    <w:name w:val="Heading 6 Char1"/>
    <w:aliases w:val="04  S Title multaqa Char1"/>
    <w:basedOn w:val="DefaultParagraphFont"/>
    <w:semiHidden/>
    <w:rsid w:val="00B2323D"/>
    <w:rPr>
      <w:rFonts w:asciiTheme="majorHAnsi" w:eastAsiaTheme="majorEastAsia" w:hAnsiTheme="majorHAnsi" w:cstheme="majorBidi"/>
      <w:noProof/>
      <w:color w:val="243F60" w:themeColor="accent1" w:themeShade="7F"/>
      <w:sz w:val="22"/>
      <w:szCs w:val="22"/>
      <w:lang w:bidi="ar-EG"/>
    </w:rPr>
  </w:style>
  <w:style w:type="character" w:customStyle="1" w:styleId="Heading7Char1">
    <w:name w:val="Heading 7 Char1"/>
    <w:aliases w:val="05 Text multaqa Char1"/>
    <w:basedOn w:val="DefaultParagraphFont"/>
    <w:semiHidden/>
    <w:rsid w:val="00B2323D"/>
    <w:rPr>
      <w:rFonts w:asciiTheme="majorHAnsi" w:eastAsiaTheme="majorEastAsia" w:hAnsiTheme="majorHAnsi" w:cstheme="majorBidi"/>
      <w:i/>
      <w:iCs/>
      <w:noProof/>
      <w:color w:val="243F60" w:themeColor="accent1" w:themeShade="7F"/>
      <w:sz w:val="22"/>
      <w:szCs w:val="22"/>
      <w:lang w:bidi="ar-EG"/>
    </w:rPr>
  </w:style>
  <w:style w:type="character" w:customStyle="1" w:styleId="FooterChar1">
    <w:name w:val="Footer Char1"/>
    <w:aliases w:val="تذييل صفحة Char Char Char Char Char1,تذييل صفحة Char Char Char C Char1"/>
    <w:basedOn w:val="DefaultParagraphFont"/>
    <w:uiPriority w:val="99"/>
    <w:semiHidden/>
    <w:rsid w:val="00B2323D"/>
    <w:rPr>
      <w:rFonts w:ascii="Sakkal Majalla" w:hAnsi="Sakkal Majalla" w:cs="Sakkal Majalla"/>
      <w:noProof/>
      <w:sz w:val="22"/>
      <w:szCs w:val="22"/>
      <w:lang w:bidi="ar-EG"/>
    </w:rPr>
  </w:style>
  <w:style w:type="character" w:customStyle="1" w:styleId="TitleChar1">
    <w:name w:val="Title Char1"/>
    <w:aliases w:val="عنوان رئيسى Char1,Char Char Char1 Char1"/>
    <w:basedOn w:val="DefaultParagraphFont"/>
    <w:rsid w:val="00B2323D"/>
    <w:rPr>
      <w:rFonts w:asciiTheme="majorHAnsi" w:eastAsiaTheme="majorEastAsia" w:hAnsiTheme="majorHAnsi" w:cstheme="majorBidi"/>
      <w:noProof/>
      <w:spacing w:val="-10"/>
      <w:kern w:val="28"/>
      <w:sz w:val="56"/>
      <w:szCs w:val="56"/>
      <w:lang w:bidi="ar-EG"/>
    </w:rPr>
  </w:style>
  <w:style w:type="character" w:customStyle="1" w:styleId="SubtitleChar1">
    <w:name w:val="Subtitle Char1"/>
    <w:aliases w:val="عنوان ثانى Char1"/>
    <w:basedOn w:val="DefaultParagraphFont"/>
    <w:rsid w:val="00B2323D"/>
    <w:rPr>
      <w:rFonts w:asciiTheme="minorHAnsi" w:eastAsiaTheme="minorEastAsia" w:hAnsiTheme="minorHAnsi" w:cstheme="minorBidi"/>
      <w:noProof/>
      <w:color w:val="5A5A5A" w:themeColor="text1" w:themeTint="A5"/>
      <w:spacing w:val="15"/>
      <w:sz w:val="22"/>
      <w:szCs w:val="22"/>
      <w:lang w:bidi="ar-EG"/>
    </w:rPr>
  </w:style>
  <w:style w:type="character" w:customStyle="1" w:styleId="UnresolvedMention5">
    <w:name w:val="Unresolved Mention5"/>
    <w:basedOn w:val="DefaultParagraphFont"/>
    <w:uiPriority w:val="99"/>
    <w:semiHidden/>
    <w:unhideWhenUsed/>
    <w:rsid w:val="00B2323D"/>
    <w:rPr>
      <w:color w:val="605E5C"/>
      <w:shd w:val="clear" w:color="auto" w:fill="E1DFDD"/>
    </w:rPr>
  </w:style>
  <w:style w:type="character" w:customStyle="1" w:styleId="wpthemeselected">
    <w:name w:val="wpthemeselected"/>
    <w:basedOn w:val="DefaultParagraphFont"/>
    <w:rsid w:val="00B2323D"/>
  </w:style>
  <w:style w:type="character" w:styleId="UnresolvedMention">
    <w:name w:val="Unresolved Mention"/>
    <w:basedOn w:val="DefaultParagraphFont"/>
    <w:uiPriority w:val="99"/>
    <w:semiHidden/>
    <w:unhideWhenUsed/>
    <w:rsid w:val="00B232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839059">
      <w:bodyDiv w:val="1"/>
      <w:marLeft w:val="0"/>
      <w:marRight w:val="0"/>
      <w:marTop w:val="0"/>
      <w:marBottom w:val="0"/>
      <w:divBdr>
        <w:top w:val="none" w:sz="0" w:space="0" w:color="auto"/>
        <w:left w:val="none" w:sz="0" w:space="0" w:color="auto"/>
        <w:bottom w:val="none" w:sz="0" w:space="0" w:color="auto"/>
        <w:right w:val="none" w:sz="0" w:space="0" w:color="auto"/>
      </w:divBdr>
    </w:div>
    <w:div w:id="1228297290">
      <w:bodyDiv w:val="1"/>
      <w:marLeft w:val="0"/>
      <w:marRight w:val="0"/>
      <w:marTop w:val="0"/>
      <w:marBottom w:val="0"/>
      <w:divBdr>
        <w:top w:val="none" w:sz="0" w:space="0" w:color="auto"/>
        <w:left w:val="none" w:sz="0" w:space="0" w:color="auto"/>
        <w:bottom w:val="none" w:sz="0" w:space="0" w:color="auto"/>
        <w:right w:val="none" w:sz="0" w:space="0" w:color="auto"/>
      </w:divBdr>
    </w:div>
    <w:div w:id="1422801999">
      <w:bodyDiv w:val="1"/>
      <w:marLeft w:val="0"/>
      <w:marRight w:val="0"/>
      <w:marTop w:val="0"/>
      <w:marBottom w:val="0"/>
      <w:divBdr>
        <w:top w:val="none" w:sz="0" w:space="0" w:color="auto"/>
        <w:left w:val="none" w:sz="0" w:space="0" w:color="auto"/>
        <w:bottom w:val="none" w:sz="0" w:space="0" w:color="auto"/>
        <w:right w:val="none" w:sz="0" w:space="0" w:color="auto"/>
      </w:divBdr>
      <w:divsChild>
        <w:div w:id="634868207">
          <w:marLeft w:val="0"/>
          <w:marRight w:val="0"/>
          <w:marTop w:val="0"/>
          <w:marBottom w:val="0"/>
          <w:divBdr>
            <w:top w:val="none" w:sz="0" w:space="0" w:color="auto"/>
            <w:left w:val="none" w:sz="0" w:space="0" w:color="auto"/>
            <w:bottom w:val="none" w:sz="0" w:space="0" w:color="auto"/>
            <w:right w:val="none" w:sz="0" w:space="0" w:color="auto"/>
          </w:divBdr>
          <w:divsChild>
            <w:div w:id="6399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9.xml"/><Relationship Id="rId3" Type="http://schemas.openxmlformats.org/officeDocument/2006/relationships/styles" Target="styles.xml"/><Relationship Id="rId21" Type="http://schemas.openxmlformats.org/officeDocument/2006/relationships/chart" Target="charts/chart14.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chart" Target="charts/chart2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chart" Target="charts/chart25.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4.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chart" Target="charts/chart20.xml"/><Relationship Id="rId30" Type="http://schemas.openxmlformats.org/officeDocument/2006/relationships/chart" Target="charts/chart23.xml"/><Relationship Id="rId35"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1.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9168264463930018E-2"/>
          <c:y val="8.3655987725882799E-2"/>
          <c:w val="0.78286559909667808"/>
          <c:h val="0.64640328964154536"/>
        </c:manualLayout>
      </c:layout>
      <c:barChart>
        <c:barDir val="col"/>
        <c:grouping val="clustered"/>
        <c:varyColors val="0"/>
        <c:ser>
          <c:idx val="0"/>
          <c:order val="0"/>
          <c:tx>
            <c:strRef>
              <c:f>Sheet1!$D$92</c:f>
              <c:strCache>
                <c:ptCount val="1"/>
                <c:pt idx="0">
                  <c:v>ذكر</c:v>
                </c:pt>
              </c:strCache>
            </c:strRef>
          </c:tx>
          <c:invertIfNegative val="0"/>
          <c:cat>
            <c:strRef>
              <c:f>Sheet1!$B$94:$B$96</c:f>
              <c:strCache>
                <c:ptCount val="3"/>
                <c:pt idx="0">
                  <c:v>معاق</c:v>
                </c:pt>
                <c:pt idx="1">
                  <c:v>كبار سن</c:v>
                </c:pt>
                <c:pt idx="2">
                  <c:v>مصطحب اطفال</c:v>
                </c:pt>
              </c:strCache>
            </c:strRef>
          </c:cat>
          <c:val>
            <c:numRef>
              <c:f>Sheet1!$D$94:$D$96</c:f>
              <c:numCache>
                <c:formatCode>###0</c:formatCode>
                <c:ptCount val="3"/>
                <c:pt idx="0">
                  <c:v>110</c:v>
                </c:pt>
                <c:pt idx="1">
                  <c:v>386</c:v>
                </c:pt>
                <c:pt idx="2">
                  <c:v>146</c:v>
                </c:pt>
              </c:numCache>
            </c:numRef>
          </c:val>
          <c:extLst>
            <c:ext xmlns:c16="http://schemas.microsoft.com/office/drawing/2014/chart" uri="{C3380CC4-5D6E-409C-BE32-E72D297353CC}">
              <c16:uniqueId val="{00000000-6579-4EC6-81C0-5E7135F3F544}"/>
            </c:ext>
          </c:extLst>
        </c:ser>
        <c:ser>
          <c:idx val="1"/>
          <c:order val="1"/>
          <c:tx>
            <c:strRef>
              <c:f>Sheet1!$E$92</c:f>
              <c:strCache>
                <c:ptCount val="1"/>
                <c:pt idx="0">
                  <c:v>انثى</c:v>
                </c:pt>
              </c:strCache>
            </c:strRef>
          </c:tx>
          <c:invertIfNegative val="0"/>
          <c:cat>
            <c:strRef>
              <c:f>Sheet1!$B$94:$B$96</c:f>
              <c:strCache>
                <c:ptCount val="3"/>
                <c:pt idx="0">
                  <c:v>معاق</c:v>
                </c:pt>
                <c:pt idx="1">
                  <c:v>كبار سن</c:v>
                </c:pt>
                <c:pt idx="2">
                  <c:v>مصطحب اطفال</c:v>
                </c:pt>
              </c:strCache>
            </c:strRef>
          </c:cat>
          <c:val>
            <c:numRef>
              <c:f>Sheet1!$E$94:$E$96</c:f>
              <c:numCache>
                <c:formatCode>###0</c:formatCode>
                <c:ptCount val="3"/>
                <c:pt idx="0">
                  <c:v>11</c:v>
                </c:pt>
                <c:pt idx="1">
                  <c:v>66</c:v>
                </c:pt>
                <c:pt idx="2">
                  <c:v>36</c:v>
                </c:pt>
              </c:numCache>
            </c:numRef>
          </c:val>
          <c:extLst>
            <c:ext xmlns:c16="http://schemas.microsoft.com/office/drawing/2014/chart" uri="{C3380CC4-5D6E-409C-BE32-E72D297353CC}">
              <c16:uniqueId val="{00000001-6579-4EC6-81C0-5E7135F3F544}"/>
            </c:ext>
          </c:extLst>
        </c:ser>
        <c:dLbls>
          <c:showLegendKey val="0"/>
          <c:showVal val="0"/>
          <c:showCatName val="0"/>
          <c:showSerName val="0"/>
          <c:showPercent val="0"/>
          <c:showBubbleSize val="0"/>
        </c:dLbls>
        <c:gapWidth val="150"/>
        <c:axId val="775968640"/>
        <c:axId val="775970176"/>
      </c:barChart>
      <c:catAx>
        <c:axId val="775968640"/>
        <c:scaling>
          <c:orientation val="maxMin"/>
        </c:scaling>
        <c:delete val="0"/>
        <c:axPos val="b"/>
        <c:numFmt formatCode="General" sourceLinked="0"/>
        <c:majorTickMark val="none"/>
        <c:minorTickMark val="none"/>
        <c:tickLblPos val="nextTo"/>
        <c:txPr>
          <a:bodyPr/>
          <a:lstStyle/>
          <a:p>
            <a:pPr>
              <a:defRPr sz="800"/>
            </a:pPr>
            <a:endParaRPr lang="en-US"/>
          </a:p>
        </c:txPr>
        <c:crossAx val="775970176"/>
        <c:crosses val="autoZero"/>
        <c:auto val="1"/>
        <c:lblAlgn val="ctr"/>
        <c:lblOffset val="100"/>
        <c:noMultiLvlLbl val="0"/>
      </c:catAx>
      <c:valAx>
        <c:axId val="775970176"/>
        <c:scaling>
          <c:orientation val="minMax"/>
        </c:scaling>
        <c:delete val="0"/>
        <c:axPos val="r"/>
        <c:majorGridlines/>
        <c:numFmt formatCode="###0" sourceLinked="1"/>
        <c:majorTickMark val="none"/>
        <c:minorTickMark val="none"/>
        <c:tickLblPos val="nextTo"/>
        <c:txPr>
          <a:bodyPr/>
          <a:lstStyle/>
          <a:p>
            <a:pPr>
              <a:defRPr sz="800">
                <a:latin typeface="Sakkal Majalla" panose="02000000000000000000" pitchFamily="2" charset="-78"/>
                <a:cs typeface="Sakkal Majalla" panose="02000000000000000000" pitchFamily="2" charset="-78"/>
              </a:defRPr>
            </a:pPr>
            <a:endParaRPr lang="en-US"/>
          </a:p>
        </c:txPr>
        <c:crossAx val="775968640"/>
        <c:crosses val="autoZero"/>
        <c:crossBetween val="between"/>
      </c:valAx>
    </c:plotArea>
    <c:legend>
      <c:legendPos val="r"/>
      <c:layout>
        <c:manualLayout>
          <c:xMode val="edge"/>
          <c:yMode val="edge"/>
          <c:x val="0.17794993187390595"/>
          <c:y val="0.83102552083024284"/>
          <c:w val="0.75750106949380103"/>
          <c:h val="0.16707094921348847"/>
        </c:manualLayout>
      </c:layout>
      <c:overlay val="0"/>
      <c:txPr>
        <a:bodyPr/>
        <a:lstStyle/>
        <a:p>
          <a:pPr>
            <a:defRPr sz="800">
              <a:latin typeface="Sakkal Majalla" panose="02000000000000000000" pitchFamily="2" charset="-78"/>
              <a:cs typeface="Sakkal Majalla" panose="02000000000000000000" pitchFamily="2" charset="-78"/>
            </a:defRPr>
          </a:pPr>
          <a:endParaRPr lang="en-US"/>
        </a:p>
      </c:txPr>
    </c:legend>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invertIfNegative val="0"/>
          <c:cat>
            <c:strRef>
              <c:f>ترتيب!$L$11:$L$14</c:f>
              <c:strCache>
                <c:ptCount val="4"/>
                <c:pt idx="0">
                  <c:v>الرضا عن خدمة ارشاد التائهين داخل الحرم</c:v>
                </c:pt>
                <c:pt idx="1">
                  <c:v>الرضا عن اللوحات الارشادية للتوجه للاماكن الصعود</c:v>
                </c:pt>
                <c:pt idx="2">
                  <c:v>الرضا عن اللوحات الارشادية في ساحات الحرم</c:v>
                </c:pt>
                <c:pt idx="3">
                  <c:v>الرضا عن سهولة الدخول والخروج من نفس البوابة</c:v>
                </c:pt>
              </c:strCache>
            </c:strRef>
          </c:cat>
          <c:val>
            <c:numRef>
              <c:f>ترتيب!$M$11:$M$14</c:f>
              <c:numCache>
                <c:formatCode>0.00%</c:formatCode>
                <c:ptCount val="4"/>
                <c:pt idx="0">
                  <c:v>0.61046511627906974</c:v>
                </c:pt>
                <c:pt idx="1">
                  <c:v>0.6020671834625323</c:v>
                </c:pt>
                <c:pt idx="2">
                  <c:v>0.59390862944162437</c:v>
                </c:pt>
                <c:pt idx="3">
                  <c:v>0.50684931506849318</c:v>
                </c:pt>
              </c:numCache>
            </c:numRef>
          </c:val>
          <c:extLst>
            <c:ext xmlns:c16="http://schemas.microsoft.com/office/drawing/2014/chart" uri="{C3380CC4-5D6E-409C-BE32-E72D297353CC}">
              <c16:uniqueId val="{00000000-E485-4789-B82C-70E40B59C105}"/>
            </c:ext>
          </c:extLst>
        </c:ser>
        <c:dLbls>
          <c:showLegendKey val="0"/>
          <c:showVal val="0"/>
          <c:showCatName val="0"/>
          <c:showSerName val="0"/>
          <c:showPercent val="0"/>
          <c:showBubbleSize val="0"/>
        </c:dLbls>
        <c:gapWidth val="150"/>
        <c:axId val="785095296"/>
        <c:axId val="785113472"/>
      </c:barChart>
      <c:catAx>
        <c:axId val="785095296"/>
        <c:scaling>
          <c:orientation val="maxMin"/>
        </c:scaling>
        <c:delete val="0"/>
        <c:axPos val="b"/>
        <c:numFmt formatCode="General" sourceLinked="0"/>
        <c:majorTickMark val="none"/>
        <c:minorTickMark val="none"/>
        <c:tickLblPos val="nextTo"/>
        <c:crossAx val="785113472"/>
        <c:crosses val="autoZero"/>
        <c:auto val="1"/>
        <c:lblAlgn val="ctr"/>
        <c:lblOffset val="100"/>
        <c:noMultiLvlLbl val="0"/>
      </c:catAx>
      <c:valAx>
        <c:axId val="785113472"/>
        <c:scaling>
          <c:orientation val="minMax"/>
        </c:scaling>
        <c:delete val="1"/>
        <c:axPos val="r"/>
        <c:majorGridlines/>
        <c:numFmt formatCode="0%" sourceLinked="0"/>
        <c:majorTickMark val="none"/>
        <c:minorTickMark val="none"/>
        <c:tickLblPos val="nextTo"/>
        <c:crossAx val="785095296"/>
        <c:crosses val="autoZero"/>
        <c:crossBetween val="between"/>
      </c:valAx>
      <c:dTable>
        <c:showHorzBorder val="1"/>
        <c:showVertBorder val="1"/>
        <c:showOutline val="1"/>
        <c:showKeys val="1"/>
        <c:txPr>
          <a:bodyPr/>
          <a:lstStyle/>
          <a:p>
            <a:pPr rtl="0">
              <a:defRPr sz="700">
                <a:latin typeface="Sakkal Majalla" panose="02000000000000000000" pitchFamily="2" charset="-78"/>
                <a:cs typeface="+mn-cs"/>
              </a:defRPr>
            </a:pPr>
            <a:endParaRPr lang="en-US"/>
          </a:p>
        </c:txPr>
      </c:dTable>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invertIfNegative val="0"/>
          <c:dPt>
            <c:idx val="0"/>
            <c:invertIfNegative val="0"/>
            <c:bubble3D val="0"/>
            <c:spPr>
              <a:solidFill>
                <a:srgbClr val="FFFF00"/>
              </a:solidFill>
            </c:spPr>
            <c:extLst>
              <c:ext xmlns:c16="http://schemas.microsoft.com/office/drawing/2014/chart" uri="{C3380CC4-5D6E-409C-BE32-E72D297353CC}">
                <c16:uniqueId val="{00000001-ACDA-4FAC-84F9-1F154923B09F}"/>
              </c:ext>
            </c:extLst>
          </c:dPt>
          <c:cat>
            <c:strRef>
              <c:f>ترتيب!$L$18:$L$21</c:f>
              <c:strCache>
                <c:ptCount val="4"/>
                <c:pt idx="0">
                  <c:v>الرضا عن خدمة ارشاد التائهين داخل الحرم</c:v>
                </c:pt>
                <c:pt idx="1">
                  <c:v>الرضا عن اللوحات الارشادية للتوجه للاماكن الصعود</c:v>
                </c:pt>
                <c:pt idx="2">
                  <c:v>الرضا عن اللوحات الارشادية في ساحات الحرم</c:v>
                </c:pt>
                <c:pt idx="3">
                  <c:v>الرضا عن سهولة الدخول والخروج من نفس البوابة</c:v>
                </c:pt>
              </c:strCache>
            </c:strRef>
          </c:cat>
          <c:val>
            <c:numRef>
              <c:f>ترتيب!$M$18:$M$21</c:f>
              <c:numCache>
                <c:formatCode>0.00%</c:formatCode>
                <c:ptCount val="4"/>
                <c:pt idx="0">
                  <c:v>0.72027972027972031</c:v>
                </c:pt>
                <c:pt idx="1">
                  <c:v>0.6</c:v>
                </c:pt>
                <c:pt idx="2">
                  <c:v>0.52409638554216897</c:v>
                </c:pt>
                <c:pt idx="3">
                  <c:v>0.31693989071038253</c:v>
                </c:pt>
              </c:numCache>
            </c:numRef>
          </c:val>
          <c:extLst>
            <c:ext xmlns:c16="http://schemas.microsoft.com/office/drawing/2014/chart" uri="{C3380CC4-5D6E-409C-BE32-E72D297353CC}">
              <c16:uniqueId val="{00000002-ACDA-4FAC-84F9-1F154923B09F}"/>
            </c:ext>
          </c:extLst>
        </c:ser>
        <c:dLbls>
          <c:showLegendKey val="0"/>
          <c:showVal val="0"/>
          <c:showCatName val="0"/>
          <c:showSerName val="0"/>
          <c:showPercent val="0"/>
          <c:showBubbleSize val="0"/>
        </c:dLbls>
        <c:gapWidth val="150"/>
        <c:axId val="788019456"/>
        <c:axId val="788029440"/>
      </c:barChart>
      <c:catAx>
        <c:axId val="788019456"/>
        <c:scaling>
          <c:orientation val="maxMin"/>
        </c:scaling>
        <c:delete val="0"/>
        <c:axPos val="b"/>
        <c:numFmt formatCode="General" sourceLinked="0"/>
        <c:majorTickMark val="none"/>
        <c:minorTickMark val="none"/>
        <c:tickLblPos val="nextTo"/>
        <c:crossAx val="788029440"/>
        <c:crosses val="autoZero"/>
        <c:auto val="1"/>
        <c:lblAlgn val="ctr"/>
        <c:lblOffset val="100"/>
        <c:noMultiLvlLbl val="0"/>
      </c:catAx>
      <c:valAx>
        <c:axId val="788029440"/>
        <c:scaling>
          <c:orientation val="minMax"/>
        </c:scaling>
        <c:delete val="1"/>
        <c:axPos val="r"/>
        <c:majorGridlines/>
        <c:numFmt formatCode="0.00%" sourceLinked="1"/>
        <c:majorTickMark val="none"/>
        <c:minorTickMark val="none"/>
        <c:tickLblPos val="nextTo"/>
        <c:crossAx val="788019456"/>
        <c:crosses val="autoZero"/>
        <c:crossBetween val="between"/>
      </c:valAx>
      <c:dTable>
        <c:showHorzBorder val="1"/>
        <c:showVertBorder val="1"/>
        <c:showOutline val="1"/>
        <c:showKeys val="1"/>
        <c:txPr>
          <a:bodyPr/>
          <a:lstStyle/>
          <a:p>
            <a:pPr rtl="0">
              <a:defRPr sz="700">
                <a:latin typeface="Sakkal Majalla" panose="02000000000000000000" pitchFamily="2" charset="-78"/>
                <a:cs typeface="+mn-cs"/>
              </a:defRPr>
            </a:pPr>
            <a:endParaRPr lang="en-US"/>
          </a:p>
        </c:txPr>
      </c:dTable>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029333132879119"/>
          <c:y val="0.14844441266635086"/>
          <c:w val="0.41445546780803066"/>
          <c:h val="0.67515022597203722"/>
        </c:manualLayout>
      </c:layout>
      <c:barChart>
        <c:barDir val="bar"/>
        <c:grouping val="clustered"/>
        <c:varyColors val="0"/>
        <c:ser>
          <c:idx val="0"/>
          <c:order val="0"/>
          <c:tx>
            <c:strRef>
              <c:f>'[معيار الامن والسلامة-اداء العبادات.xls]ترتيب'!$O$71</c:f>
              <c:strCache>
                <c:ptCount val="1"/>
                <c:pt idx="0">
                  <c:v>معاق</c:v>
                </c:pt>
              </c:strCache>
            </c:strRef>
          </c:tx>
          <c:invertIfNegative val="0"/>
          <c:cat>
            <c:strRef>
              <c:f>ترتيب!$L$27:$L$30</c:f>
              <c:strCache>
                <c:ptCount val="4"/>
                <c:pt idx="0">
                  <c:v>ساحات الحرم</c:v>
                </c:pt>
                <c:pt idx="1">
                  <c:v> اماكن الصعود</c:v>
                </c:pt>
                <c:pt idx="2">
                  <c:v> الدخول والخروج من نفس البوابة</c:v>
                </c:pt>
                <c:pt idx="3">
                  <c:v> ارشاد التائهين داخل الحرم</c:v>
                </c:pt>
              </c:strCache>
            </c:strRef>
          </c:cat>
          <c:val>
            <c:numRef>
              <c:f>ترتيب!$M$27:$M$30</c:f>
              <c:numCache>
                <c:formatCode>0.00%</c:formatCode>
                <c:ptCount val="4"/>
                <c:pt idx="0">
                  <c:v>0.53</c:v>
                </c:pt>
                <c:pt idx="1">
                  <c:v>0.51960784313725494</c:v>
                </c:pt>
                <c:pt idx="2">
                  <c:v>0.5083333333333333</c:v>
                </c:pt>
                <c:pt idx="3">
                  <c:v>0.5641025641025641</c:v>
                </c:pt>
              </c:numCache>
            </c:numRef>
          </c:val>
          <c:extLst>
            <c:ext xmlns:c16="http://schemas.microsoft.com/office/drawing/2014/chart" uri="{C3380CC4-5D6E-409C-BE32-E72D297353CC}">
              <c16:uniqueId val="{00000000-3607-4848-BB86-110053ED40B1}"/>
            </c:ext>
          </c:extLst>
        </c:ser>
        <c:ser>
          <c:idx val="1"/>
          <c:order val="1"/>
          <c:tx>
            <c:strRef>
              <c:f>'[معيار الامن والسلامة-اداء العبادات.xls]ترتيب'!$P$71</c:f>
              <c:strCache>
                <c:ptCount val="1"/>
                <c:pt idx="0">
                  <c:v>كبار السن</c:v>
                </c:pt>
              </c:strCache>
            </c:strRef>
          </c:tx>
          <c:invertIfNegative val="0"/>
          <c:cat>
            <c:strRef>
              <c:f>ترتيب!$L$27:$L$30</c:f>
              <c:strCache>
                <c:ptCount val="4"/>
                <c:pt idx="0">
                  <c:v>ساحات الحرم</c:v>
                </c:pt>
                <c:pt idx="1">
                  <c:v> اماكن الصعود</c:v>
                </c:pt>
                <c:pt idx="2">
                  <c:v> الدخول والخروج من نفس البوابة</c:v>
                </c:pt>
                <c:pt idx="3">
                  <c:v> ارشاد التائهين داخل الحرم</c:v>
                </c:pt>
              </c:strCache>
            </c:strRef>
          </c:cat>
          <c:val>
            <c:numRef>
              <c:f>ترتيب!$N$27:$N$30</c:f>
              <c:numCache>
                <c:formatCode>0.00%</c:formatCode>
                <c:ptCount val="4"/>
                <c:pt idx="0">
                  <c:v>0.59390862944162437</c:v>
                </c:pt>
                <c:pt idx="1">
                  <c:v>0.6020671834625323</c:v>
                </c:pt>
                <c:pt idx="2">
                  <c:v>0.50684931506849318</c:v>
                </c:pt>
                <c:pt idx="3">
                  <c:v>0.61046511627906974</c:v>
                </c:pt>
              </c:numCache>
            </c:numRef>
          </c:val>
          <c:extLst>
            <c:ext xmlns:c16="http://schemas.microsoft.com/office/drawing/2014/chart" uri="{C3380CC4-5D6E-409C-BE32-E72D297353CC}">
              <c16:uniqueId val="{00000001-3607-4848-BB86-110053ED40B1}"/>
            </c:ext>
          </c:extLst>
        </c:ser>
        <c:ser>
          <c:idx val="2"/>
          <c:order val="2"/>
          <c:tx>
            <c:strRef>
              <c:f>'[معيار الامن والسلامة-اداء العبادات.xls]ترتيب'!$Q$71</c:f>
              <c:strCache>
                <c:ptCount val="1"/>
                <c:pt idx="0">
                  <c:v>مصطحب الاطفال</c:v>
                </c:pt>
              </c:strCache>
            </c:strRef>
          </c:tx>
          <c:invertIfNegative val="0"/>
          <c:cat>
            <c:strRef>
              <c:f>ترتيب!$L$27:$L$30</c:f>
              <c:strCache>
                <c:ptCount val="4"/>
                <c:pt idx="0">
                  <c:v>ساحات الحرم</c:v>
                </c:pt>
                <c:pt idx="1">
                  <c:v> اماكن الصعود</c:v>
                </c:pt>
                <c:pt idx="2">
                  <c:v> الدخول والخروج من نفس البوابة</c:v>
                </c:pt>
                <c:pt idx="3">
                  <c:v> ارشاد التائهين داخل الحرم</c:v>
                </c:pt>
              </c:strCache>
            </c:strRef>
          </c:cat>
          <c:val>
            <c:numRef>
              <c:f>ترتيب!$O$27:$O$30</c:f>
              <c:numCache>
                <c:formatCode>0.00%</c:formatCode>
                <c:ptCount val="4"/>
                <c:pt idx="0">
                  <c:v>0.52409638554216864</c:v>
                </c:pt>
                <c:pt idx="1">
                  <c:v>0.6</c:v>
                </c:pt>
                <c:pt idx="2">
                  <c:v>0.31693989071038253</c:v>
                </c:pt>
                <c:pt idx="3">
                  <c:v>0.72027972027972031</c:v>
                </c:pt>
              </c:numCache>
            </c:numRef>
          </c:val>
          <c:extLst>
            <c:ext xmlns:c16="http://schemas.microsoft.com/office/drawing/2014/chart" uri="{C3380CC4-5D6E-409C-BE32-E72D297353CC}">
              <c16:uniqueId val="{00000002-3607-4848-BB86-110053ED40B1}"/>
            </c:ext>
          </c:extLst>
        </c:ser>
        <c:dLbls>
          <c:showLegendKey val="0"/>
          <c:showVal val="0"/>
          <c:showCatName val="0"/>
          <c:showSerName val="0"/>
          <c:showPercent val="0"/>
          <c:showBubbleSize val="0"/>
        </c:dLbls>
        <c:gapWidth val="150"/>
        <c:axId val="788880768"/>
        <c:axId val="788882560"/>
      </c:barChart>
      <c:catAx>
        <c:axId val="788880768"/>
        <c:scaling>
          <c:orientation val="maxMin"/>
        </c:scaling>
        <c:delete val="0"/>
        <c:axPos val="l"/>
        <c:majorGridlines/>
        <c:numFmt formatCode="General" sourceLinked="0"/>
        <c:majorTickMark val="none"/>
        <c:minorTickMark val="none"/>
        <c:tickLblPos val="nextTo"/>
        <c:spPr>
          <a:ln w="9525">
            <a:noFill/>
          </a:ln>
        </c:spPr>
        <c:txPr>
          <a:bodyPr/>
          <a:lstStyle/>
          <a:p>
            <a:pPr>
              <a:defRPr sz="700">
                <a:latin typeface="Sakkal Majalla" panose="02000000000000000000" pitchFamily="2" charset="-78"/>
                <a:cs typeface="+mn-cs"/>
              </a:defRPr>
            </a:pPr>
            <a:endParaRPr lang="en-US"/>
          </a:p>
        </c:txPr>
        <c:crossAx val="788882560"/>
        <c:crosses val="autoZero"/>
        <c:auto val="1"/>
        <c:lblAlgn val="ctr"/>
        <c:lblOffset val="100"/>
        <c:noMultiLvlLbl val="0"/>
      </c:catAx>
      <c:valAx>
        <c:axId val="788882560"/>
        <c:scaling>
          <c:orientation val="minMax"/>
        </c:scaling>
        <c:delete val="0"/>
        <c:axPos val="t"/>
        <c:majorGridlines/>
        <c:numFmt formatCode="0%" sourceLinked="0"/>
        <c:majorTickMark val="none"/>
        <c:minorTickMark val="none"/>
        <c:tickLblPos val="nextTo"/>
        <c:txPr>
          <a:bodyPr/>
          <a:lstStyle/>
          <a:p>
            <a:pPr>
              <a:defRPr>
                <a:latin typeface="Sakkal Majalla" panose="02000000000000000000" pitchFamily="2" charset="-78"/>
                <a:cs typeface="Sakkal Majalla" panose="02000000000000000000" pitchFamily="2" charset="-78"/>
              </a:defRPr>
            </a:pPr>
            <a:endParaRPr lang="en-US"/>
          </a:p>
        </c:txPr>
        <c:crossAx val="788880768"/>
        <c:crosses val="autoZero"/>
        <c:crossBetween val="between"/>
      </c:valAx>
    </c:plotArea>
    <c:legend>
      <c:legendPos val="r"/>
      <c:layout>
        <c:manualLayout>
          <c:xMode val="edge"/>
          <c:yMode val="edge"/>
          <c:x val="6.7429069870370936E-2"/>
          <c:y val="0.90029543408523205"/>
          <c:w val="0.86391801145484082"/>
          <c:h val="9.9704325488400442E-2"/>
        </c:manualLayout>
      </c:layout>
      <c:overlay val="0"/>
      <c:txPr>
        <a:bodyPr/>
        <a:lstStyle/>
        <a:p>
          <a:pPr>
            <a:defRPr>
              <a:latin typeface="Sakkal Majalla" panose="02000000000000000000" pitchFamily="2" charset="-78"/>
              <a:cs typeface="Sakkal Majalla" panose="02000000000000000000" pitchFamily="2" charset="-78"/>
            </a:defRPr>
          </a:pPr>
          <a:endParaRPr lang="en-US"/>
        </a:p>
      </c:txPr>
    </c:legend>
    <c:plotVisOnly val="1"/>
    <c:dispBlanksAs val="gap"/>
    <c:showDLblsOverMax val="0"/>
  </c:chart>
  <c:spPr>
    <a:ln>
      <a:noFill/>
    </a:ln>
  </c:spPr>
  <c:txPr>
    <a:bodyPr/>
    <a:lstStyle/>
    <a:p>
      <a:pPr>
        <a:defRPr sz="800"/>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invertIfNegative val="0"/>
          <c:dPt>
            <c:idx val="0"/>
            <c:invertIfNegative val="0"/>
            <c:bubble3D val="0"/>
            <c:spPr>
              <a:solidFill>
                <a:srgbClr val="92D050"/>
              </a:solidFill>
            </c:spPr>
            <c:extLst>
              <c:ext xmlns:c16="http://schemas.microsoft.com/office/drawing/2014/chart" uri="{C3380CC4-5D6E-409C-BE32-E72D297353CC}">
                <c16:uniqueId val="{00000001-CFFF-4400-A8CA-11794136A273}"/>
              </c:ext>
            </c:extLst>
          </c:dPt>
          <c:dPt>
            <c:idx val="1"/>
            <c:invertIfNegative val="0"/>
            <c:bubble3D val="0"/>
            <c:spPr>
              <a:solidFill>
                <a:srgbClr val="FFFF00"/>
              </a:solidFill>
            </c:spPr>
            <c:extLst>
              <c:ext xmlns:c16="http://schemas.microsoft.com/office/drawing/2014/chart" uri="{C3380CC4-5D6E-409C-BE32-E72D297353CC}">
                <c16:uniqueId val="{00000003-CFFF-4400-A8CA-11794136A273}"/>
              </c:ext>
            </c:extLst>
          </c:dPt>
          <c:dPt>
            <c:idx val="2"/>
            <c:invertIfNegative val="0"/>
            <c:bubble3D val="0"/>
            <c:spPr>
              <a:solidFill>
                <a:srgbClr val="FFFF00"/>
              </a:solidFill>
            </c:spPr>
            <c:extLst>
              <c:ext xmlns:c16="http://schemas.microsoft.com/office/drawing/2014/chart" uri="{C3380CC4-5D6E-409C-BE32-E72D297353CC}">
                <c16:uniqueId val="{00000005-CFFF-4400-A8CA-11794136A273}"/>
              </c:ext>
            </c:extLst>
          </c:dPt>
          <c:dPt>
            <c:idx val="3"/>
            <c:invertIfNegative val="0"/>
            <c:bubble3D val="0"/>
            <c:spPr>
              <a:solidFill>
                <a:schemeClr val="accent2"/>
              </a:solidFill>
            </c:spPr>
            <c:extLst>
              <c:ext xmlns:c16="http://schemas.microsoft.com/office/drawing/2014/chart" uri="{C3380CC4-5D6E-409C-BE32-E72D297353CC}">
                <c16:uniqueId val="{00000007-CFFF-4400-A8CA-11794136A273}"/>
              </c:ext>
            </c:extLst>
          </c:dPt>
          <c:dPt>
            <c:idx val="4"/>
            <c:invertIfNegative val="0"/>
            <c:bubble3D val="0"/>
            <c:spPr>
              <a:solidFill>
                <a:schemeClr val="accent2"/>
              </a:solidFill>
            </c:spPr>
            <c:extLst>
              <c:ext xmlns:c16="http://schemas.microsoft.com/office/drawing/2014/chart" uri="{C3380CC4-5D6E-409C-BE32-E72D297353CC}">
                <c16:uniqueId val="{00000009-CFFF-4400-A8CA-11794136A273}"/>
              </c:ext>
            </c:extLst>
          </c:dPt>
          <c:dPt>
            <c:idx val="5"/>
            <c:invertIfNegative val="0"/>
            <c:bubble3D val="0"/>
            <c:spPr>
              <a:solidFill>
                <a:schemeClr val="accent2"/>
              </a:solidFill>
            </c:spPr>
            <c:extLst>
              <c:ext xmlns:c16="http://schemas.microsoft.com/office/drawing/2014/chart" uri="{C3380CC4-5D6E-409C-BE32-E72D297353CC}">
                <c16:uniqueId val="{0000000B-CFFF-4400-A8CA-11794136A273}"/>
              </c:ext>
            </c:extLst>
          </c:dPt>
          <c:dLbls>
            <c:spPr>
              <a:noFill/>
              <a:ln>
                <a:noFill/>
              </a:ln>
              <a:effectLst/>
            </c:spPr>
            <c:txPr>
              <a:bodyPr wrap="square" lIns="38100" tIns="19050" rIns="38100" bIns="19050" anchor="ctr">
                <a:spAutoFit/>
              </a:bodyPr>
              <a:lstStyle/>
              <a:p>
                <a:pPr>
                  <a:defRPr sz="800">
                    <a:latin typeface="Sakkal Majalla" panose="02000000000000000000" pitchFamily="2" charset="-78"/>
                    <a:cs typeface="Sakkal Majalla" panose="020000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ترتيب!$L$132:$L$137</c:f>
              <c:strCache>
                <c:ptCount val="6"/>
                <c:pt idx="0">
                  <c:v> السلالم الكهربائية</c:v>
                </c:pt>
                <c:pt idx="1">
                  <c:v> المواضئ</c:v>
                </c:pt>
                <c:pt idx="2">
                  <c:v>السلالم</c:v>
                </c:pt>
                <c:pt idx="3">
                  <c:v>  دورات المياه</c:v>
                </c:pt>
                <c:pt idx="4">
                  <c:v> المصاعد</c:v>
                </c:pt>
                <c:pt idx="5">
                  <c:v> الممرات</c:v>
                </c:pt>
              </c:strCache>
            </c:strRef>
          </c:cat>
          <c:val>
            <c:numRef>
              <c:f>ترتيب!$M$132:$M$137</c:f>
              <c:numCache>
                <c:formatCode>0%</c:formatCode>
                <c:ptCount val="6"/>
                <c:pt idx="0">
                  <c:v>0.83035714285714302</c:v>
                </c:pt>
                <c:pt idx="1">
                  <c:v>0.73109243697478987</c:v>
                </c:pt>
                <c:pt idx="2">
                  <c:v>0.67961165048543704</c:v>
                </c:pt>
                <c:pt idx="3">
                  <c:v>0.63025210084033612</c:v>
                </c:pt>
                <c:pt idx="4">
                  <c:v>0.56097560975609795</c:v>
                </c:pt>
                <c:pt idx="5">
                  <c:v>0.52678571428571397</c:v>
                </c:pt>
              </c:numCache>
            </c:numRef>
          </c:val>
          <c:extLst>
            <c:ext xmlns:c16="http://schemas.microsoft.com/office/drawing/2014/chart" uri="{C3380CC4-5D6E-409C-BE32-E72D297353CC}">
              <c16:uniqueId val="{0000000C-CFFF-4400-A8CA-11794136A273}"/>
            </c:ext>
          </c:extLst>
        </c:ser>
        <c:dLbls>
          <c:showLegendKey val="0"/>
          <c:showVal val="1"/>
          <c:showCatName val="0"/>
          <c:showSerName val="0"/>
          <c:showPercent val="0"/>
          <c:showBubbleSize val="0"/>
        </c:dLbls>
        <c:gapWidth val="75"/>
        <c:axId val="790407808"/>
        <c:axId val="790441984"/>
      </c:barChart>
      <c:catAx>
        <c:axId val="790407808"/>
        <c:scaling>
          <c:orientation val="maxMin"/>
        </c:scaling>
        <c:delete val="0"/>
        <c:axPos val="l"/>
        <c:numFmt formatCode="General" sourceLinked="0"/>
        <c:majorTickMark val="none"/>
        <c:minorTickMark val="none"/>
        <c:tickLblPos val="nextTo"/>
        <c:txPr>
          <a:bodyPr/>
          <a:lstStyle/>
          <a:p>
            <a:pPr>
              <a:defRPr sz="900">
                <a:latin typeface="Sakkal Majalla" panose="02000000000000000000" pitchFamily="2" charset="-78"/>
                <a:cs typeface="Sakkal Majalla" panose="02000000000000000000" pitchFamily="2" charset="-78"/>
              </a:defRPr>
            </a:pPr>
            <a:endParaRPr lang="en-US"/>
          </a:p>
        </c:txPr>
        <c:crossAx val="790441984"/>
        <c:crosses val="autoZero"/>
        <c:auto val="1"/>
        <c:lblAlgn val="ctr"/>
        <c:lblOffset val="100"/>
        <c:noMultiLvlLbl val="0"/>
      </c:catAx>
      <c:valAx>
        <c:axId val="790441984"/>
        <c:scaling>
          <c:orientation val="minMax"/>
        </c:scaling>
        <c:delete val="0"/>
        <c:axPos val="t"/>
        <c:numFmt formatCode="0%" sourceLinked="1"/>
        <c:majorTickMark val="none"/>
        <c:minorTickMark val="none"/>
        <c:tickLblPos val="nextTo"/>
        <c:txPr>
          <a:bodyPr/>
          <a:lstStyle/>
          <a:p>
            <a:pPr>
              <a:defRPr sz="800">
                <a:latin typeface="Sakkal Majalla" panose="02000000000000000000" pitchFamily="2" charset="-78"/>
                <a:cs typeface="Sakkal Majalla" panose="02000000000000000000" pitchFamily="2" charset="-78"/>
              </a:defRPr>
            </a:pPr>
            <a:endParaRPr lang="en-US"/>
          </a:p>
        </c:txPr>
        <c:crossAx val="790407808"/>
        <c:crosses val="autoZero"/>
        <c:crossBetween val="between"/>
      </c:valAx>
    </c:plotArea>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bar"/>
        <c:grouping val="clustered"/>
        <c:varyColors val="0"/>
        <c:ser>
          <c:idx val="0"/>
          <c:order val="0"/>
          <c:invertIfNegative val="0"/>
          <c:dPt>
            <c:idx val="0"/>
            <c:invertIfNegative val="0"/>
            <c:bubble3D val="0"/>
            <c:spPr>
              <a:solidFill>
                <a:srgbClr val="92D050"/>
              </a:solidFill>
            </c:spPr>
            <c:extLst>
              <c:ext xmlns:c16="http://schemas.microsoft.com/office/drawing/2014/chart" uri="{C3380CC4-5D6E-409C-BE32-E72D297353CC}">
                <c16:uniqueId val="{00000001-CA2B-41B0-9563-4DBD48D895D1}"/>
              </c:ext>
            </c:extLst>
          </c:dPt>
          <c:dPt>
            <c:idx val="1"/>
            <c:invertIfNegative val="0"/>
            <c:bubble3D val="0"/>
            <c:spPr>
              <a:solidFill>
                <a:srgbClr val="92D050"/>
              </a:solidFill>
            </c:spPr>
            <c:extLst>
              <c:ext xmlns:c16="http://schemas.microsoft.com/office/drawing/2014/chart" uri="{C3380CC4-5D6E-409C-BE32-E72D297353CC}">
                <c16:uniqueId val="{00000003-CA2B-41B0-9563-4DBD48D895D1}"/>
              </c:ext>
            </c:extLst>
          </c:dPt>
          <c:dPt>
            <c:idx val="2"/>
            <c:invertIfNegative val="0"/>
            <c:bubble3D val="0"/>
            <c:spPr>
              <a:solidFill>
                <a:srgbClr val="92D050"/>
              </a:solidFill>
            </c:spPr>
            <c:extLst>
              <c:ext xmlns:c16="http://schemas.microsoft.com/office/drawing/2014/chart" uri="{C3380CC4-5D6E-409C-BE32-E72D297353CC}">
                <c16:uniqueId val="{00000005-CA2B-41B0-9563-4DBD48D895D1}"/>
              </c:ext>
            </c:extLst>
          </c:dPt>
          <c:dPt>
            <c:idx val="3"/>
            <c:invertIfNegative val="0"/>
            <c:bubble3D val="0"/>
            <c:spPr>
              <a:solidFill>
                <a:srgbClr val="FFFF00"/>
              </a:solidFill>
            </c:spPr>
            <c:extLst>
              <c:ext xmlns:c16="http://schemas.microsoft.com/office/drawing/2014/chart" uri="{C3380CC4-5D6E-409C-BE32-E72D297353CC}">
                <c16:uniqueId val="{00000007-CA2B-41B0-9563-4DBD48D895D1}"/>
              </c:ext>
            </c:extLst>
          </c:dPt>
          <c:dPt>
            <c:idx val="4"/>
            <c:invertIfNegative val="0"/>
            <c:bubble3D val="0"/>
            <c:spPr>
              <a:solidFill>
                <a:srgbClr val="FFFF00"/>
              </a:solidFill>
            </c:spPr>
            <c:extLst>
              <c:ext xmlns:c16="http://schemas.microsoft.com/office/drawing/2014/chart" uri="{C3380CC4-5D6E-409C-BE32-E72D297353CC}">
                <c16:uniqueId val="{00000009-CA2B-41B0-9563-4DBD48D895D1}"/>
              </c:ext>
            </c:extLst>
          </c:dPt>
          <c:dPt>
            <c:idx val="5"/>
            <c:invertIfNegative val="0"/>
            <c:bubble3D val="0"/>
            <c:spPr>
              <a:solidFill>
                <a:schemeClr val="accent2"/>
              </a:solidFill>
            </c:spPr>
            <c:extLst>
              <c:ext xmlns:c16="http://schemas.microsoft.com/office/drawing/2014/chart" uri="{C3380CC4-5D6E-409C-BE32-E72D297353CC}">
                <c16:uniqueId val="{0000000B-CA2B-41B0-9563-4DBD48D895D1}"/>
              </c:ext>
            </c:extLst>
          </c:dPt>
          <c:dLbls>
            <c:numFmt formatCode="0%" sourceLinked="0"/>
            <c:spPr>
              <a:noFill/>
              <a:ln>
                <a:noFill/>
              </a:ln>
              <a:effectLst/>
            </c:spPr>
            <c:txPr>
              <a:bodyPr wrap="square" lIns="38100" tIns="19050" rIns="38100" bIns="19050" anchor="ctr">
                <a:spAutoFit/>
              </a:bodyPr>
              <a:lstStyle/>
              <a:p>
                <a:pPr>
                  <a:defRPr sz="800">
                    <a:latin typeface="Sakkal Majalla" panose="02000000000000000000" pitchFamily="2" charset="-78"/>
                    <a:cs typeface="Sakkal Majalla" panose="020000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ترتيب!$L$147:$L$152</c:f>
              <c:strCache>
                <c:ptCount val="6"/>
                <c:pt idx="0">
                  <c:v> السلالم الكهربائية</c:v>
                </c:pt>
                <c:pt idx="1">
                  <c:v> المواضئ</c:v>
                </c:pt>
                <c:pt idx="2">
                  <c:v> السلالم</c:v>
                </c:pt>
                <c:pt idx="3">
                  <c:v>المصاعد</c:v>
                </c:pt>
                <c:pt idx="4">
                  <c:v>دورات المياه</c:v>
                </c:pt>
                <c:pt idx="5">
                  <c:v> الممرات</c:v>
                </c:pt>
              </c:strCache>
            </c:strRef>
          </c:cat>
          <c:val>
            <c:numRef>
              <c:f>ترتيب!$M$147:$M$152</c:f>
              <c:numCache>
                <c:formatCode>0.00%</c:formatCode>
                <c:ptCount val="6"/>
                <c:pt idx="0">
                  <c:v>0.86238532110091748</c:v>
                </c:pt>
                <c:pt idx="1">
                  <c:v>0.80674157303370786</c:v>
                </c:pt>
                <c:pt idx="2">
                  <c:v>0.78660049627791562</c:v>
                </c:pt>
                <c:pt idx="3">
                  <c:v>0.69040247678018574</c:v>
                </c:pt>
                <c:pt idx="4">
                  <c:v>0.67351598173515981</c:v>
                </c:pt>
                <c:pt idx="5">
                  <c:v>0.6018957345971564</c:v>
                </c:pt>
              </c:numCache>
            </c:numRef>
          </c:val>
          <c:extLst>
            <c:ext xmlns:c16="http://schemas.microsoft.com/office/drawing/2014/chart" uri="{C3380CC4-5D6E-409C-BE32-E72D297353CC}">
              <c16:uniqueId val="{0000000C-CA2B-41B0-9563-4DBD48D895D1}"/>
            </c:ext>
          </c:extLst>
        </c:ser>
        <c:dLbls>
          <c:showLegendKey val="0"/>
          <c:showVal val="1"/>
          <c:showCatName val="0"/>
          <c:showSerName val="0"/>
          <c:showPercent val="0"/>
          <c:showBubbleSize val="0"/>
        </c:dLbls>
        <c:gapWidth val="75"/>
        <c:axId val="810456192"/>
        <c:axId val="810481920"/>
      </c:barChart>
      <c:catAx>
        <c:axId val="810456192"/>
        <c:scaling>
          <c:orientation val="maxMin"/>
        </c:scaling>
        <c:delete val="0"/>
        <c:axPos val="l"/>
        <c:numFmt formatCode="General" sourceLinked="0"/>
        <c:majorTickMark val="none"/>
        <c:minorTickMark val="none"/>
        <c:tickLblPos val="nextTo"/>
        <c:txPr>
          <a:bodyPr/>
          <a:lstStyle/>
          <a:p>
            <a:pPr>
              <a:defRPr sz="900" baseline="-25000">
                <a:latin typeface="Sakkal Majalla" panose="02000000000000000000" pitchFamily="2" charset="-78"/>
                <a:cs typeface="Sakkal Majalla" panose="02000000000000000000" pitchFamily="2" charset="-78"/>
              </a:defRPr>
            </a:pPr>
            <a:endParaRPr lang="en-US"/>
          </a:p>
        </c:txPr>
        <c:crossAx val="810481920"/>
        <c:crosses val="autoZero"/>
        <c:auto val="1"/>
        <c:lblAlgn val="ctr"/>
        <c:lblOffset val="100"/>
        <c:noMultiLvlLbl val="0"/>
      </c:catAx>
      <c:valAx>
        <c:axId val="810481920"/>
        <c:scaling>
          <c:orientation val="minMax"/>
        </c:scaling>
        <c:delete val="0"/>
        <c:axPos val="t"/>
        <c:numFmt formatCode="0%" sourceLinked="0"/>
        <c:majorTickMark val="none"/>
        <c:minorTickMark val="none"/>
        <c:tickLblPos val="nextTo"/>
        <c:txPr>
          <a:bodyPr/>
          <a:lstStyle/>
          <a:p>
            <a:pPr>
              <a:defRPr sz="800">
                <a:latin typeface="Sakkal Majalla" panose="02000000000000000000" pitchFamily="2" charset="-78"/>
                <a:cs typeface="Sakkal Majalla" panose="02000000000000000000" pitchFamily="2" charset="-78"/>
              </a:defRPr>
            </a:pPr>
            <a:endParaRPr lang="en-US"/>
          </a:p>
        </c:txPr>
        <c:crossAx val="810456192"/>
        <c:crosses val="autoZero"/>
        <c:crossBetween val="between"/>
      </c:valAx>
    </c:plotArea>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Pt>
            <c:idx val="0"/>
            <c:invertIfNegative val="0"/>
            <c:bubble3D val="0"/>
            <c:spPr>
              <a:solidFill>
                <a:srgbClr val="92D050"/>
              </a:solidFill>
            </c:spPr>
            <c:extLst>
              <c:ext xmlns:c16="http://schemas.microsoft.com/office/drawing/2014/chart" uri="{C3380CC4-5D6E-409C-BE32-E72D297353CC}">
                <c16:uniqueId val="{00000001-D2F1-48AC-82BE-71733EDA6142}"/>
              </c:ext>
            </c:extLst>
          </c:dPt>
          <c:dPt>
            <c:idx val="1"/>
            <c:invertIfNegative val="0"/>
            <c:bubble3D val="0"/>
            <c:spPr>
              <a:solidFill>
                <a:srgbClr val="FFFF00"/>
              </a:solidFill>
            </c:spPr>
            <c:extLst>
              <c:ext xmlns:c16="http://schemas.microsoft.com/office/drawing/2014/chart" uri="{C3380CC4-5D6E-409C-BE32-E72D297353CC}">
                <c16:uniqueId val="{00000003-D2F1-48AC-82BE-71733EDA6142}"/>
              </c:ext>
            </c:extLst>
          </c:dPt>
          <c:dPt>
            <c:idx val="2"/>
            <c:invertIfNegative val="0"/>
            <c:bubble3D val="0"/>
            <c:spPr>
              <a:solidFill>
                <a:srgbClr val="FFFF00"/>
              </a:solidFill>
            </c:spPr>
            <c:extLst>
              <c:ext xmlns:c16="http://schemas.microsoft.com/office/drawing/2014/chart" uri="{C3380CC4-5D6E-409C-BE32-E72D297353CC}">
                <c16:uniqueId val="{00000005-D2F1-48AC-82BE-71733EDA6142}"/>
              </c:ext>
            </c:extLst>
          </c:dPt>
          <c:dPt>
            <c:idx val="3"/>
            <c:invertIfNegative val="0"/>
            <c:bubble3D val="0"/>
            <c:spPr>
              <a:solidFill>
                <a:schemeClr val="accent2"/>
              </a:solidFill>
            </c:spPr>
            <c:extLst>
              <c:ext xmlns:c16="http://schemas.microsoft.com/office/drawing/2014/chart" uri="{C3380CC4-5D6E-409C-BE32-E72D297353CC}">
                <c16:uniqueId val="{00000007-D2F1-48AC-82BE-71733EDA6142}"/>
              </c:ext>
            </c:extLst>
          </c:dPt>
          <c:dPt>
            <c:idx val="4"/>
            <c:invertIfNegative val="0"/>
            <c:bubble3D val="0"/>
            <c:spPr>
              <a:solidFill>
                <a:schemeClr val="accent2"/>
              </a:solidFill>
            </c:spPr>
            <c:extLst>
              <c:ext xmlns:c16="http://schemas.microsoft.com/office/drawing/2014/chart" uri="{C3380CC4-5D6E-409C-BE32-E72D297353CC}">
                <c16:uniqueId val="{00000009-D2F1-48AC-82BE-71733EDA6142}"/>
              </c:ext>
            </c:extLst>
          </c:dPt>
          <c:dPt>
            <c:idx val="5"/>
            <c:invertIfNegative val="0"/>
            <c:bubble3D val="0"/>
            <c:spPr>
              <a:solidFill>
                <a:schemeClr val="accent2"/>
              </a:solidFill>
            </c:spPr>
            <c:extLst>
              <c:ext xmlns:c16="http://schemas.microsoft.com/office/drawing/2014/chart" uri="{C3380CC4-5D6E-409C-BE32-E72D297353CC}">
                <c16:uniqueId val="{0000000B-D2F1-48AC-82BE-71733EDA6142}"/>
              </c:ext>
            </c:extLst>
          </c:dPt>
          <c:dLbls>
            <c:spPr>
              <a:noFill/>
              <a:ln>
                <a:noFill/>
              </a:ln>
              <a:effectLst/>
            </c:spPr>
            <c:txPr>
              <a:bodyPr/>
              <a:lstStyle/>
              <a:p>
                <a:pPr>
                  <a:defRPr sz="800">
                    <a:latin typeface="Sakkal Majalla" panose="02000000000000000000" pitchFamily="2" charset="-78"/>
                    <a:cs typeface="Sakkal Majalla" panose="020000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ترتيب!$L$169:$L$174</c:f>
              <c:strCache>
                <c:ptCount val="6"/>
                <c:pt idx="0">
                  <c:v> السلالم الكهربائية</c:v>
                </c:pt>
                <c:pt idx="1">
                  <c:v>المواضئ</c:v>
                </c:pt>
                <c:pt idx="2">
                  <c:v> السلالم</c:v>
                </c:pt>
                <c:pt idx="3">
                  <c:v> دورات المياه</c:v>
                </c:pt>
                <c:pt idx="4">
                  <c:v> المصاعد</c:v>
                </c:pt>
                <c:pt idx="5">
                  <c:v>الممرات</c:v>
                </c:pt>
              </c:strCache>
            </c:strRef>
          </c:cat>
          <c:val>
            <c:numRef>
              <c:f>ترتيب!$M$169:$M$174</c:f>
              <c:numCache>
                <c:formatCode>0.00%</c:formatCode>
                <c:ptCount val="6"/>
                <c:pt idx="0">
                  <c:v>0.797752808988764</c:v>
                </c:pt>
                <c:pt idx="1">
                  <c:v>0.72988505747126442</c:v>
                </c:pt>
                <c:pt idx="2">
                  <c:v>0.7133757961783439</c:v>
                </c:pt>
                <c:pt idx="3">
                  <c:v>0.62790697674418605</c:v>
                </c:pt>
                <c:pt idx="4">
                  <c:v>0.50370370370370399</c:v>
                </c:pt>
                <c:pt idx="5">
                  <c:v>0.44252873563218398</c:v>
                </c:pt>
              </c:numCache>
            </c:numRef>
          </c:val>
          <c:extLst>
            <c:ext xmlns:c16="http://schemas.microsoft.com/office/drawing/2014/chart" uri="{C3380CC4-5D6E-409C-BE32-E72D297353CC}">
              <c16:uniqueId val="{0000000C-D2F1-48AC-82BE-71733EDA6142}"/>
            </c:ext>
          </c:extLst>
        </c:ser>
        <c:dLbls>
          <c:showLegendKey val="0"/>
          <c:showVal val="1"/>
          <c:showCatName val="0"/>
          <c:showSerName val="0"/>
          <c:showPercent val="0"/>
          <c:showBubbleSize val="0"/>
        </c:dLbls>
        <c:gapWidth val="75"/>
        <c:axId val="813387136"/>
        <c:axId val="813400832"/>
      </c:barChart>
      <c:catAx>
        <c:axId val="813387136"/>
        <c:scaling>
          <c:orientation val="maxMin"/>
        </c:scaling>
        <c:delete val="0"/>
        <c:axPos val="l"/>
        <c:numFmt formatCode="General" sourceLinked="0"/>
        <c:majorTickMark val="none"/>
        <c:minorTickMark val="none"/>
        <c:tickLblPos val="nextTo"/>
        <c:txPr>
          <a:bodyPr/>
          <a:lstStyle/>
          <a:p>
            <a:pPr>
              <a:defRPr sz="800">
                <a:latin typeface="Sakkal Majalla" panose="02000000000000000000" pitchFamily="2" charset="-78"/>
                <a:cs typeface="Sakkal Majalla" panose="02000000000000000000" pitchFamily="2" charset="-78"/>
              </a:defRPr>
            </a:pPr>
            <a:endParaRPr lang="en-US"/>
          </a:p>
        </c:txPr>
        <c:crossAx val="813400832"/>
        <c:crosses val="autoZero"/>
        <c:auto val="1"/>
        <c:lblAlgn val="ctr"/>
        <c:lblOffset val="100"/>
        <c:noMultiLvlLbl val="0"/>
      </c:catAx>
      <c:valAx>
        <c:axId val="813400832"/>
        <c:scaling>
          <c:orientation val="minMax"/>
        </c:scaling>
        <c:delete val="0"/>
        <c:axPos val="t"/>
        <c:numFmt formatCode="0%" sourceLinked="0"/>
        <c:majorTickMark val="none"/>
        <c:minorTickMark val="none"/>
        <c:tickLblPos val="nextTo"/>
        <c:txPr>
          <a:bodyPr/>
          <a:lstStyle/>
          <a:p>
            <a:pPr>
              <a:defRPr sz="800">
                <a:latin typeface="Sakkal Majalla" panose="02000000000000000000" pitchFamily="2" charset="-78"/>
                <a:cs typeface="Sakkal Majalla" panose="02000000000000000000" pitchFamily="2" charset="-78"/>
              </a:defRPr>
            </a:pPr>
            <a:endParaRPr lang="en-US"/>
          </a:p>
        </c:txPr>
        <c:crossAx val="813387136"/>
        <c:crosses val="autoZero"/>
        <c:crossBetween val="between"/>
      </c:valAx>
    </c:plotArea>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083307662089177"/>
          <c:y val="8.4998798698746089E-2"/>
          <c:w val="0.51379769836462752"/>
          <c:h val="0.75218182214757789"/>
        </c:manualLayout>
      </c:layout>
      <c:barChart>
        <c:barDir val="bar"/>
        <c:grouping val="clustered"/>
        <c:varyColors val="0"/>
        <c:ser>
          <c:idx val="0"/>
          <c:order val="0"/>
          <c:tx>
            <c:strRef>
              <c:f>'[معيار الامن والسلامة-اداء العبادات.xls]ترتيب'!$O$71</c:f>
              <c:strCache>
                <c:ptCount val="1"/>
                <c:pt idx="0">
                  <c:v>معاق</c:v>
                </c:pt>
              </c:strCache>
            </c:strRef>
          </c:tx>
          <c:invertIfNegative val="0"/>
          <c:cat>
            <c:strRef>
              <c:f>ترتيب!$L$62:$L$67</c:f>
              <c:strCache>
                <c:ptCount val="6"/>
                <c:pt idx="0">
                  <c:v> المصاعد</c:v>
                </c:pt>
                <c:pt idx="1">
                  <c:v> السلالم</c:v>
                </c:pt>
                <c:pt idx="2">
                  <c:v> السلالم الكهربائية</c:v>
                </c:pt>
                <c:pt idx="3">
                  <c:v>  دورات المياه</c:v>
                </c:pt>
                <c:pt idx="4">
                  <c:v> المواضئ</c:v>
                </c:pt>
                <c:pt idx="5">
                  <c:v> الممرات</c:v>
                </c:pt>
              </c:strCache>
            </c:strRef>
          </c:cat>
          <c:val>
            <c:numRef>
              <c:f>ترتيب!$M$62:$M$67</c:f>
              <c:numCache>
                <c:formatCode>0.00%</c:formatCode>
                <c:ptCount val="6"/>
                <c:pt idx="0" formatCode="0%">
                  <c:v>0.56097560975609762</c:v>
                </c:pt>
                <c:pt idx="1">
                  <c:v>0.67961165048543692</c:v>
                </c:pt>
                <c:pt idx="2">
                  <c:v>0.8303571428571429</c:v>
                </c:pt>
                <c:pt idx="3">
                  <c:v>0.63025210084033612</c:v>
                </c:pt>
                <c:pt idx="4">
                  <c:v>0.73109243697478987</c:v>
                </c:pt>
                <c:pt idx="5">
                  <c:v>0.5267857142857143</c:v>
                </c:pt>
              </c:numCache>
            </c:numRef>
          </c:val>
          <c:extLst>
            <c:ext xmlns:c16="http://schemas.microsoft.com/office/drawing/2014/chart" uri="{C3380CC4-5D6E-409C-BE32-E72D297353CC}">
              <c16:uniqueId val="{00000000-0581-463F-AAB5-F947488726C0}"/>
            </c:ext>
          </c:extLst>
        </c:ser>
        <c:ser>
          <c:idx val="1"/>
          <c:order val="1"/>
          <c:tx>
            <c:strRef>
              <c:f>'[معيار الامن والسلامة-اداء العبادات.xls]ترتيب'!$P$71</c:f>
              <c:strCache>
                <c:ptCount val="1"/>
                <c:pt idx="0">
                  <c:v>كبار السن</c:v>
                </c:pt>
              </c:strCache>
            </c:strRef>
          </c:tx>
          <c:invertIfNegative val="0"/>
          <c:cat>
            <c:strRef>
              <c:f>ترتيب!$L$62:$L$67</c:f>
              <c:strCache>
                <c:ptCount val="6"/>
                <c:pt idx="0">
                  <c:v> المصاعد</c:v>
                </c:pt>
                <c:pt idx="1">
                  <c:v> السلالم</c:v>
                </c:pt>
                <c:pt idx="2">
                  <c:v> السلالم الكهربائية</c:v>
                </c:pt>
                <c:pt idx="3">
                  <c:v>  دورات المياه</c:v>
                </c:pt>
                <c:pt idx="4">
                  <c:v> المواضئ</c:v>
                </c:pt>
                <c:pt idx="5">
                  <c:v> الممرات</c:v>
                </c:pt>
              </c:strCache>
            </c:strRef>
          </c:cat>
          <c:val>
            <c:numRef>
              <c:f>ترتيب!$N$62:$N$67</c:f>
              <c:numCache>
                <c:formatCode>0.00%</c:formatCode>
                <c:ptCount val="6"/>
                <c:pt idx="0">
                  <c:v>0.69040247678018574</c:v>
                </c:pt>
                <c:pt idx="1">
                  <c:v>0.78660049627791562</c:v>
                </c:pt>
                <c:pt idx="2">
                  <c:v>0.86238532110091748</c:v>
                </c:pt>
                <c:pt idx="3">
                  <c:v>0.67351598173515981</c:v>
                </c:pt>
                <c:pt idx="4">
                  <c:v>0.80674157303370786</c:v>
                </c:pt>
                <c:pt idx="5">
                  <c:v>0.6018957345971564</c:v>
                </c:pt>
              </c:numCache>
            </c:numRef>
          </c:val>
          <c:extLst>
            <c:ext xmlns:c16="http://schemas.microsoft.com/office/drawing/2014/chart" uri="{C3380CC4-5D6E-409C-BE32-E72D297353CC}">
              <c16:uniqueId val="{00000001-0581-463F-AAB5-F947488726C0}"/>
            </c:ext>
          </c:extLst>
        </c:ser>
        <c:ser>
          <c:idx val="2"/>
          <c:order val="2"/>
          <c:tx>
            <c:strRef>
              <c:f>'[معيار الامن والسلامة-اداء العبادات.xls]ترتيب'!$Q$71</c:f>
              <c:strCache>
                <c:ptCount val="1"/>
                <c:pt idx="0">
                  <c:v>مصطحب الاطفال</c:v>
                </c:pt>
              </c:strCache>
            </c:strRef>
          </c:tx>
          <c:invertIfNegative val="0"/>
          <c:cat>
            <c:strRef>
              <c:f>ترتيب!$L$62:$L$67</c:f>
              <c:strCache>
                <c:ptCount val="6"/>
                <c:pt idx="0">
                  <c:v> المصاعد</c:v>
                </c:pt>
                <c:pt idx="1">
                  <c:v> السلالم</c:v>
                </c:pt>
                <c:pt idx="2">
                  <c:v> السلالم الكهربائية</c:v>
                </c:pt>
                <c:pt idx="3">
                  <c:v>  دورات المياه</c:v>
                </c:pt>
                <c:pt idx="4">
                  <c:v> المواضئ</c:v>
                </c:pt>
                <c:pt idx="5">
                  <c:v> الممرات</c:v>
                </c:pt>
              </c:strCache>
            </c:strRef>
          </c:cat>
          <c:val>
            <c:numRef>
              <c:f>ترتيب!$O$62:$O$67</c:f>
              <c:numCache>
                <c:formatCode>0.00%</c:formatCode>
                <c:ptCount val="6"/>
                <c:pt idx="0">
                  <c:v>0.50370370370370399</c:v>
                </c:pt>
                <c:pt idx="1">
                  <c:v>0.7133757961783439</c:v>
                </c:pt>
                <c:pt idx="2">
                  <c:v>0.797752808988764</c:v>
                </c:pt>
                <c:pt idx="3">
                  <c:v>0.62790697674418605</c:v>
                </c:pt>
                <c:pt idx="4">
                  <c:v>0.72988505747126442</c:v>
                </c:pt>
                <c:pt idx="5">
                  <c:v>0.44252873563218392</c:v>
                </c:pt>
              </c:numCache>
            </c:numRef>
          </c:val>
          <c:extLst>
            <c:ext xmlns:c16="http://schemas.microsoft.com/office/drawing/2014/chart" uri="{C3380CC4-5D6E-409C-BE32-E72D297353CC}">
              <c16:uniqueId val="{00000002-0581-463F-AAB5-F947488726C0}"/>
            </c:ext>
          </c:extLst>
        </c:ser>
        <c:dLbls>
          <c:showLegendKey val="0"/>
          <c:showVal val="0"/>
          <c:showCatName val="0"/>
          <c:showSerName val="0"/>
          <c:showPercent val="0"/>
          <c:showBubbleSize val="0"/>
        </c:dLbls>
        <c:gapWidth val="150"/>
        <c:axId val="822684288"/>
        <c:axId val="822698368"/>
      </c:barChart>
      <c:catAx>
        <c:axId val="822684288"/>
        <c:scaling>
          <c:orientation val="maxMin"/>
        </c:scaling>
        <c:delete val="0"/>
        <c:axPos val="l"/>
        <c:majorGridlines/>
        <c:numFmt formatCode="General" sourceLinked="0"/>
        <c:majorTickMark val="none"/>
        <c:minorTickMark val="none"/>
        <c:tickLblPos val="nextTo"/>
        <c:spPr>
          <a:ln w="9525">
            <a:noFill/>
          </a:ln>
        </c:spPr>
        <c:txPr>
          <a:bodyPr/>
          <a:lstStyle/>
          <a:p>
            <a:pPr>
              <a:defRPr sz="800">
                <a:latin typeface="Sakkal Majalla" panose="02000000000000000000" pitchFamily="2" charset="-78"/>
                <a:cs typeface="Sakkal Majalla" panose="02000000000000000000" pitchFamily="2" charset="-78"/>
              </a:defRPr>
            </a:pPr>
            <a:endParaRPr lang="en-US"/>
          </a:p>
        </c:txPr>
        <c:crossAx val="822698368"/>
        <c:crosses val="autoZero"/>
        <c:auto val="1"/>
        <c:lblAlgn val="ctr"/>
        <c:lblOffset val="100"/>
        <c:noMultiLvlLbl val="0"/>
      </c:catAx>
      <c:valAx>
        <c:axId val="822698368"/>
        <c:scaling>
          <c:orientation val="minMax"/>
        </c:scaling>
        <c:delete val="0"/>
        <c:axPos val="t"/>
        <c:majorGridlines/>
        <c:numFmt formatCode="0%" sourceLinked="1"/>
        <c:majorTickMark val="none"/>
        <c:minorTickMark val="none"/>
        <c:tickLblPos val="nextTo"/>
        <c:txPr>
          <a:bodyPr/>
          <a:lstStyle/>
          <a:p>
            <a:pPr>
              <a:defRPr sz="800">
                <a:latin typeface="Sakkal Majalla" panose="02000000000000000000" pitchFamily="2" charset="-78"/>
                <a:cs typeface="Sakkal Majalla" panose="02000000000000000000" pitchFamily="2" charset="-78"/>
              </a:defRPr>
            </a:pPr>
            <a:endParaRPr lang="en-US"/>
          </a:p>
        </c:txPr>
        <c:crossAx val="822684288"/>
        <c:crosses val="autoZero"/>
        <c:crossBetween val="between"/>
      </c:valAx>
    </c:plotArea>
    <c:legend>
      <c:legendPos val="r"/>
      <c:layout>
        <c:manualLayout>
          <c:xMode val="edge"/>
          <c:yMode val="edge"/>
          <c:x val="0"/>
          <c:y val="0.87321817402014679"/>
          <c:w val="0.95019557856775427"/>
          <c:h val="0.12656683015879999"/>
        </c:manualLayout>
      </c:layout>
      <c:overlay val="0"/>
      <c:txPr>
        <a:bodyPr/>
        <a:lstStyle/>
        <a:p>
          <a:pPr>
            <a:defRPr sz="800">
              <a:latin typeface="Sakkal Majalla" panose="02000000000000000000" pitchFamily="2" charset="-78"/>
              <a:cs typeface="Sakkal Majalla" panose="02000000000000000000" pitchFamily="2" charset="-78"/>
            </a:defRPr>
          </a:pPr>
          <a:endParaRPr lang="en-US"/>
        </a:p>
      </c:txPr>
    </c:legend>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v>نسبة مئوية</c:v>
          </c:tx>
          <c:invertIfNegative val="0"/>
          <c:dPt>
            <c:idx val="0"/>
            <c:invertIfNegative val="0"/>
            <c:bubble3D val="0"/>
            <c:spPr>
              <a:solidFill>
                <a:srgbClr val="92D050"/>
              </a:solidFill>
            </c:spPr>
            <c:extLst>
              <c:ext xmlns:c16="http://schemas.microsoft.com/office/drawing/2014/chart" uri="{C3380CC4-5D6E-409C-BE32-E72D297353CC}">
                <c16:uniqueId val="{00000001-5369-476E-8111-D3F4E75CA2D5}"/>
              </c:ext>
            </c:extLst>
          </c:dPt>
          <c:dPt>
            <c:idx val="1"/>
            <c:invertIfNegative val="0"/>
            <c:bubble3D val="0"/>
            <c:spPr>
              <a:solidFill>
                <a:srgbClr val="92D050"/>
              </a:solidFill>
            </c:spPr>
            <c:extLst>
              <c:ext xmlns:c16="http://schemas.microsoft.com/office/drawing/2014/chart" uri="{C3380CC4-5D6E-409C-BE32-E72D297353CC}">
                <c16:uniqueId val="{00000003-5369-476E-8111-D3F4E75CA2D5}"/>
              </c:ext>
            </c:extLst>
          </c:dPt>
          <c:dPt>
            <c:idx val="2"/>
            <c:invertIfNegative val="0"/>
            <c:bubble3D val="0"/>
            <c:spPr>
              <a:solidFill>
                <a:srgbClr val="92D050"/>
              </a:solidFill>
            </c:spPr>
            <c:extLst>
              <c:ext xmlns:c16="http://schemas.microsoft.com/office/drawing/2014/chart" uri="{C3380CC4-5D6E-409C-BE32-E72D297353CC}">
                <c16:uniqueId val="{00000005-5369-476E-8111-D3F4E75CA2D5}"/>
              </c:ext>
            </c:extLst>
          </c:dPt>
          <c:dPt>
            <c:idx val="3"/>
            <c:invertIfNegative val="0"/>
            <c:bubble3D val="0"/>
            <c:spPr>
              <a:solidFill>
                <a:srgbClr val="92D050"/>
              </a:solidFill>
            </c:spPr>
            <c:extLst>
              <c:ext xmlns:c16="http://schemas.microsoft.com/office/drawing/2014/chart" uri="{C3380CC4-5D6E-409C-BE32-E72D297353CC}">
                <c16:uniqueId val="{00000007-5369-476E-8111-D3F4E75CA2D5}"/>
              </c:ext>
            </c:extLst>
          </c:dPt>
          <c:dPt>
            <c:idx val="4"/>
            <c:invertIfNegative val="0"/>
            <c:bubble3D val="0"/>
            <c:spPr>
              <a:solidFill>
                <a:srgbClr val="FFFF00"/>
              </a:solidFill>
            </c:spPr>
            <c:extLst>
              <c:ext xmlns:c16="http://schemas.microsoft.com/office/drawing/2014/chart" uri="{C3380CC4-5D6E-409C-BE32-E72D297353CC}">
                <c16:uniqueId val="{00000009-5369-476E-8111-D3F4E75CA2D5}"/>
              </c:ext>
            </c:extLst>
          </c:dPt>
          <c:cat>
            <c:strRef>
              <c:f>ترتيب!$N$25:$N$29</c:f>
              <c:strCache>
                <c:ptCount val="5"/>
                <c:pt idx="0">
                  <c:v>الاستماع و فهم الامام </c:v>
                </c:pt>
                <c:pt idx="1">
                  <c:v>اداء الصلاة في الاماكن المخصصة</c:v>
                </c:pt>
                <c:pt idx="2">
                  <c:v> قلة الضوضاء اتناء العبادة</c:v>
                </c:pt>
                <c:pt idx="3">
                  <c:v> السعي بالنسبة لكثافة الازدحام</c:v>
                </c:pt>
                <c:pt idx="4">
                  <c:v>الطواف بالنسبة لكثافة الازدحام</c:v>
                </c:pt>
              </c:strCache>
            </c:strRef>
          </c:cat>
          <c:val>
            <c:numRef>
              <c:f>ترتيب!$M$25:$M$29</c:f>
              <c:numCache>
                <c:formatCode>0.00%</c:formatCode>
                <c:ptCount val="5"/>
                <c:pt idx="0">
                  <c:v>0.88724035608308605</c:v>
                </c:pt>
                <c:pt idx="1">
                  <c:v>0.88181818181818183</c:v>
                </c:pt>
                <c:pt idx="2">
                  <c:v>0.81880733944954132</c:v>
                </c:pt>
                <c:pt idx="3">
                  <c:v>0.75450450450450446</c:v>
                </c:pt>
                <c:pt idx="4">
                  <c:v>0.70403587443946192</c:v>
                </c:pt>
              </c:numCache>
            </c:numRef>
          </c:val>
          <c:extLst>
            <c:ext xmlns:c16="http://schemas.microsoft.com/office/drawing/2014/chart" uri="{C3380CC4-5D6E-409C-BE32-E72D297353CC}">
              <c16:uniqueId val="{0000000A-5369-476E-8111-D3F4E75CA2D5}"/>
            </c:ext>
          </c:extLst>
        </c:ser>
        <c:dLbls>
          <c:showLegendKey val="0"/>
          <c:showVal val="0"/>
          <c:showCatName val="0"/>
          <c:showSerName val="0"/>
          <c:showPercent val="0"/>
          <c:showBubbleSize val="0"/>
        </c:dLbls>
        <c:gapWidth val="150"/>
        <c:axId val="825041280"/>
        <c:axId val="825042816"/>
      </c:barChart>
      <c:catAx>
        <c:axId val="825041280"/>
        <c:scaling>
          <c:orientation val="maxMin"/>
        </c:scaling>
        <c:delete val="0"/>
        <c:axPos val="b"/>
        <c:numFmt formatCode="General" sourceLinked="0"/>
        <c:majorTickMark val="none"/>
        <c:minorTickMark val="none"/>
        <c:tickLblPos val="nextTo"/>
        <c:crossAx val="825042816"/>
        <c:crosses val="autoZero"/>
        <c:auto val="1"/>
        <c:lblAlgn val="ctr"/>
        <c:lblOffset val="100"/>
        <c:noMultiLvlLbl val="0"/>
      </c:catAx>
      <c:valAx>
        <c:axId val="825042816"/>
        <c:scaling>
          <c:orientation val="minMax"/>
        </c:scaling>
        <c:delete val="0"/>
        <c:axPos val="r"/>
        <c:majorGridlines/>
        <c:numFmt formatCode="0%" sourceLinked="0"/>
        <c:majorTickMark val="none"/>
        <c:minorTickMark val="none"/>
        <c:tickLblPos val="nextTo"/>
        <c:txPr>
          <a:bodyPr/>
          <a:lstStyle/>
          <a:p>
            <a:pPr>
              <a:defRPr sz="700">
                <a:latin typeface="Sakkal Majalla" panose="02000000000000000000" pitchFamily="2" charset="-78"/>
                <a:cs typeface="Sakkal Majalla" panose="02000000000000000000" pitchFamily="2" charset="-78"/>
              </a:defRPr>
            </a:pPr>
            <a:endParaRPr lang="en-US"/>
          </a:p>
        </c:txPr>
        <c:crossAx val="825041280"/>
        <c:crosses val="autoZero"/>
        <c:crossBetween val="between"/>
      </c:valAx>
      <c:dTable>
        <c:showHorzBorder val="1"/>
        <c:showVertBorder val="1"/>
        <c:showOutline val="1"/>
        <c:showKeys val="1"/>
        <c:txPr>
          <a:bodyPr/>
          <a:lstStyle/>
          <a:p>
            <a:pPr rtl="0">
              <a:defRPr sz="700">
                <a:latin typeface="Sakkal Majalla" panose="02000000000000000000" pitchFamily="2" charset="-78"/>
                <a:cs typeface="Sakkal Majalla" panose="02000000000000000000" pitchFamily="2" charset="-78"/>
              </a:defRPr>
            </a:pPr>
            <a:endParaRPr lang="en-US"/>
          </a:p>
        </c:txPr>
      </c:dTable>
    </c:plotArea>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v>نسبة مئوية</c:v>
          </c:tx>
          <c:invertIfNegative val="0"/>
          <c:dPt>
            <c:idx val="0"/>
            <c:invertIfNegative val="0"/>
            <c:bubble3D val="0"/>
            <c:spPr>
              <a:solidFill>
                <a:srgbClr val="92D050"/>
              </a:solidFill>
            </c:spPr>
            <c:extLst>
              <c:ext xmlns:c16="http://schemas.microsoft.com/office/drawing/2014/chart" uri="{C3380CC4-5D6E-409C-BE32-E72D297353CC}">
                <c16:uniqueId val="{00000001-FB65-4F34-8CC9-4C393405BF8F}"/>
              </c:ext>
            </c:extLst>
          </c:dPt>
          <c:dPt>
            <c:idx val="1"/>
            <c:invertIfNegative val="0"/>
            <c:bubble3D val="0"/>
            <c:spPr>
              <a:solidFill>
                <a:srgbClr val="92D050"/>
              </a:solidFill>
            </c:spPr>
            <c:extLst>
              <c:ext xmlns:c16="http://schemas.microsoft.com/office/drawing/2014/chart" uri="{C3380CC4-5D6E-409C-BE32-E72D297353CC}">
                <c16:uniqueId val="{00000003-FB65-4F34-8CC9-4C393405BF8F}"/>
              </c:ext>
            </c:extLst>
          </c:dPt>
          <c:dPt>
            <c:idx val="2"/>
            <c:invertIfNegative val="0"/>
            <c:bubble3D val="0"/>
            <c:spPr>
              <a:solidFill>
                <a:srgbClr val="92D050"/>
              </a:solidFill>
            </c:spPr>
            <c:extLst>
              <c:ext xmlns:c16="http://schemas.microsoft.com/office/drawing/2014/chart" uri="{C3380CC4-5D6E-409C-BE32-E72D297353CC}">
                <c16:uniqueId val="{00000005-FB65-4F34-8CC9-4C393405BF8F}"/>
              </c:ext>
            </c:extLst>
          </c:dPt>
          <c:dPt>
            <c:idx val="3"/>
            <c:invertIfNegative val="0"/>
            <c:bubble3D val="0"/>
            <c:spPr>
              <a:solidFill>
                <a:srgbClr val="FFFF00"/>
              </a:solidFill>
            </c:spPr>
            <c:extLst>
              <c:ext xmlns:c16="http://schemas.microsoft.com/office/drawing/2014/chart" uri="{C3380CC4-5D6E-409C-BE32-E72D297353CC}">
                <c16:uniqueId val="{00000007-FB65-4F34-8CC9-4C393405BF8F}"/>
              </c:ext>
            </c:extLst>
          </c:dPt>
          <c:dPt>
            <c:idx val="4"/>
            <c:invertIfNegative val="0"/>
            <c:bubble3D val="0"/>
            <c:spPr>
              <a:solidFill>
                <a:srgbClr val="FFFF00"/>
              </a:solidFill>
            </c:spPr>
            <c:extLst>
              <c:ext xmlns:c16="http://schemas.microsoft.com/office/drawing/2014/chart" uri="{C3380CC4-5D6E-409C-BE32-E72D297353CC}">
                <c16:uniqueId val="{00000009-FB65-4F34-8CC9-4C393405BF8F}"/>
              </c:ext>
            </c:extLst>
          </c:dPt>
          <c:cat>
            <c:strRef>
              <c:f>ترتيب!$N$13:$N$17</c:f>
              <c:strCache>
                <c:ptCount val="5"/>
                <c:pt idx="0">
                  <c:v>الاستماع و فهم الامام </c:v>
                </c:pt>
                <c:pt idx="1">
                  <c:v> اداء الصلاة في الاماكن المخصصة</c:v>
                </c:pt>
                <c:pt idx="2">
                  <c:v> قلة الضوضاء اتناء العبادة</c:v>
                </c:pt>
                <c:pt idx="3">
                  <c:v>الطواف بالنسبة لكثافة الازدحام</c:v>
                </c:pt>
                <c:pt idx="4">
                  <c:v> السعي بالنسبة لكثافة الازدحام</c:v>
                </c:pt>
              </c:strCache>
            </c:strRef>
          </c:cat>
          <c:val>
            <c:numRef>
              <c:f>ترتيب!$M$13:$M$17</c:f>
              <c:numCache>
                <c:formatCode>0.00%</c:formatCode>
                <c:ptCount val="5"/>
                <c:pt idx="0">
                  <c:v>0.87804878048780488</c:v>
                </c:pt>
                <c:pt idx="1">
                  <c:v>0.76521739130434785</c:v>
                </c:pt>
                <c:pt idx="2">
                  <c:v>0.75862068965517238</c:v>
                </c:pt>
                <c:pt idx="3">
                  <c:v>0.66101694915254239</c:v>
                </c:pt>
                <c:pt idx="4">
                  <c:v>0.65254237288135597</c:v>
                </c:pt>
              </c:numCache>
            </c:numRef>
          </c:val>
          <c:extLst>
            <c:ext xmlns:c16="http://schemas.microsoft.com/office/drawing/2014/chart" uri="{C3380CC4-5D6E-409C-BE32-E72D297353CC}">
              <c16:uniqueId val="{0000000A-FB65-4F34-8CC9-4C393405BF8F}"/>
            </c:ext>
          </c:extLst>
        </c:ser>
        <c:dLbls>
          <c:showLegendKey val="0"/>
          <c:showVal val="0"/>
          <c:showCatName val="0"/>
          <c:showSerName val="0"/>
          <c:showPercent val="0"/>
          <c:showBubbleSize val="0"/>
        </c:dLbls>
        <c:gapWidth val="150"/>
        <c:axId val="663927808"/>
        <c:axId val="663929600"/>
      </c:barChart>
      <c:catAx>
        <c:axId val="663927808"/>
        <c:scaling>
          <c:orientation val="maxMin"/>
        </c:scaling>
        <c:delete val="0"/>
        <c:axPos val="b"/>
        <c:numFmt formatCode="General" sourceLinked="0"/>
        <c:majorTickMark val="none"/>
        <c:minorTickMark val="none"/>
        <c:tickLblPos val="nextTo"/>
        <c:crossAx val="663929600"/>
        <c:crosses val="autoZero"/>
        <c:auto val="1"/>
        <c:lblAlgn val="ctr"/>
        <c:lblOffset val="100"/>
        <c:noMultiLvlLbl val="0"/>
      </c:catAx>
      <c:valAx>
        <c:axId val="663929600"/>
        <c:scaling>
          <c:orientation val="minMax"/>
        </c:scaling>
        <c:delete val="0"/>
        <c:axPos val="r"/>
        <c:majorGridlines/>
        <c:numFmt formatCode="0%" sourceLinked="0"/>
        <c:majorTickMark val="none"/>
        <c:minorTickMark val="none"/>
        <c:tickLblPos val="nextTo"/>
        <c:txPr>
          <a:bodyPr/>
          <a:lstStyle/>
          <a:p>
            <a:pPr>
              <a:defRPr sz="700">
                <a:latin typeface="Sakkal Majalla" panose="02000000000000000000" pitchFamily="2" charset="-78"/>
                <a:cs typeface="Sakkal Majalla" panose="02000000000000000000" pitchFamily="2" charset="-78"/>
              </a:defRPr>
            </a:pPr>
            <a:endParaRPr lang="en-US"/>
          </a:p>
        </c:txPr>
        <c:crossAx val="663927808"/>
        <c:crosses val="autoZero"/>
        <c:crossBetween val="between"/>
      </c:valAx>
      <c:dTable>
        <c:showHorzBorder val="1"/>
        <c:showVertBorder val="1"/>
        <c:showOutline val="1"/>
        <c:showKeys val="1"/>
        <c:txPr>
          <a:bodyPr/>
          <a:lstStyle/>
          <a:p>
            <a:pPr rtl="0">
              <a:defRPr sz="700" strike="noStrike">
                <a:latin typeface="Sakkal Majalla" panose="02000000000000000000" pitchFamily="2" charset="-78"/>
                <a:cs typeface="Sakkal Majalla" panose="02000000000000000000" pitchFamily="2" charset="-78"/>
              </a:defRPr>
            </a:pPr>
            <a:endParaRPr lang="en-US"/>
          </a:p>
        </c:txPr>
      </c:dTable>
    </c:plotArea>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775682509234485"/>
          <c:y val="9.2004771600822086E-2"/>
          <c:w val="0.53926731982450327"/>
          <c:h val="0.69427889952419208"/>
        </c:manualLayout>
      </c:layout>
      <c:barChart>
        <c:barDir val="bar"/>
        <c:grouping val="clustered"/>
        <c:varyColors val="0"/>
        <c:ser>
          <c:idx val="0"/>
          <c:order val="0"/>
          <c:tx>
            <c:strRef>
              <c:f>ترتيب!$F$13</c:f>
              <c:strCache>
                <c:ptCount val="1"/>
                <c:pt idx="0">
                  <c:v>معاق</c:v>
                </c:pt>
              </c:strCache>
            </c:strRef>
          </c:tx>
          <c:invertIfNegative val="0"/>
          <c:cat>
            <c:strRef>
              <c:f>ترتيب!$E$14:$E$18</c:f>
              <c:strCache>
                <c:ptCount val="5"/>
                <c:pt idx="0">
                  <c:v>الصلاة في الاماكن المخصصة</c:v>
                </c:pt>
                <c:pt idx="1">
                  <c:v>الطواف بالنسبة لكثافة الازدحام</c:v>
                </c:pt>
                <c:pt idx="2">
                  <c:v>بالنسبة لكثافة الازدحام</c:v>
                </c:pt>
                <c:pt idx="3">
                  <c:v>قلة الضوضاء اتناء العبادة</c:v>
                </c:pt>
                <c:pt idx="4">
                  <c:v>الاستماع و فهم الامام </c:v>
                </c:pt>
              </c:strCache>
            </c:strRef>
          </c:cat>
          <c:val>
            <c:numRef>
              <c:f>ترتيب!$F$14:$F$18</c:f>
              <c:numCache>
                <c:formatCode>0.00%</c:formatCode>
                <c:ptCount val="5"/>
                <c:pt idx="0">
                  <c:v>0.76521739130434785</c:v>
                </c:pt>
                <c:pt idx="1">
                  <c:v>0.66101694915254239</c:v>
                </c:pt>
                <c:pt idx="2">
                  <c:v>0.65254237288135597</c:v>
                </c:pt>
                <c:pt idx="3">
                  <c:v>0.75862068965517238</c:v>
                </c:pt>
                <c:pt idx="4">
                  <c:v>0.87804878048780488</c:v>
                </c:pt>
              </c:numCache>
            </c:numRef>
          </c:val>
          <c:extLst>
            <c:ext xmlns:c16="http://schemas.microsoft.com/office/drawing/2014/chart" uri="{C3380CC4-5D6E-409C-BE32-E72D297353CC}">
              <c16:uniqueId val="{00000000-D035-428E-8278-D1E3D8F81E19}"/>
            </c:ext>
          </c:extLst>
        </c:ser>
        <c:ser>
          <c:idx val="1"/>
          <c:order val="1"/>
          <c:tx>
            <c:strRef>
              <c:f>ترتيب!$G$13</c:f>
              <c:strCache>
                <c:ptCount val="1"/>
                <c:pt idx="0">
                  <c:v>كبار السن</c:v>
                </c:pt>
              </c:strCache>
            </c:strRef>
          </c:tx>
          <c:invertIfNegative val="0"/>
          <c:cat>
            <c:strRef>
              <c:f>ترتيب!$E$14:$E$18</c:f>
              <c:strCache>
                <c:ptCount val="5"/>
                <c:pt idx="0">
                  <c:v>الصلاة في الاماكن المخصصة</c:v>
                </c:pt>
                <c:pt idx="1">
                  <c:v>الطواف بالنسبة لكثافة الازدحام</c:v>
                </c:pt>
                <c:pt idx="2">
                  <c:v>بالنسبة لكثافة الازدحام</c:v>
                </c:pt>
                <c:pt idx="3">
                  <c:v>قلة الضوضاء اتناء العبادة</c:v>
                </c:pt>
                <c:pt idx="4">
                  <c:v>الاستماع و فهم الامام </c:v>
                </c:pt>
              </c:strCache>
            </c:strRef>
          </c:cat>
          <c:val>
            <c:numRef>
              <c:f>ترتيب!$G$14:$G$18</c:f>
              <c:numCache>
                <c:formatCode>0.00%</c:formatCode>
                <c:ptCount val="5"/>
                <c:pt idx="0">
                  <c:v>0.88181818181818183</c:v>
                </c:pt>
                <c:pt idx="1">
                  <c:v>0.70403587443946192</c:v>
                </c:pt>
                <c:pt idx="2">
                  <c:v>0.75450450450450446</c:v>
                </c:pt>
                <c:pt idx="3">
                  <c:v>0.81880733944954132</c:v>
                </c:pt>
                <c:pt idx="4">
                  <c:v>0.88724035608308605</c:v>
                </c:pt>
              </c:numCache>
            </c:numRef>
          </c:val>
          <c:extLst>
            <c:ext xmlns:c16="http://schemas.microsoft.com/office/drawing/2014/chart" uri="{C3380CC4-5D6E-409C-BE32-E72D297353CC}">
              <c16:uniqueId val="{00000001-D035-428E-8278-D1E3D8F81E19}"/>
            </c:ext>
          </c:extLst>
        </c:ser>
        <c:ser>
          <c:idx val="2"/>
          <c:order val="2"/>
          <c:tx>
            <c:strRef>
              <c:f>ترتيب!$H$13</c:f>
              <c:strCache>
                <c:ptCount val="1"/>
                <c:pt idx="0">
                  <c:v>مصطحب الاطفال</c:v>
                </c:pt>
              </c:strCache>
            </c:strRef>
          </c:tx>
          <c:invertIfNegative val="0"/>
          <c:cat>
            <c:strRef>
              <c:f>ترتيب!$E$14:$E$18</c:f>
              <c:strCache>
                <c:ptCount val="5"/>
                <c:pt idx="0">
                  <c:v>الصلاة في الاماكن المخصصة</c:v>
                </c:pt>
                <c:pt idx="1">
                  <c:v>الطواف بالنسبة لكثافة الازدحام</c:v>
                </c:pt>
                <c:pt idx="2">
                  <c:v>بالنسبة لكثافة الازدحام</c:v>
                </c:pt>
                <c:pt idx="3">
                  <c:v>قلة الضوضاء اتناء العبادة</c:v>
                </c:pt>
                <c:pt idx="4">
                  <c:v>الاستماع و فهم الامام </c:v>
                </c:pt>
              </c:strCache>
            </c:strRef>
          </c:cat>
          <c:val>
            <c:numRef>
              <c:f>ترتيب!$H$14:$H$18</c:f>
              <c:numCache>
                <c:formatCode>0.00%</c:formatCode>
                <c:ptCount val="5"/>
                <c:pt idx="0">
                  <c:v>0.85310734463276838</c:v>
                </c:pt>
                <c:pt idx="1">
                  <c:v>0.60773480662983426</c:v>
                </c:pt>
                <c:pt idx="2">
                  <c:v>0.65555555555555556</c:v>
                </c:pt>
                <c:pt idx="3">
                  <c:v>0.8</c:v>
                </c:pt>
                <c:pt idx="4">
                  <c:v>0.89552238805970152</c:v>
                </c:pt>
              </c:numCache>
            </c:numRef>
          </c:val>
          <c:extLst>
            <c:ext xmlns:c16="http://schemas.microsoft.com/office/drawing/2014/chart" uri="{C3380CC4-5D6E-409C-BE32-E72D297353CC}">
              <c16:uniqueId val="{00000002-D035-428E-8278-D1E3D8F81E19}"/>
            </c:ext>
          </c:extLst>
        </c:ser>
        <c:dLbls>
          <c:showLegendKey val="0"/>
          <c:showVal val="0"/>
          <c:showCatName val="0"/>
          <c:showSerName val="0"/>
          <c:showPercent val="0"/>
          <c:showBubbleSize val="0"/>
        </c:dLbls>
        <c:gapWidth val="150"/>
        <c:axId val="690323840"/>
        <c:axId val="690325376"/>
      </c:barChart>
      <c:catAx>
        <c:axId val="690323840"/>
        <c:scaling>
          <c:orientation val="maxMin"/>
        </c:scaling>
        <c:delete val="0"/>
        <c:axPos val="l"/>
        <c:majorGridlines/>
        <c:numFmt formatCode="General" sourceLinked="0"/>
        <c:majorTickMark val="none"/>
        <c:minorTickMark val="none"/>
        <c:tickLblPos val="nextTo"/>
        <c:txPr>
          <a:bodyPr/>
          <a:lstStyle/>
          <a:p>
            <a:pPr>
              <a:defRPr sz="800"/>
            </a:pPr>
            <a:endParaRPr lang="en-US"/>
          </a:p>
        </c:txPr>
        <c:crossAx val="690325376"/>
        <c:crosses val="autoZero"/>
        <c:auto val="1"/>
        <c:lblAlgn val="ctr"/>
        <c:lblOffset val="100"/>
        <c:noMultiLvlLbl val="0"/>
      </c:catAx>
      <c:valAx>
        <c:axId val="690325376"/>
        <c:scaling>
          <c:orientation val="minMax"/>
        </c:scaling>
        <c:delete val="0"/>
        <c:axPos val="t"/>
        <c:majorGridlines/>
        <c:numFmt formatCode="0%" sourceLinked="0"/>
        <c:majorTickMark val="none"/>
        <c:minorTickMark val="none"/>
        <c:tickLblPos val="nextTo"/>
        <c:txPr>
          <a:bodyPr/>
          <a:lstStyle/>
          <a:p>
            <a:pPr>
              <a:defRPr sz="800">
                <a:latin typeface="Sakkal Majalla" panose="02000000000000000000" pitchFamily="2" charset="-78"/>
                <a:cs typeface="Sakkal Majalla" panose="02000000000000000000" pitchFamily="2" charset="-78"/>
              </a:defRPr>
            </a:pPr>
            <a:endParaRPr lang="en-US"/>
          </a:p>
        </c:txPr>
        <c:crossAx val="690323840"/>
        <c:crosses val="autoZero"/>
        <c:crossBetween val="between"/>
      </c:valAx>
    </c:plotArea>
    <c:legend>
      <c:legendPos val="r"/>
      <c:layout>
        <c:manualLayout>
          <c:xMode val="edge"/>
          <c:yMode val="edge"/>
          <c:x val="8.0172015373487435E-2"/>
          <c:y val="0.83765156731834378"/>
          <c:w val="0.84562253883294058"/>
          <c:h val="5.3845355023942811E-2"/>
        </c:manualLayout>
      </c:layout>
      <c:overlay val="0"/>
    </c:legend>
    <c:plotVisOnly val="1"/>
    <c:dispBlanksAs val="gap"/>
    <c:showDLblsOverMax val="0"/>
  </c:chart>
  <c:spPr>
    <a:ln>
      <a:noFill/>
    </a:ln>
  </c:spPr>
  <c:txPr>
    <a:bodyPr/>
    <a:lstStyle/>
    <a:p>
      <a:pPr>
        <a:defRPr>
          <a:latin typeface="Sakkal Majalla" panose="02000000000000000000" pitchFamily="2" charset="-78"/>
          <a:cs typeface="Sakkal Majalla" panose="02000000000000000000" pitchFamily="2" charset="-78"/>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2810529680099948"/>
          <c:y val="0.16726134233220846"/>
          <c:w val="0.39298951099747215"/>
          <c:h val="0.7607154105736782"/>
        </c:manualLayout>
      </c:layout>
      <c:pieChart>
        <c:varyColors val="1"/>
        <c:ser>
          <c:idx val="0"/>
          <c:order val="0"/>
          <c:dLbls>
            <c:dLbl>
              <c:idx val="0"/>
              <c:layout>
                <c:manualLayout>
                  <c:x val="0.11581408412509323"/>
                  <c:y val="8.095238095238095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B358-4572-8D76-5E78B51561B7}"/>
                </c:ext>
              </c:extLst>
            </c:dLbl>
            <c:dLbl>
              <c:idx val="1"/>
              <c:layout>
                <c:manualLayout>
                  <c:x val="0.17287193344374388"/>
                  <c:y val="-7.247619047619047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358-4572-8D76-5E78B51561B7}"/>
                </c:ext>
              </c:extLst>
            </c:dLbl>
            <c:dLbl>
              <c:idx val="2"/>
              <c:layout>
                <c:manualLayout>
                  <c:x val="-9.2837260656071133E-2"/>
                  <c:y val="6.666666666666666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B358-4572-8D76-5E78B51561B7}"/>
                </c:ext>
              </c:extLst>
            </c:dLbl>
            <c:spPr>
              <a:noFill/>
              <a:ln>
                <a:noFill/>
              </a:ln>
              <a:effectLst/>
            </c:spPr>
            <c:txPr>
              <a:bodyPr/>
              <a:lstStyle/>
              <a:p>
                <a:pPr>
                  <a:defRPr sz="900">
                    <a:latin typeface="Sakkal Majalla" panose="02000000000000000000" pitchFamily="2" charset="-78"/>
                    <a:cs typeface="Sakkal Majalla" panose="02000000000000000000" pitchFamily="2" charset="-78"/>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'G:\dr.ayman-1\new work\ابحاث ودراسات 1439\المسجد الحرام- ذوي الاحتياجات الخاصة\عمرة 39\[اجمالي 120-2-40.xls]Sheet1'!$B$43:$B$45</c:f>
              <c:strCache>
                <c:ptCount val="3"/>
                <c:pt idx="0">
                  <c:v>معاق</c:v>
                </c:pt>
                <c:pt idx="1">
                  <c:v>كبار سن</c:v>
                </c:pt>
                <c:pt idx="2">
                  <c:v>مصطحب اطفال</c:v>
                </c:pt>
              </c:strCache>
            </c:strRef>
          </c:cat>
          <c:val>
            <c:numRef>
              <c:f>'G:\dr.ayman-1\new work\ابحاث ودراسات 1439\المسجد الحرام- ذوي الاحتياجات الخاصة\عمرة 39\[اجمالي 120-2-40.xls]Sheet1'!$F$43:$F$45</c:f>
              <c:numCache>
                <c:formatCode>General</c:formatCode>
                <c:ptCount val="3"/>
                <c:pt idx="0">
                  <c:v>121</c:v>
                </c:pt>
                <c:pt idx="1">
                  <c:v>453</c:v>
                </c:pt>
                <c:pt idx="2">
                  <c:v>183</c:v>
                </c:pt>
              </c:numCache>
            </c:numRef>
          </c:val>
          <c:extLst>
            <c:ext xmlns:c16="http://schemas.microsoft.com/office/drawing/2014/chart" uri="{C3380CC4-5D6E-409C-BE32-E72D297353CC}">
              <c16:uniqueId val="{00000003-B358-4572-8D76-5E78B51561B7}"/>
            </c:ext>
          </c:extLst>
        </c:ser>
        <c:dLbls>
          <c:showLegendKey val="0"/>
          <c:showVal val="0"/>
          <c:showCatName val="1"/>
          <c:showSerName val="0"/>
          <c:showPercent val="1"/>
          <c:showBubbleSize val="0"/>
          <c:showLeaderLines val="1"/>
        </c:dLbls>
        <c:firstSliceAng val="360"/>
      </c:pieChart>
    </c:plotArea>
    <c:plotVisOnly val="1"/>
    <c:dispBlanksAs val="gap"/>
    <c:showDLblsOverMax val="0"/>
  </c:chart>
  <c:spPr>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v>نسبة مئوية</c:v>
          </c:tx>
          <c:invertIfNegative val="0"/>
          <c:dPt>
            <c:idx val="0"/>
            <c:invertIfNegative val="0"/>
            <c:bubble3D val="0"/>
            <c:spPr>
              <a:solidFill>
                <a:srgbClr val="92D050"/>
              </a:solidFill>
            </c:spPr>
            <c:extLst>
              <c:ext xmlns:c16="http://schemas.microsoft.com/office/drawing/2014/chart" uri="{C3380CC4-5D6E-409C-BE32-E72D297353CC}">
                <c16:uniqueId val="{00000001-0200-4EB0-8294-1CB45E6C513E}"/>
              </c:ext>
            </c:extLst>
          </c:dPt>
          <c:dPt>
            <c:idx val="1"/>
            <c:invertIfNegative val="0"/>
            <c:bubble3D val="0"/>
            <c:spPr>
              <a:solidFill>
                <a:srgbClr val="92D050"/>
              </a:solidFill>
            </c:spPr>
            <c:extLst>
              <c:ext xmlns:c16="http://schemas.microsoft.com/office/drawing/2014/chart" uri="{C3380CC4-5D6E-409C-BE32-E72D297353CC}">
                <c16:uniqueId val="{00000003-0200-4EB0-8294-1CB45E6C513E}"/>
              </c:ext>
            </c:extLst>
          </c:dPt>
          <c:dPt>
            <c:idx val="2"/>
            <c:invertIfNegative val="0"/>
            <c:bubble3D val="0"/>
            <c:spPr>
              <a:solidFill>
                <a:srgbClr val="92D050"/>
              </a:solidFill>
            </c:spPr>
            <c:extLst>
              <c:ext xmlns:c16="http://schemas.microsoft.com/office/drawing/2014/chart" uri="{C3380CC4-5D6E-409C-BE32-E72D297353CC}">
                <c16:uniqueId val="{00000005-0200-4EB0-8294-1CB45E6C513E}"/>
              </c:ext>
            </c:extLst>
          </c:dPt>
          <c:dPt>
            <c:idx val="3"/>
            <c:invertIfNegative val="0"/>
            <c:bubble3D val="0"/>
            <c:spPr>
              <a:solidFill>
                <a:srgbClr val="FFFF00"/>
              </a:solidFill>
            </c:spPr>
            <c:extLst>
              <c:ext xmlns:c16="http://schemas.microsoft.com/office/drawing/2014/chart" uri="{C3380CC4-5D6E-409C-BE32-E72D297353CC}">
                <c16:uniqueId val="{00000007-0200-4EB0-8294-1CB45E6C513E}"/>
              </c:ext>
            </c:extLst>
          </c:dPt>
          <c:dPt>
            <c:idx val="4"/>
            <c:invertIfNegative val="0"/>
            <c:bubble3D val="0"/>
            <c:spPr>
              <a:solidFill>
                <a:schemeClr val="accent2"/>
              </a:solidFill>
            </c:spPr>
            <c:extLst>
              <c:ext xmlns:c16="http://schemas.microsoft.com/office/drawing/2014/chart" uri="{C3380CC4-5D6E-409C-BE32-E72D297353CC}">
                <c16:uniqueId val="{00000009-0200-4EB0-8294-1CB45E6C513E}"/>
              </c:ext>
            </c:extLst>
          </c:dPt>
          <c:cat>
            <c:strRef>
              <c:f>ترتيب!$N$36:$N$40</c:f>
              <c:strCache>
                <c:ptCount val="5"/>
                <c:pt idx="0">
                  <c:v>الاستماع و فهم الامام </c:v>
                </c:pt>
                <c:pt idx="1">
                  <c:v>اداء الصلاة في الاماكن المخصصة</c:v>
                </c:pt>
                <c:pt idx="2">
                  <c:v> قلة الضوضاء اتناء العبادة</c:v>
                </c:pt>
                <c:pt idx="3">
                  <c:v> السعي بالنسبة لكثافة الازدحام</c:v>
                </c:pt>
                <c:pt idx="4">
                  <c:v> الطواف بالنسبة لكثافة الازدحام</c:v>
                </c:pt>
              </c:strCache>
            </c:strRef>
          </c:cat>
          <c:val>
            <c:numRef>
              <c:f>ترتيب!$M$36:$M$40</c:f>
              <c:numCache>
                <c:formatCode>0.00%</c:formatCode>
                <c:ptCount val="5"/>
                <c:pt idx="0">
                  <c:v>0.89552238805970152</c:v>
                </c:pt>
                <c:pt idx="1">
                  <c:v>0.85310734463276838</c:v>
                </c:pt>
                <c:pt idx="2">
                  <c:v>0.8</c:v>
                </c:pt>
                <c:pt idx="3">
                  <c:v>0.65555555555555556</c:v>
                </c:pt>
                <c:pt idx="4">
                  <c:v>0.60773480662983426</c:v>
                </c:pt>
              </c:numCache>
            </c:numRef>
          </c:val>
          <c:extLst>
            <c:ext xmlns:c16="http://schemas.microsoft.com/office/drawing/2014/chart" uri="{C3380CC4-5D6E-409C-BE32-E72D297353CC}">
              <c16:uniqueId val="{0000000A-0200-4EB0-8294-1CB45E6C513E}"/>
            </c:ext>
          </c:extLst>
        </c:ser>
        <c:dLbls>
          <c:showLegendKey val="0"/>
          <c:showVal val="0"/>
          <c:showCatName val="0"/>
          <c:showSerName val="0"/>
          <c:showPercent val="0"/>
          <c:showBubbleSize val="0"/>
        </c:dLbls>
        <c:gapWidth val="150"/>
        <c:axId val="691259264"/>
        <c:axId val="691260800"/>
      </c:barChart>
      <c:catAx>
        <c:axId val="691259264"/>
        <c:scaling>
          <c:orientation val="maxMin"/>
        </c:scaling>
        <c:delete val="0"/>
        <c:axPos val="b"/>
        <c:numFmt formatCode="General" sourceLinked="1"/>
        <c:majorTickMark val="none"/>
        <c:minorTickMark val="none"/>
        <c:tickLblPos val="nextTo"/>
        <c:crossAx val="691260800"/>
        <c:crosses val="autoZero"/>
        <c:auto val="1"/>
        <c:lblAlgn val="ctr"/>
        <c:lblOffset val="100"/>
        <c:noMultiLvlLbl val="0"/>
      </c:catAx>
      <c:valAx>
        <c:axId val="691260800"/>
        <c:scaling>
          <c:orientation val="minMax"/>
        </c:scaling>
        <c:delete val="0"/>
        <c:axPos val="r"/>
        <c:majorGridlines/>
        <c:numFmt formatCode="0%" sourceLinked="0"/>
        <c:majorTickMark val="none"/>
        <c:minorTickMark val="none"/>
        <c:tickLblPos val="nextTo"/>
        <c:txPr>
          <a:bodyPr/>
          <a:lstStyle/>
          <a:p>
            <a:pPr>
              <a:defRPr sz="800">
                <a:latin typeface="Sakkal Majalla" panose="02000000000000000000" pitchFamily="2" charset="-78"/>
                <a:cs typeface="Sakkal Majalla" panose="02000000000000000000" pitchFamily="2" charset="-78"/>
              </a:defRPr>
            </a:pPr>
            <a:endParaRPr lang="en-US"/>
          </a:p>
        </c:txPr>
        <c:crossAx val="691259264"/>
        <c:crosses val="autoZero"/>
        <c:crossBetween val="between"/>
      </c:valAx>
      <c:dTable>
        <c:showHorzBorder val="1"/>
        <c:showVertBorder val="1"/>
        <c:showOutline val="1"/>
        <c:showKeys val="1"/>
        <c:txPr>
          <a:bodyPr/>
          <a:lstStyle/>
          <a:p>
            <a:pPr rtl="0">
              <a:defRPr sz="700">
                <a:latin typeface="Sakkal Majalla" panose="02000000000000000000" pitchFamily="2" charset="-78"/>
                <a:cs typeface="Sakkal Majalla" panose="02000000000000000000" pitchFamily="2" charset="-78"/>
              </a:defRPr>
            </a:pPr>
            <a:endParaRPr lang="en-US"/>
          </a:p>
        </c:txPr>
      </c:dTable>
    </c:plotArea>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'[معيار الوقت.xls]Sheet1'!$B$525</c:f>
              <c:strCache>
                <c:ptCount val="1"/>
                <c:pt idx="0">
                  <c:v>معاق</c:v>
                </c:pt>
              </c:strCache>
            </c:strRef>
          </c:tx>
          <c:invertIfNegative val="0"/>
          <c:dLbls>
            <c:dLbl>
              <c:idx val="4"/>
              <c:layout>
                <c:manualLayout>
                  <c:x val="-1.89568224783134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324-4733-8406-E3721441C495}"/>
                </c:ext>
              </c:extLst>
            </c:dLbl>
            <c:spPr>
              <a:noFill/>
              <a:ln>
                <a:noFill/>
              </a:ln>
              <a:effectLst/>
            </c:spPr>
            <c:txPr>
              <a:bodyPr/>
              <a:lstStyle/>
              <a:p>
                <a:pPr>
                  <a:defRPr sz="700">
                    <a:latin typeface="Sakkal Majalla" panose="02000000000000000000" pitchFamily="2" charset="-78"/>
                    <a:cs typeface="Sakkal Majalla" panose="020000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'[معيار الوقت.xls]Sheet1'!$D$524:$H$524</c:f>
              <c:strCache>
                <c:ptCount val="5"/>
                <c:pt idx="0">
                  <c:v>من الفجر للظهر</c:v>
                </c:pt>
                <c:pt idx="1">
                  <c:v>من الظهر للعصر</c:v>
                </c:pt>
                <c:pt idx="2">
                  <c:v>من العصر للمغرب</c:v>
                </c:pt>
                <c:pt idx="3">
                  <c:v>من المغرب للعشاء</c:v>
                </c:pt>
                <c:pt idx="4">
                  <c:v>من العشاء للفجر</c:v>
                </c:pt>
              </c:strCache>
            </c:strRef>
          </c:cat>
          <c:val>
            <c:numRef>
              <c:f>'[معيار الوقت.xls]Sheet1'!$J$525:$N$525</c:f>
              <c:numCache>
                <c:formatCode>0%</c:formatCode>
                <c:ptCount val="5"/>
                <c:pt idx="0">
                  <c:v>0.20661157024793389</c:v>
                </c:pt>
                <c:pt idx="1">
                  <c:v>9.9173553719008267E-2</c:v>
                </c:pt>
                <c:pt idx="2">
                  <c:v>0.14049586776859505</c:v>
                </c:pt>
                <c:pt idx="3">
                  <c:v>0.16528925619834711</c:v>
                </c:pt>
                <c:pt idx="4">
                  <c:v>0.38842975206611569</c:v>
                </c:pt>
              </c:numCache>
            </c:numRef>
          </c:val>
          <c:extLst>
            <c:ext xmlns:c16="http://schemas.microsoft.com/office/drawing/2014/chart" uri="{C3380CC4-5D6E-409C-BE32-E72D297353CC}">
              <c16:uniqueId val="{00000001-C324-4733-8406-E3721441C495}"/>
            </c:ext>
          </c:extLst>
        </c:ser>
        <c:ser>
          <c:idx val="1"/>
          <c:order val="1"/>
          <c:tx>
            <c:strRef>
              <c:f>'[معيار الوقت.xls]Sheet1'!$B$526</c:f>
              <c:strCache>
                <c:ptCount val="1"/>
                <c:pt idx="0">
                  <c:v>كبار سن</c:v>
                </c:pt>
              </c:strCache>
            </c:strRef>
          </c:tx>
          <c:invertIfNegative val="0"/>
          <c:dLbls>
            <c:spPr>
              <a:noFill/>
              <a:ln>
                <a:noFill/>
              </a:ln>
              <a:effectLst/>
            </c:spPr>
            <c:txPr>
              <a:bodyPr/>
              <a:lstStyle/>
              <a:p>
                <a:pPr>
                  <a:defRPr sz="800" baseline="-250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'[معيار الوقت.xls]Sheet1'!$D$524:$H$524</c:f>
              <c:strCache>
                <c:ptCount val="5"/>
                <c:pt idx="0">
                  <c:v>من الفجر للظهر</c:v>
                </c:pt>
                <c:pt idx="1">
                  <c:v>من الظهر للعصر</c:v>
                </c:pt>
                <c:pt idx="2">
                  <c:v>من العصر للمغرب</c:v>
                </c:pt>
                <c:pt idx="3">
                  <c:v>من المغرب للعشاء</c:v>
                </c:pt>
                <c:pt idx="4">
                  <c:v>من العشاء للفجر</c:v>
                </c:pt>
              </c:strCache>
            </c:strRef>
          </c:cat>
          <c:val>
            <c:numRef>
              <c:f>'[معيار الوقت.xls]Sheet1'!$J$526:$N$526</c:f>
              <c:numCache>
                <c:formatCode>0%</c:formatCode>
                <c:ptCount val="5"/>
                <c:pt idx="0">
                  <c:v>0.26048565121412803</c:v>
                </c:pt>
                <c:pt idx="1">
                  <c:v>9.2715231788079472E-2</c:v>
                </c:pt>
                <c:pt idx="2">
                  <c:v>9.9337748344370855E-2</c:v>
                </c:pt>
                <c:pt idx="3">
                  <c:v>7.0640176600441501E-2</c:v>
                </c:pt>
                <c:pt idx="4">
                  <c:v>0.46799116997792495</c:v>
                </c:pt>
              </c:numCache>
            </c:numRef>
          </c:val>
          <c:extLst>
            <c:ext xmlns:c16="http://schemas.microsoft.com/office/drawing/2014/chart" uri="{C3380CC4-5D6E-409C-BE32-E72D297353CC}">
              <c16:uniqueId val="{00000002-C324-4733-8406-E3721441C495}"/>
            </c:ext>
          </c:extLst>
        </c:ser>
        <c:ser>
          <c:idx val="2"/>
          <c:order val="2"/>
          <c:tx>
            <c:strRef>
              <c:f>'[معيار الوقت.xls]Sheet1'!$B$527</c:f>
              <c:strCache>
                <c:ptCount val="1"/>
                <c:pt idx="0">
                  <c:v>مصطحب اطفال</c:v>
                </c:pt>
              </c:strCache>
            </c:strRef>
          </c:tx>
          <c:invertIfNegative val="0"/>
          <c:dLbls>
            <c:dLbl>
              <c:idx val="4"/>
              <c:layout>
                <c:manualLayout>
                  <c:x val="2.369602809789184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324-4733-8406-E3721441C495}"/>
                </c:ext>
              </c:extLst>
            </c:dLbl>
            <c:spPr>
              <a:noFill/>
              <a:ln>
                <a:noFill/>
              </a:ln>
              <a:effectLst/>
            </c:spPr>
            <c:txPr>
              <a:bodyPr/>
              <a:lstStyle/>
              <a:p>
                <a:pPr>
                  <a:defRPr sz="700">
                    <a:latin typeface="Sakkal Majalla" panose="02000000000000000000" pitchFamily="2" charset="-78"/>
                    <a:cs typeface="Sakkal Majalla" panose="02000000000000000000" pitchFamily="2" charset="-78"/>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'[معيار الوقت.xls]Sheet1'!$D$524:$H$524</c:f>
              <c:strCache>
                <c:ptCount val="5"/>
                <c:pt idx="0">
                  <c:v>من الفجر للظهر</c:v>
                </c:pt>
                <c:pt idx="1">
                  <c:v>من الظهر للعصر</c:v>
                </c:pt>
                <c:pt idx="2">
                  <c:v>من العصر للمغرب</c:v>
                </c:pt>
                <c:pt idx="3">
                  <c:v>من المغرب للعشاء</c:v>
                </c:pt>
                <c:pt idx="4">
                  <c:v>من العشاء للفجر</c:v>
                </c:pt>
              </c:strCache>
            </c:strRef>
          </c:cat>
          <c:val>
            <c:numRef>
              <c:f>'[معيار الوقت.xls]Sheet1'!$J$527:$N$527</c:f>
              <c:numCache>
                <c:formatCode>0%</c:formatCode>
                <c:ptCount val="5"/>
                <c:pt idx="0">
                  <c:v>0.31693989071038253</c:v>
                </c:pt>
                <c:pt idx="1">
                  <c:v>5.4644808743169397E-2</c:v>
                </c:pt>
                <c:pt idx="2">
                  <c:v>7.1038251366120214E-2</c:v>
                </c:pt>
                <c:pt idx="3">
                  <c:v>0.13661202185792351</c:v>
                </c:pt>
                <c:pt idx="4">
                  <c:v>0.4098360655737705</c:v>
                </c:pt>
              </c:numCache>
            </c:numRef>
          </c:val>
          <c:extLst>
            <c:ext xmlns:c16="http://schemas.microsoft.com/office/drawing/2014/chart" uri="{C3380CC4-5D6E-409C-BE32-E72D297353CC}">
              <c16:uniqueId val="{00000004-C324-4733-8406-E3721441C495}"/>
            </c:ext>
          </c:extLst>
        </c:ser>
        <c:dLbls>
          <c:showLegendKey val="0"/>
          <c:showVal val="1"/>
          <c:showCatName val="0"/>
          <c:showSerName val="0"/>
          <c:showPercent val="0"/>
          <c:showBubbleSize val="0"/>
        </c:dLbls>
        <c:gapWidth val="150"/>
        <c:axId val="720831616"/>
        <c:axId val="720833152"/>
      </c:barChart>
      <c:catAx>
        <c:axId val="720831616"/>
        <c:scaling>
          <c:orientation val="maxMin"/>
        </c:scaling>
        <c:delete val="0"/>
        <c:axPos val="b"/>
        <c:numFmt formatCode="General" sourceLinked="0"/>
        <c:majorTickMark val="none"/>
        <c:minorTickMark val="none"/>
        <c:tickLblPos val="nextTo"/>
        <c:txPr>
          <a:bodyPr/>
          <a:lstStyle/>
          <a:p>
            <a:pPr>
              <a:defRPr sz="800">
                <a:latin typeface="Sakkal Majalla" panose="02000000000000000000" pitchFamily="2" charset="-78"/>
                <a:cs typeface="Sakkal Majalla" panose="02000000000000000000" pitchFamily="2" charset="-78"/>
              </a:defRPr>
            </a:pPr>
            <a:endParaRPr lang="en-US"/>
          </a:p>
        </c:txPr>
        <c:crossAx val="720833152"/>
        <c:crosses val="autoZero"/>
        <c:auto val="1"/>
        <c:lblAlgn val="ctr"/>
        <c:lblOffset val="100"/>
        <c:noMultiLvlLbl val="0"/>
      </c:catAx>
      <c:valAx>
        <c:axId val="720833152"/>
        <c:scaling>
          <c:orientation val="minMax"/>
        </c:scaling>
        <c:delete val="1"/>
        <c:axPos val="r"/>
        <c:numFmt formatCode="0%" sourceLinked="1"/>
        <c:majorTickMark val="out"/>
        <c:minorTickMark val="none"/>
        <c:tickLblPos val="nextTo"/>
        <c:crossAx val="720831616"/>
        <c:crosses val="autoZero"/>
        <c:crossBetween val="between"/>
      </c:valAx>
    </c:plotArea>
    <c:legend>
      <c:legendPos val="t"/>
      <c:overlay val="0"/>
      <c:txPr>
        <a:bodyPr/>
        <a:lstStyle/>
        <a:p>
          <a:pPr>
            <a:defRPr sz="900">
              <a:latin typeface="Sakkal Majalla" panose="02000000000000000000" pitchFamily="2" charset="-78"/>
              <a:cs typeface="Sakkal Majalla" panose="02000000000000000000" pitchFamily="2" charset="-78"/>
            </a:defRPr>
          </a:pPr>
          <a:endParaRPr lang="en-US"/>
        </a:p>
      </c:txPr>
    </c:legend>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Sheet1!$B$525</c:f>
              <c:strCache>
                <c:ptCount val="1"/>
                <c:pt idx="0">
                  <c:v>معاق</c:v>
                </c:pt>
              </c:strCache>
            </c:strRef>
          </c:tx>
          <c:invertIfNegative val="0"/>
          <c:cat>
            <c:strRef>
              <c:f>Sheet1!$D$533:$G$533</c:f>
              <c:strCache>
                <c:ptCount val="4"/>
                <c:pt idx="0">
                  <c:v>اقل من خمس دقائق</c:v>
                </c:pt>
                <c:pt idx="1">
                  <c:v>من 5-10دقائق</c:v>
                </c:pt>
                <c:pt idx="2">
                  <c:v>من10-20دقائق</c:v>
                </c:pt>
                <c:pt idx="3">
                  <c:v>اكثر من 20 دقيقة</c:v>
                </c:pt>
              </c:strCache>
            </c:strRef>
          </c:cat>
          <c:val>
            <c:numRef>
              <c:f>Sheet1!$J$534:$M$534</c:f>
              <c:numCache>
                <c:formatCode>0%</c:formatCode>
                <c:ptCount val="4"/>
                <c:pt idx="0">
                  <c:v>0.42975206611570249</c:v>
                </c:pt>
                <c:pt idx="1">
                  <c:v>0.36363636363636365</c:v>
                </c:pt>
                <c:pt idx="2">
                  <c:v>0.13223140495867769</c:v>
                </c:pt>
                <c:pt idx="3">
                  <c:v>0</c:v>
                </c:pt>
              </c:numCache>
            </c:numRef>
          </c:val>
          <c:extLst>
            <c:ext xmlns:c16="http://schemas.microsoft.com/office/drawing/2014/chart" uri="{C3380CC4-5D6E-409C-BE32-E72D297353CC}">
              <c16:uniqueId val="{00000000-F069-41DD-9316-05E6937E8F64}"/>
            </c:ext>
          </c:extLst>
        </c:ser>
        <c:ser>
          <c:idx val="1"/>
          <c:order val="1"/>
          <c:tx>
            <c:strRef>
              <c:f>Sheet1!$B$526</c:f>
              <c:strCache>
                <c:ptCount val="1"/>
                <c:pt idx="0">
                  <c:v>كبار سن</c:v>
                </c:pt>
              </c:strCache>
            </c:strRef>
          </c:tx>
          <c:invertIfNegative val="0"/>
          <c:cat>
            <c:strRef>
              <c:f>Sheet1!$D$533:$G$533</c:f>
              <c:strCache>
                <c:ptCount val="4"/>
                <c:pt idx="0">
                  <c:v>اقل من خمس دقائق</c:v>
                </c:pt>
                <c:pt idx="1">
                  <c:v>من 5-10دقائق</c:v>
                </c:pt>
                <c:pt idx="2">
                  <c:v>من10-20دقائق</c:v>
                </c:pt>
                <c:pt idx="3">
                  <c:v>اكثر من 20 دقيقة</c:v>
                </c:pt>
              </c:strCache>
            </c:strRef>
          </c:cat>
          <c:val>
            <c:numRef>
              <c:f>Sheet1!$J$535:$M$535</c:f>
              <c:numCache>
                <c:formatCode>0%</c:formatCode>
                <c:ptCount val="4"/>
                <c:pt idx="0">
                  <c:v>0.42384105960264901</c:v>
                </c:pt>
                <c:pt idx="1">
                  <c:v>0.41721854304635764</c:v>
                </c:pt>
                <c:pt idx="2">
                  <c:v>0.13024282560706402</c:v>
                </c:pt>
                <c:pt idx="3">
                  <c:v>1.3245033112582781E-2</c:v>
                </c:pt>
              </c:numCache>
            </c:numRef>
          </c:val>
          <c:extLst>
            <c:ext xmlns:c16="http://schemas.microsoft.com/office/drawing/2014/chart" uri="{C3380CC4-5D6E-409C-BE32-E72D297353CC}">
              <c16:uniqueId val="{00000001-F069-41DD-9316-05E6937E8F64}"/>
            </c:ext>
          </c:extLst>
        </c:ser>
        <c:ser>
          <c:idx val="2"/>
          <c:order val="2"/>
          <c:tx>
            <c:strRef>
              <c:f>Sheet1!$B$527</c:f>
              <c:strCache>
                <c:ptCount val="1"/>
                <c:pt idx="0">
                  <c:v>مصطحب اطفال</c:v>
                </c:pt>
              </c:strCache>
            </c:strRef>
          </c:tx>
          <c:invertIfNegative val="0"/>
          <c:cat>
            <c:strRef>
              <c:f>Sheet1!$D$533:$G$533</c:f>
              <c:strCache>
                <c:ptCount val="4"/>
                <c:pt idx="0">
                  <c:v>اقل من خمس دقائق</c:v>
                </c:pt>
                <c:pt idx="1">
                  <c:v>من 5-10دقائق</c:v>
                </c:pt>
                <c:pt idx="2">
                  <c:v>من10-20دقائق</c:v>
                </c:pt>
                <c:pt idx="3">
                  <c:v>اكثر من 20 دقيقة</c:v>
                </c:pt>
              </c:strCache>
            </c:strRef>
          </c:cat>
          <c:val>
            <c:numRef>
              <c:f>Sheet1!$J$536:$M$536</c:f>
              <c:numCache>
                <c:formatCode>0%</c:formatCode>
                <c:ptCount val="4"/>
                <c:pt idx="0">
                  <c:v>0.37158469945355194</c:v>
                </c:pt>
                <c:pt idx="1">
                  <c:v>0.39344262295081966</c:v>
                </c:pt>
                <c:pt idx="2">
                  <c:v>0.13661202185792351</c:v>
                </c:pt>
                <c:pt idx="3">
                  <c:v>3.2786885245901641E-2</c:v>
                </c:pt>
              </c:numCache>
            </c:numRef>
          </c:val>
          <c:extLst>
            <c:ext xmlns:c16="http://schemas.microsoft.com/office/drawing/2014/chart" uri="{C3380CC4-5D6E-409C-BE32-E72D297353CC}">
              <c16:uniqueId val="{00000002-F069-41DD-9316-05E6937E8F64}"/>
            </c:ext>
          </c:extLst>
        </c:ser>
        <c:dLbls>
          <c:showLegendKey val="0"/>
          <c:showVal val="0"/>
          <c:showCatName val="0"/>
          <c:showSerName val="0"/>
          <c:showPercent val="0"/>
          <c:showBubbleSize val="0"/>
        </c:dLbls>
        <c:gapWidth val="150"/>
        <c:axId val="719533184"/>
        <c:axId val="719534720"/>
      </c:barChart>
      <c:catAx>
        <c:axId val="719533184"/>
        <c:scaling>
          <c:orientation val="maxMin"/>
        </c:scaling>
        <c:delete val="0"/>
        <c:axPos val="b"/>
        <c:numFmt formatCode="General" sourceLinked="0"/>
        <c:majorTickMark val="none"/>
        <c:minorTickMark val="none"/>
        <c:tickLblPos val="nextTo"/>
        <c:crossAx val="719534720"/>
        <c:crosses val="autoZero"/>
        <c:auto val="1"/>
        <c:lblAlgn val="ctr"/>
        <c:lblOffset val="100"/>
        <c:noMultiLvlLbl val="0"/>
      </c:catAx>
      <c:valAx>
        <c:axId val="719534720"/>
        <c:scaling>
          <c:orientation val="minMax"/>
        </c:scaling>
        <c:delete val="0"/>
        <c:axPos val="r"/>
        <c:majorGridlines/>
        <c:numFmt formatCode="0%" sourceLinked="1"/>
        <c:majorTickMark val="none"/>
        <c:minorTickMark val="none"/>
        <c:tickLblPos val="nextTo"/>
        <c:txPr>
          <a:bodyPr/>
          <a:lstStyle/>
          <a:p>
            <a:pPr>
              <a:defRPr sz="700"/>
            </a:pPr>
            <a:endParaRPr lang="en-US"/>
          </a:p>
        </c:txPr>
        <c:crossAx val="719533184"/>
        <c:crosses val="autoZero"/>
        <c:crossBetween val="between"/>
      </c:valAx>
      <c:dTable>
        <c:showHorzBorder val="1"/>
        <c:showVertBorder val="1"/>
        <c:showOutline val="1"/>
        <c:showKeys val="1"/>
        <c:txPr>
          <a:bodyPr/>
          <a:lstStyle/>
          <a:p>
            <a:pPr rtl="0">
              <a:defRPr sz="700">
                <a:latin typeface="Sakkal Majalla" panose="02000000000000000000" pitchFamily="2" charset="-78"/>
                <a:cs typeface="Sakkal Majalla" panose="02000000000000000000" pitchFamily="2" charset="-78"/>
              </a:defRPr>
            </a:pPr>
            <a:endParaRPr lang="en-US"/>
          </a:p>
        </c:txPr>
      </c:dTable>
    </c:plotArea>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Sheet1!$B$525</c:f>
              <c:strCache>
                <c:ptCount val="1"/>
                <c:pt idx="0">
                  <c:v>معاق</c:v>
                </c:pt>
              </c:strCache>
            </c:strRef>
          </c:tx>
          <c:invertIfNegative val="0"/>
          <c:cat>
            <c:strRef>
              <c:f>Sheet1!$D$533:$G$533</c:f>
              <c:strCache>
                <c:ptCount val="4"/>
                <c:pt idx="0">
                  <c:v>اقل من خمس دقائق</c:v>
                </c:pt>
                <c:pt idx="1">
                  <c:v>من 5-10دقائق</c:v>
                </c:pt>
                <c:pt idx="2">
                  <c:v>من10-20دقائق</c:v>
                </c:pt>
                <c:pt idx="3">
                  <c:v>اكثر من 20 دقيقة</c:v>
                </c:pt>
              </c:strCache>
            </c:strRef>
          </c:cat>
          <c:val>
            <c:numRef>
              <c:f>Sheet1!$J$543:$M$543</c:f>
              <c:numCache>
                <c:formatCode>0%</c:formatCode>
                <c:ptCount val="4"/>
                <c:pt idx="0">
                  <c:v>0.65289256198347112</c:v>
                </c:pt>
                <c:pt idx="1">
                  <c:v>0.16528925619834711</c:v>
                </c:pt>
                <c:pt idx="2">
                  <c:v>5.7851239669421489E-2</c:v>
                </c:pt>
                <c:pt idx="3">
                  <c:v>8.2644628099173556E-3</c:v>
                </c:pt>
              </c:numCache>
            </c:numRef>
          </c:val>
          <c:extLst>
            <c:ext xmlns:c16="http://schemas.microsoft.com/office/drawing/2014/chart" uri="{C3380CC4-5D6E-409C-BE32-E72D297353CC}">
              <c16:uniqueId val="{00000000-24AB-47E0-8C66-026BEC038D0C}"/>
            </c:ext>
          </c:extLst>
        </c:ser>
        <c:ser>
          <c:idx val="1"/>
          <c:order val="1"/>
          <c:tx>
            <c:strRef>
              <c:f>Sheet1!$B$526</c:f>
              <c:strCache>
                <c:ptCount val="1"/>
                <c:pt idx="0">
                  <c:v>كبار سن</c:v>
                </c:pt>
              </c:strCache>
            </c:strRef>
          </c:tx>
          <c:invertIfNegative val="0"/>
          <c:cat>
            <c:strRef>
              <c:f>Sheet1!$D$533:$G$533</c:f>
              <c:strCache>
                <c:ptCount val="4"/>
                <c:pt idx="0">
                  <c:v>اقل من خمس دقائق</c:v>
                </c:pt>
                <c:pt idx="1">
                  <c:v>من 5-10دقائق</c:v>
                </c:pt>
                <c:pt idx="2">
                  <c:v>من10-20دقائق</c:v>
                </c:pt>
                <c:pt idx="3">
                  <c:v>اكثر من 20 دقيقة</c:v>
                </c:pt>
              </c:strCache>
            </c:strRef>
          </c:cat>
          <c:val>
            <c:numRef>
              <c:f>Sheet1!$J$544:$M$544</c:f>
              <c:numCache>
                <c:formatCode>0%</c:formatCode>
                <c:ptCount val="4"/>
                <c:pt idx="0">
                  <c:v>0.5938189845474614</c:v>
                </c:pt>
                <c:pt idx="1">
                  <c:v>0.23178807947019867</c:v>
                </c:pt>
                <c:pt idx="2">
                  <c:v>8.3885209713024281E-2</c:v>
                </c:pt>
                <c:pt idx="3">
                  <c:v>6.6225165562913907E-3</c:v>
                </c:pt>
              </c:numCache>
            </c:numRef>
          </c:val>
          <c:extLst>
            <c:ext xmlns:c16="http://schemas.microsoft.com/office/drawing/2014/chart" uri="{C3380CC4-5D6E-409C-BE32-E72D297353CC}">
              <c16:uniqueId val="{00000001-24AB-47E0-8C66-026BEC038D0C}"/>
            </c:ext>
          </c:extLst>
        </c:ser>
        <c:ser>
          <c:idx val="2"/>
          <c:order val="2"/>
          <c:tx>
            <c:strRef>
              <c:f>Sheet1!$B$527</c:f>
              <c:strCache>
                <c:ptCount val="1"/>
                <c:pt idx="0">
                  <c:v>مصطحب اطفال</c:v>
                </c:pt>
              </c:strCache>
            </c:strRef>
          </c:tx>
          <c:invertIfNegative val="0"/>
          <c:cat>
            <c:strRef>
              <c:f>Sheet1!$D$533:$G$533</c:f>
              <c:strCache>
                <c:ptCount val="4"/>
                <c:pt idx="0">
                  <c:v>اقل من خمس دقائق</c:v>
                </c:pt>
                <c:pt idx="1">
                  <c:v>من 5-10دقائق</c:v>
                </c:pt>
                <c:pt idx="2">
                  <c:v>من10-20دقائق</c:v>
                </c:pt>
                <c:pt idx="3">
                  <c:v>اكثر من 20 دقيقة</c:v>
                </c:pt>
              </c:strCache>
            </c:strRef>
          </c:cat>
          <c:val>
            <c:numRef>
              <c:f>Sheet1!$J$545:$M$545</c:f>
              <c:numCache>
                <c:formatCode>0%</c:formatCode>
                <c:ptCount val="4"/>
                <c:pt idx="0">
                  <c:v>0.65027322404371579</c:v>
                </c:pt>
                <c:pt idx="1">
                  <c:v>0.16939890710382513</c:v>
                </c:pt>
                <c:pt idx="2">
                  <c:v>4.9180327868852458E-2</c:v>
                </c:pt>
                <c:pt idx="3">
                  <c:v>5.4644808743169399E-3</c:v>
                </c:pt>
              </c:numCache>
            </c:numRef>
          </c:val>
          <c:extLst>
            <c:ext xmlns:c16="http://schemas.microsoft.com/office/drawing/2014/chart" uri="{C3380CC4-5D6E-409C-BE32-E72D297353CC}">
              <c16:uniqueId val="{00000002-24AB-47E0-8C66-026BEC038D0C}"/>
            </c:ext>
          </c:extLst>
        </c:ser>
        <c:dLbls>
          <c:showLegendKey val="0"/>
          <c:showVal val="0"/>
          <c:showCatName val="0"/>
          <c:showSerName val="0"/>
          <c:showPercent val="0"/>
          <c:showBubbleSize val="0"/>
        </c:dLbls>
        <c:gapWidth val="150"/>
        <c:axId val="721180928"/>
        <c:axId val="721219584"/>
      </c:barChart>
      <c:catAx>
        <c:axId val="721180928"/>
        <c:scaling>
          <c:orientation val="maxMin"/>
        </c:scaling>
        <c:delete val="0"/>
        <c:axPos val="b"/>
        <c:numFmt formatCode="General" sourceLinked="0"/>
        <c:majorTickMark val="none"/>
        <c:minorTickMark val="none"/>
        <c:tickLblPos val="nextTo"/>
        <c:crossAx val="721219584"/>
        <c:crosses val="autoZero"/>
        <c:auto val="1"/>
        <c:lblAlgn val="ctr"/>
        <c:lblOffset val="100"/>
        <c:noMultiLvlLbl val="0"/>
      </c:catAx>
      <c:valAx>
        <c:axId val="721219584"/>
        <c:scaling>
          <c:orientation val="minMax"/>
        </c:scaling>
        <c:delete val="0"/>
        <c:axPos val="r"/>
        <c:majorGridlines/>
        <c:numFmt formatCode="0%" sourceLinked="1"/>
        <c:majorTickMark val="none"/>
        <c:minorTickMark val="none"/>
        <c:tickLblPos val="nextTo"/>
        <c:txPr>
          <a:bodyPr/>
          <a:lstStyle/>
          <a:p>
            <a:pPr>
              <a:defRPr sz="700">
                <a:latin typeface="Sakkal Majalla" panose="02000000000000000000" pitchFamily="2" charset="-78"/>
                <a:cs typeface="Sakkal Majalla" panose="02000000000000000000" pitchFamily="2" charset="-78"/>
              </a:defRPr>
            </a:pPr>
            <a:endParaRPr lang="en-US"/>
          </a:p>
        </c:txPr>
        <c:crossAx val="721180928"/>
        <c:crosses val="autoZero"/>
        <c:crossBetween val="between"/>
      </c:valAx>
      <c:dTable>
        <c:showHorzBorder val="1"/>
        <c:showVertBorder val="1"/>
        <c:showOutline val="1"/>
        <c:showKeys val="1"/>
        <c:txPr>
          <a:bodyPr/>
          <a:lstStyle/>
          <a:p>
            <a:pPr rtl="0">
              <a:defRPr sz="700">
                <a:latin typeface="Sakkal Majalla" panose="02000000000000000000" pitchFamily="2" charset="-78"/>
                <a:cs typeface="Sakkal Majalla" panose="02000000000000000000" pitchFamily="2" charset="-78"/>
              </a:defRPr>
            </a:pPr>
            <a:endParaRPr lang="en-US"/>
          </a:p>
        </c:txPr>
      </c:dTable>
    </c:plotArea>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Sheet1!$B$525</c:f>
              <c:strCache>
                <c:ptCount val="1"/>
                <c:pt idx="0">
                  <c:v>معاق</c:v>
                </c:pt>
              </c:strCache>
            </c:strRef>
          </c:tx>
          <c:invertIfNegative val="0"/>
          <c:cat>
            <c:strRef>
              <c:f>Sheet1!$C$551:$F$551</c:f>
              <c:strCache>
                <c:ptCount val="4"/>
                <c:pt idx="0">
                  <c:v>اقل من 30دقيقة</c:v>
                </c:pt>
                <c:pt idx="1">
                  <c:v>من30-60دقيقة</c:v>
                </c:pt>
                <c:pt idx="2">
                  <c:v>من60-90دقيقة</c:v>
                </c:pt>
                <c:pt idx="3">
                  <c:v>اكثر من90</c:v>
                </c:pt>
              </c:strCache>
            </c:strRef>
          </c:cat>
          <c:val>
            <c:numRef>
              <c:f>Sheet1!$J$552:$M$552</c:f>
              <c:numCache>
                <c:formatCode>0%</c:formatCode>
                <c:ptCount val="4"/>
                <c:pt idx="0">
                  <c:v>3.3057851239669422E-2</c:v>
                </c:pt>
                <c:pt idx="1">
                  <c:v>0.39669421487603307</c:v>
                </c:pt>
                <c:pt idx="2">
                  <c:v>0.50413223140495866</c:v>
                </c:pt>
                <c:pt idx="3">
                  <c:v>6.6115702479338845E-2</c:v>
                </c:pt>
              </c:numCache>
            </c:numRef>
          </c:val>
          <c:extLst>
            <c:ext xmlns:c16="http://schemas.microsoft.com/office/drawing/2014/chart" uri="{C3380CC4-5D6E-409C-BE32-E72D297353CC}">
              <c16:uniqueId val="{00000000-B46B-4527-827E-8FB3E4D86301}"/>
            </c:ext>
          </c:extLst>
        </c:ser>
        <c:ser>
          <c:idx val="1"/>
          <c:order val="1"/>
          <c:tx>
            <c:strRef>
              <c:f>Sheet1!$B$526</c:f>
              <c:strCache>
                <c:ptCount val="1"/>
                <c:pt idx="0">
                  <c:v>كبار سن</c:v>
                </c:pt>
              </c:strCache>
            </c:strRef>
          </c:tx>
          <c:invertIfNegative val="0"/>
          <c:cat>
            <c:strRef>
              <c:f>Sheet1!$C$551:$F$551</c:f>
              <c:strCache>
                <c:ptCount val="4"/>
                <c:pt idx="0">
                  <c:v>اقل من 30دقيقة</c:v>
                </c:pt>
                <c:pt idx="1">
                  <c:v>من30-60دقيقة</c:v>
                </c:pt>
                <c:pt idx="2">
                  <c:v>من60-90دقيقة</c:v>
                </c:pt>
                <c:pt idx="3">
                  <c:v>اكثر من90</c:v>
                </c:pt>
              </c:strCache>
            </c:strRef>
          </c:cat>
          <c:val>
            <c:numRef>
              <c:f>Sheet1!$J$553:$M$553</c:f>
              <c:numCache>
                <c:formatCode>0%</c:formatCode>
                <c:ptCount val="4"/>
                <c:pt idx="0">
                  <c:v>1.3245033112582781E-2</c:v>
                </c:pt>
                <c:pt idx="1">
                  <c:v>0.47682119205298013</c:v>
                </c:pt>
                <c:pt idx="2">
                  <c:v>0.48344370860927155</c:v>
                </c:pt>
                <c:pt idx="3">
                  <c:v>2.6490066225165563E-2</c:v>
                </c:pt>
              </c:numCache>
            </c:numRef>
          </c:val>
          <c:extLst>
            <c:ext xmlns:c16="http://schemas.microsoft.com/office/drawing/2014/chart" uri="{C3380CC4-5D6E-409C-BE32-E72D297353CC}">
              <c16:uniqueId val="{00000001-B46B-4527-827E-8FB3E4D86301}"/>
            </c:ext>
          </c:extLst>
        </c:ser>
        <c:ser>
          <c:idx val="2"/>
          <c:order val="2"/>
          <c:tx>
            <c:strRef>
              <c:f>Sheet1!$B$527</c:f>
              <c:strCache>
                <c:ptCount val="1"/>
                <c:pt idx="0">
                  <c:v>مصطحب اطفال</c:v>
                </c:pt>
              </c:strCache>
            </c:strRef>
          </c:tx>
          <c:invertIfNegative val="0"/>
          <c:cat>
            <c:strRef>
              <c:f>Sheet1!$C$551:$F$551</c:f>
              <c:strCache>
                <c:ptCount val="4"/>
                <c:pt idx="0">
                  <c:v>اقل من 30دقيقة</c:v>
                </c:pt>
                <c:pt idx="1">
                  <c:v>من30-60دقيقة</c:v>
                </c:pt>
                <c:pt idx="2">
                  <c:v>من60-90دقيقة</c:v>
                </c:pt>
                <c:pt idx="3">
                  <c:v>اكثر من90</c:v>
                </c:pt>
              </c:strCache>
            </c:strRef>
          </c:cat>
          <c:val>
            <c:numRef>
              <c:f>Sheet1!$J$554:$M$554</c:f>
              <c:numCache>
                <c:formatCode>0%</c:formatCode>
                <c:ptCount val="4"/>
                <c:pt idx="0">
                  <c:v>1.6393442622950821E-2</c:v>
                </c:pt>
                <c:pt idx="1">
                  <c:v>0.41530054644808745</c:v>
                </c:pt>
                <c:pt idx="2">
                  <c:v>0.50273224043715847</c:v>
                </c:pt>
                <c:pt idx="3">
                  <c:v>6.5573770491803282E-2</c:v>
                </c:pt>
              </c:numCache>
            </c:numRef>
          </c:val>
          <c:extLst>
            <c:ext xmlns:c16="http://schemas.microsoft.com/office/drawing/2014/chart" uri="{C3380CC4-5D6E-409C-BE32-E72D297353CC}">
              <c16:uniqueId val="{00000002-B46B-4527-827E-8FB3E4D86301}"/>
            </c:ext>
          </c:extLst>
        </c:ser>
        <c:dLbls>
          <c:showLegendKey val="0"/>
          <c:showVal val="0"/>
          <c:showCatName val="0"/>
          <c:showSerName val="0"/>
          <c:showPercent val="0"/>
          <c:showBubbleSize val="0"/>
        </c:dLbls>
        <c:gapWidth val="150"/>
        <c:axId val="721558912"/>
        <c:axId val="721560704"/>
      </c:barChart>
      <c:catAx>
        <c:axId val="721558912"/>
        <c:scaling>
          <c:orientation val="maxMin"/>
        </c:scaling>
        <c:delete val="0"/>
        <c:axPos val="b"/>
        <c:numFmt formatCode="General" sourceLinked="0"/>
        <c:majorTickMark val="none"/>
        <c:minorTickMark val="none"/>
        <c:tickLblPos val="nextTo"/>
        <c:crossAx val="721560704"/>
        <c:crosses val="autoZero"/>
        <c:auto val="1"/>
        <c:lblAlgn val="ctr"/>
        <c:lblOffset val="100"/>
        <c:noMultiLvlLbl val="0"/>
      </c:catAx>
      <c:valAx>
        <c:axId val="721560704"/>
        <c:scaling>
          <c:orientation val="minMax"/>
        </c:scaling>
        <c:delete val="0"/>
        <c:axPos val="r"/>
        <c:majorGridlines/>
        <c:numFmt formatCode="0%" sourceLinked="1"/>
        <c:majorTickMark val="none"/>
        <c:minorTickMark val="none"/>
        <c:tickLblPos val="nextTo"/>
        <c:txPr>
          <a:bodyPr/>
          <a:lstStyle/>
          <a:p>
            <a:pPr>
              <a:defRPr sz="700">
                <a:latin typeface="Sakkal Majalla" panose="02000000000000000000" pitchFamily="2" charset="-78"/>
                <a:cs typeface="Sakkal Majalla" panose="02000000000000000000" pitchFamily="2" charset="-78"/>
              </a:defRPr>
            </a:pPr>
            <a:endParaRPr lang="en-US"/>
          </a:p>
        </c:txPr>
        <c:crossAx val="721558912"/>
        <c:crosses val="autoZero"/>
        <c:crossBetween val="between"/>
      </c:valAx>
      <c:dTable>
        <c:showHorzBorder val="1"/>
        <c:showVertBorder val="1"/>
        <c:showOutline val="1"/>
        <c:showKeys val="1"/>
        <c:txPr>
          <a:bodyPr/>
          <a:lstStyle/>
          <a:p>
            <a:pPr rtl="0">
              <a:defRPr sz="700">
                <a:latin typeface="Sakkal Majalla" panose="02000000000000000000" pitchFamily="2" charset="-78"/>
                <a:cs typeface="Sakkal Majalla" panose="02000000000000000000" pitchFamily="2" charset="-78"/>
              </a:defRPr>
            </a:pPr>
            <a:endParaRPr lang="en-US"/>
          </a:p>
        </c:txPr>
      </c:dTable>
    </c:plotArea>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Sheet1!$B$525</c:f>
              <c:strCache>
                <c:ptCount val="1"/>
                <c:pt idx="0">
                  <c:v>معاق</c:v>
                </c:pt>
              </c:strCache>
            </c:strRef>
          </c:tx>
          <c:invertIfNegative val="0"/>
          <c:cat>
            <c:strRef>
              <c:f>Sheet1!$C$551:$F$551</c:f>
              <c:strCache>
                <c:ptCount val="4"/>
                <c:pt idx="0">
                  <c:v>اقل من 30دقيقة</c:v>
                </c:pt>
                <c:pt idx="1">
                  <c:v>من30-60دقيقة</c:v>
                </c:pt>
                <c:pt idx="2">
                  <c:v>من60-90دقيقة</c:v>
                </c:pt>
                <c:pt idx="3">
                  <c:v>اكثر من90</c:v>
                </c:pt>
              </c:strCache>
            </c:strRef>
          </c:cat>
          <c:val>
            <c:numRef>
              <c:f>Sheet1!$J$561:$M$561</c:f>
              <c:numCache>
                <c:formatCode>0%</c:formatCode>
                <c:ptCount val="4"/>
                <c:pt idx="0">
                  <c:v>8.2644628099173556E-3</c:v>
                </c:pt>
                <c:pt idx="1">
                  <c:v>0.30578512396694213</c:v>
                </c:pt>
                <c:pt idx="2">
                  <c:v>0.55371900826446285</c:v>
                </c:pt>
                <c:pt idx="3">
                  <c:v>0.13223140495867769</c:v>
                </c:pt>
              </c:numCache>
            </c:numRef>
          </c:val>
          <c:extLst>
            <c:ext xmlns:c16="http://schemas.microsoft.com/office/drawing/2014/chart" uri="{C3380CC4-5D6E-409C-BE32-E72D297353CC}">
              <c16:uniqueId val="{00000000-7C60-46F0-B4D5-D86EEB3042E0}"/>
            </c:ext>
          </c:extLst>
        </c:ser>
        <c:ser>
          <c:idx val="1"/>
          <c:order val="1"/>
          <c:tx>
            <c:strRef>
              <c:f>Sheet1!$B$526</c:f>
              <c:strCache>
                <c:ptCount val="1"/>
                <c:pt idx="0">
                  <c:v>كبار سن</c:v>
                </c:pt>
              </c:strCache>
            </c:strRef>
          </c:tx>
          <c:invertIfNegative val="0"/>
          <c:cat>
            <c:strRef>
              <c:f>Sheet1!$C$551:$F$551</c:f>
              <c:strCache>
                <c:ptCount val="4"/>
                <c:pt idx="0">
                  <c:v>اقل من 30دقيقة</c:v>
                </c:pt>
                <c:pt idx="1">
                  <c:v>من30-60دقيقة</c:v>
                </c:pt>
                <c:pt idx="2">
                  <c:v>من60-90دقيقة</c:v>
                </c:pt>
                <c:pt idx="3">
                  <c:v>اكثر من90</c:v>
                </c:pt>
              </c:strCache>
            </c:strRef>
          </c:cat>
          <c:val>
            <c:numRef>
              <c:f>Sheet1!$J$562:$M$562</c:f>
              <c:numCache>
                <c:formatCode>0%</c:formatCode>
                <c:ptCount val="4"/>
                <c:pt idx="0">
                  <c:v>1.1037527593818985E-2</c:v>
                </c:pt>
                <c:pt idx="1">
                  <c:v>0.43487858719646799</c:v>
                </c:pt>
                <c:pt idx="2">
                  <c:v>0.49668874172185429</c:v>
                </c:pt>
                <c:pt idx="3">
                  <c:v>5.7395143487858721E-2</c:v>
                </c:pt>
              </c:numCache>
            </c:numRef>
          </c:val>
          <c:extLst>
            <c:ext xmlns:c16="http://schemas.microsoft.com/office/drawing/2014/chart" uri="{C3380CC4-5D6E-409C-BE32-E72D297353CC}">
              <c16:uniqueId val="{00000001-7C60-46F0-B4D5-D86EEB3042E0}"/>
            </c:ext>
          </c:extLst>
        </c:ser>
        <c:ser>
          <c:idx val="2"/>
          <c:order val="2"/>
          <c:tx>
            <c:strRef>
              <c:f>Sheet1!$B$527</c:f>
              <c:strCache>
                <c:ptCount val="1"/>
                <c:pt idx="0">
                  <c:v>مصطحب اطفال</c:v>
                </c:pt>
              </c:strCache>
            </c:strRef>
          </c:tx>
          <c:invertIfNegative val="0"/>
          <c:cat>
            <c:strRef>
              <c:f>Sheet1!$C$551:$F$551</c:f>
              <c:strCache>
                <c:ptCount val="4"/>
                <c:pt idx="0">
                  <c:v>اقل من 30دقيقة</c:v>
                </c:pt>
                <c:pt idx="1">
                  <c:v>من30-60دقيقة</c:v>
                </c:pt>
                <c:pt idx="2">
                  <c:v>من60-90دقيقة</c:v>
                </c:pt>
                <c:pt idx="3">
                  <c:v>اكثر من90</c:v>
                </c:pt>
              </c:strCache>
            </c:strRef>
          </c:cat>
          <c:val>
            <c:numRef>
              <c:f>Sheet1!$J$563:$M$563</c:f>
              <c:numCache>
                <c:formatCode>0%</c:formatCode>
                <c:ptCount val="4"/>
                <c:pt idx="0">
                  <c:v>0</c:v>
                </c:pt>
                <c:pt idx="1">
                  <c:v>0.2896174863387978</c:v>
                </c:pt>
                <c:pt idx="2">
                  <c:v>0.61202185792349728</c:v>
                </c:pt>
                <c:pt idx="3">
                  <c:v>9.8360655737704916E-2</c:v>
                </c:pt>
              </c:numCache>
            </c:numRef>
          </c:val>
          <c:extLst>
            <c:ext xmlns:c16="http://schemas.microsoft.com/office/drawing/2014/chart" uri="{C3380CC4-5D6E-409C-BE32-E72D297353CC}">
              <c16:uniqueId val="{00000002-7C60-46F0-B4D5-D86EEB3042E0}"/>
            </c:ext>
          </c:extLst>
        </c:ser>
        <c:dLbls>
          <c:showLegendKey val="0"/>
          <c:showVal val="0"/>
          <c:showCatName val="0"/>
          <c:showSerName val="0"/>
          <c:showPercent val="0"/>
          <c:showBubbleSize val="0"/>
        </c:dLbls>
        <c:gapWidth val="150"/>
        <c:axId val="721675392"/>
        <c:axId val="721676928"/>
      </c:barChart>
      <c:catAx>
        <c:axId val="721675392"/>
        <c:scaling>
          <c:orientation val="maxMin"/>
        </c:scaling>
        <c:delete val="0"/>
        <c:axPos val="b"/>
        <c:numFmt formatCode="General" sourceLinked="0"/>
        <c:majorTickMark val="none"/>
        <c:minorTickMark val="none"/>
        <c:tickLblPos val="nextTo"/>
        <c:crossAx val="721676928"/>
        <c:crosses val="autoZero"/>
        <c:auto val="1"/>
        <c:lblAlgn val="ctr"/>
        <c:lblOffset val="100"/>
        <c:noMultiLvlLbl val="0"/>
      </c:catAx>
      <c:valAx>
        <c:axId val="721676928"/>
        <c:scaling>
          <c:orientation val="minMax"/>
        </c:scaling>
        <c:delete val="0"/>
        <c:axPos val="r"/>
        <c:majorGridlines/>
        <c:numFmt formatCode="0%" sourceLinked="1"/>
        <c:majorTickMark val="none"/>
        <c:minorTickMark val="none"/>
        <c:tickLblPos val="nextTo"/>
        <c:txPr>
          <a:bodyPr/>
          <a:lstStyle/>
          <a:p>
            <a:pPr>
              <a:defRPr sz="700">
                <a:latin typeface="Sakkal Majalla" panose="02000000000000000000" pitchFamily="2" charset="-78"/>
                <a:cs typeface="Sakkal Majalla" panose="02000000000000000000" pitchFamily="2" charset="-78"/>
              </a:defRPr>
            </a:pPr>
            <a:endParaRPr lang="en-US"/>
          </a:p>
        </c:txPr>
        <c:crossAx val="721675392"/>
        <c:crosses val="autoZero"/>
        <c:crossBetween val="between"/>
      </c:valAx>
      <c:dTable>
        <c:showHorzBorder val="1"/>
        <c:showVertBorder val="1"/>
        <c:showOutline val="1"/>
        <c:showKeys val="1"/>
        <c:txPr>
          <a:bodyPr/>
          <a:lstStyle/>
          <a:p>
            <a:pPr rtl="0">
              <a:defRPr sz="700">
                <a:latin typeface="Sakkal Majalla" panose="02000000000000000000" pitchFamily="2" charset="-78"/>
                <a:cs typeface="Sakkal Majalla" panose="02000000000000000000" pitchFamily="2" charset="-78"/>
              </a:defRPr>
            </a:pPr>
            <a:endParaRPr lang="en-US"/>
          </a:p>
        </c:txPr>
      </c:dTable>
    </c:plotArea>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Sheet1!$B$525</c:f>
              <c:strCache>
                <c:ptCount val="1"/>
                <c:pt idx="0">
                  <c:v>معاق</c:v>
                </c:pt>
              </c:strCache>
            </c:strRef>
          </c:tx>
          <c:invertIfNegative val="0"/>
          <c:cat>
            <c:strRef>
              <c:f>Sheet1!$C$569:$E$569</c:f>
              <c:strCache>
                <c:ptCount val="3"/>
                <c:pt idx="0">
                  <c:v>من 10-20 دقيقة</c:v>
                </c:pt>
                <c:pt idx="1">
                  <c:v>من 20-30 دقيقة</c:v>
                </c:pt>
                <c:pt idx="2">
                  <c:v>من 30-60دقيقة</c:v>
                </c:pt>
              </c:strCache>
            </c:strRef>
          </c:cat>
          <c:val>
            <c:numRef>
              <c:f>Sheet1!$J$570:$L$570</c:f>
              <c:numCache>
                <c:formatCode>0%</c:formatCode>
                <c:ptCount val="3"/>
                <c:pt idx="0">
                  <c:v>0.52066115702479343</c:v>
                </c:pt>
                <c:pt idx="1">
                  <c:v>0.39669421487603307</c:v>
                </c:pt>
                <c:pt idx="2">
                  <c:v>8.2644628099173556E-2</c:v>
                </c:pt>
              </c:numCache>
            </c:numRef>
          </c:val>
          <c:extLst>
            <c:ext xmlns:c16="http://schemas.microsoft.com/office/drawing/2014/chart" uri="{C3380CC4-5D6E-409C-BE32-E72D297353CC}">
              <c16:uniqueId val="{00000000-2B3B-4551-ACD9-96EA69DD080B}"/>
            </c:ext>
          </c:extLst>
        </c:ser>
        <c:ser>
          <c:idx val="1"/>
          <c:order val="1"/>
          <c:tx>
            <c:strRef>
              <c:f>Sheet1!$B$526</c:f>
              <c:strCache>
                <c:ptCount val="1"/>
                <c:pt idx="0">
                  <c:v>كبار سن</c:v>
                </c:pt>
              </c:strCache>
            </c:strRef>
          </c:tx>
          <c:invertIfNegative val="0"/>
          <c:cat>
            <c:strRef>
              <c:f>Sheet1!$C$569:$E$569</c:f>
              <c:strCache>
                <c:ptCount val="3"/>
                <c:pt idx="0">
                  <c:v>من 10-20 دقيقة</c:v>
                </c:pt>
                <c:pt idx="1">
                  <c:v>من 20-30 دقيقة</c:v>
                </c:pt>
                <c:pt idx="2">
                  <c:v>من 30-60دقيقة</c:v>
                </c:pt>
              </c:strCache>
            </c:strRef>
          </c:cat>
          <c:val>
            <c:numRef>
              <c:f>Sheet1!$J$571:$L$571</c:f>
              <c:numCache>
                <c:formatCode>0%</c:formatCode>
                <c:ptCount val="3"/>
                <c:pt idx="0">
                  <c:v>0.63796909492273735</c:v>
                </c:pt>
                <c:pt idx="1">
                  <c:v>0.32008830022075058</c:v>
                </c:pt>
                <c:pt idx="2">
                  <c:v>4.194260485651214E-2</c:v>
                </c:pt>
              </c:numCache>
            </c:numRef>
          </c:val>
          <c:extLst>
            <c:ext xmlns:c16="http://schemas.microsoft.com/office/drawing/2014/chart" uri="{C3380CC4-5D6E-409C-BE32-E72D297353CC}">
              <c16:uniqueId val="{00000001-2B3B-4551-ACD9-96EA69DD080B}"/>
            </c:ext>
          </c:extLst>
        </c:ser>
        <c:ser>
          <c:idx val="2"/>
          <c:order val="2"/>
          <c:tx>
            <c:strRef>
              <c:f>Sheet1!$B$527</c:f>
              <c:strCache>
                <c:ptCount val="1"/>
                <c:pt idx="0">
                  <c:v>مصطحب اطفال</c:v>
                </c:pt>
              </c:strCache>
            </c:strRef>
          </c:tx>
          <c:invertIfNegative val="0"/>
          <c:cat>
            <c:strRef>
              <c:f>Sheet1!$C$569:$E$569</c:f>
              <c:strCache>
                <c:ptCount val="3"/>
                <c:pt idx="0">
                  <c:v>من 10-20 دقيقة</c:v>
                </c:pt>
                <c:pt idx="1">
                  <c:v>من 20-30 دقيقة</c:v>
                </c:pt>
                <c:pt idx="2">
                  <c:v>من 30-60دقيقة</c:v>
                </c:pt>
              </c:strCache>
            </c:strRef>
          </c:cat>
          <c:val>
            <c:numRef>
              <c:f>Sheet1!$J$572:$L$572</c:f>
              <c:numCache>
                <c:formatCode>0%</c:formatCode>
                <c:ptCount val="3"/>
                <c:pt idx="0">
                  <c:v>0.51912568306010931</c:v>
                </c:pt>
                <c:pt idx="1">
                  <c:v>0.43715846994535518</c:v>
                </c:pt>
                <c:pt idx="2">
                  <c:v>4.3715846994535519E-2</c:v>
                </c:pt>
              </c:numCache>
            </c:numRef>
          </c:val>
          <c:extLst>
            <c:ext xmlns:c16="http://schemas.microsoft.com/office/drawing/2014/chart" uri="{C3380CC4-5D6E-409C-BE32-E72D297353CC}">
              <c16:uniqueId val="{00000002-2B3B-4551-ACD9-96EA69DD080B}"/>
            </c:ext>
          </c:extLst>
        </c:ser>
        <c:dLbls>
          <c:showLegendKey val="0"/>
          <c:showVal val="0"/>
          <c:showCatName val="0"/>
          <c:showSerName val="0"/>
          <c:showPercent val="0"/>
          <c:showBubbleSize val="0"/>
        </c:dLbls>
        <c:gapWidth val="150"/>
        <c:axId val="721029376"/>
        <c:axId val="721068032"/>
      </c:barChart>
      <c:catAx>
        <c:axId val="721029376"/>
        <c:scaling>
          <c:orientation val="maxMin"/>
        </c:scaling>
        <c:delete val="0"/>
        <c:axPos val="b"/>
        <c:numFmt formatCode="General" sourceLinked="0"/>
        <c:majorTickMark val="none"/>
        <c:minorTickMark val="none"/>
        <c:tickLblPos val="nextTo"/>
        <c:crossAx val="721068032"/>
        <c:crosses val="autoZero"/>
        <c:auto val="1"/>
        <c:lblAlgn val="ctr"/>
        <c:lblOffset val="100"/>
        <c:noMultiLvlLbl val="0"/>
      </c:catAx>
      <c:valAx>
        <c:axId val="721068032"/>
        <c:scaling>
          <c:orientation val="minMax"/>
        </c:scaling>
        <c:delete val="0"/>
        <c:axPos val="r"/>
        <c:majorGridlines/>
        <c:numFmt formatCode="0%" sourceLinked="1"/>
        <c:majorTickMark val="none"/>
        <c:minorTickMark val="none"/>
        <c:tickLblPos val="nextTo"/>
        <c:txPr>
          <a:bodyPr/>
          <a:lstStyle/>
          <a:p>
            <a:pPr>
              <a:defRPr sz="700">
                <a:latin typeface="Sakkal Majalla" panose="02000000000000000000" pitchFamily="2" charset="-78"/>
                <a:cs typeface="Sakkal Majalla" panose="02000000000000000000" pitchFamily="2" charset="-78"/>
              </a:defRPr>
            </a:pPr>
            <a:endParaRPr lang="en-US"/>
          </a:p>
        </c:txPr>
        <c:crossAx val="721029376"/>
        <c:crosses val="autoZero"/>
        <c:crossBetween val="between"/>
      </c:valAx>
      <c:dTable>
        <c:showHorzBorder val="1"/>
        <c:showVertBorder val="1"/>
        <c:showOutline val="1"/>
        <c:showKeys val="1"/>
        <c:txPr>
          <a:bodyPr/>
          <a:lstStyle/>
          <a:p>
            <a:pPr rtl="0">
              <a:defRPr sz="700">
                <a:latin typeface="Sakkal Majalla" panose="02000000000000000000" pitchFamily="2" charset="-78"/>
                <a:cs typeface="Sakkal Majalla" panose="02000000000000000000" pitchFamily="2" charset="-78"/>
              </a:defRPr>
            </a:pPr>
            <a:endParaRPr lang="en-US"/>
          </a:p>
        </c:txPr>
      </c:dTable>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025691768176075E-2"/>
          <c:y val="8.7927753097382655E-2"/>
          <c:w val="0.77547479886248349"/>
          <c:h val="0.4381097173131655"/>
        </c:manualLayout>
      </c:layout>
      <c:barChart>
        <c:barDir val="col"/>
        <c:grouping val="clustered"/>
        <c:varyColors val="0"/>
        <c:ser>
          <c:idx val="0"/>
          <c:order val="0"/>
          <c:tx>
            <c:strRef>
              <c:f>Sheet1!$B$134</c:f>
              <c:strCache>
                <c:ptCount val="1"/>
                <c:pt idx="0">
                  <c:v>معاق</c:v>
                </c:pt>
              </c:strCache>
            </c:strRef>
          </c:tx>
          <c:invertIfNegative val="0"/>
          <c:cat>
            <c:strRef>
              <c:f>Sheet1!$D$132:$G$132</c:f>
              <c:strCache>
                <c:ptCount val="4"/>
                <c:pt idx="0">
                  <c:v>اقل من 20</c:v>
                </c:pt>
                <c:pt idx="1">
                  <c:v>من 20 الى 40</c:v>
                </c:pt>
                <c:pt idx="2">
                  <c:v>من 40 الى 60</c:v>
                </c:pt>
                <c:pt idx="3">
                  <c:v>اكثر من 60</c:v>
                </c:pt>
              </c:strCache>
            </c:strRef>
          </c:cat>
          <c:val>
            <c:numRef>
              <c:f>Sheet1!$D$134:$G$134</c:f>
              <c:numCache>
                <c:formatCode>###0</c:formatCode>
                <c:ptCount val="4"/>
                <c:pt idx="0">
                  <c:v>1</c:v>
                </c:pt>
                <c:pt idx="1">
                  <c:v>56</c:v>
                </c:pt>
                <c:pt idx="2">
                  <c:v>55</c:v>
                </c:pt>
                <c:pt idx="3">
                  <c:v>8</c:v>
                </c:pt>
              </c:numCache>
            </c:numRef>
          </c:val>
          <c:extLst>
            <c:ext xmlns:c16="http://schemas.microsoft.com/office/drawing/2014/chart" uri="{C3380CC4-5D6E-409C-BE32-E72D297353CC}">
              <c16:uniqueId val="{00000000-EB42-4997-AAE5-8FE3C79F7FB8}"/>
            </c:ext>
          </c:extLst>
        </c:ser>
        <c:ser>
          <c:idx val="1"/>
          <c:order val="1"/>
          <c:tx>
            <c:strRef>
              <c:f>Sheet1!$B$135</c:f>
              <c:strCache>
                <c:ptCount val="1"/>
                <c:pt idx="0">
                  <c:v>كبار سن</c:v>
                </c:pt>
              </c:strCache>
            </c:strRef>
          </c:tx>
          <c:invertIfNegative val="0"/>
          <c:cat>
            <c:strRef>
              <c:f>Sheet1!$D$132:$G$132</c:f>
              <c:strCache>
                <c:ptCount val="4"/>
                <c:pt idx="0">
                  <c:v>اقل من 20</c:v>
                </c:pt>
                <c:pt idx="1">
                  <c:v>من 20 الى 40</c:v>
                </c:pt>
                <c:pt idx="2">
                  <c:v>من 40 الى 60</c:v>
                </c:pt>
                <c:pt idx="3">
                  <c:v>اكثر من 60</c:v>
                </c:pt>
              </c:strCache>
            </c:strRef>
          </c:cat>
          <c:val>
            <c:numRef>
              <c:f>Sheet1!$D$135:$G$135</c:f>
              <c:numCache>
                <c:formatCode>###0</c:formatCode>
                <c:ptCount val="4"/>
                <c:pt idx="0">
                  <c:v>0</c:v>
                </c:pt>
                <c:pt idx="1">
                  <c:v>2</c:v>
                </c:pt>
                <c:pt idx="2">
                  <c:v>86</c:v>
                </c:pt>
                <c:pt idx="3">
                  <c:v>362</c:v>
                </c:pt>
              </c:numCache>
            </c:numRef>
          </c:val>
          <c:extLst>
            <c:ext xmlns:c16="http://schemas.microsoft.com/office/drawing/2014/chart" uri="{C3380CC4-5D6E-409C-BE32-E72D297353CC}">
              <c16:uniqueId val="{00000001-EB42-4997-AAE5-8FE3C79F7FB8}"/>
            </c:ext>
          </c:extLst>
        </c:ser>
        <c:ser>
          <c:idx val="2"/>
          <c:order val="2"/>
          <c:tx>
            <c:strRef>
              <c:f>Sheet1!$B$136</c:f>
              <c:strCache>
                <c:ptCount val="1"/>
                <c:pt idx="0">
                  <c:v>مصطحب اطفال</c:v>
                </c:pt>
              </c:strCache>
            </c:strRef>
          </c:tx>
          <c:invertIfNegative val="0"/>
          <c:cat>
            <c:strRef>
              <c:f>Sheet1!$D$132:$G$132</c:f>
              <c:strCache>
                <c:ptCount val="4"/>
                <c:pt idx="0">
                  <c:v>اقل من 20</c:v>
                </c:pt>
                <c:pt idx="1">
                  <c:v>من 20 الى 40</c:v>
                </c:pt>
                <c:pt idx="2">
                  <c:v>من 40 الى 60</c:v>
                </c:pt>
                <c:pt idx="3">
                  <c:v>اكثر من 60</c:v>
                </c:pt>
              </c:strCache>
            </c:strRef>
          </c:cat>
          <c:val>
            <c:numRef>
              <c:f>Sheet1!$D$136:$G$136</c:f>
              <c:numCache>
                <c:formatCode>###0</c:formatCode>
                <c:ptCount val="4"/>
                <c:pt idx="0">
                  <c:v>0</c:v>
                </c:pt>
                <c:pt idx="1">
                  <c:v>119</c:v>
                </c:pt>
                <c:pt idx="2">
                  <c:v>60</c:v>
                </c:pt>
                <c:pt idx="3">
                  <c:v>3</c:v>
                </c:pt>
              </c:numCache>
            </c:numRef>
          </c:val>
          <c:extLst>
            <c:ext xmlns:c16="http://schemas.microsoft.com/office/drawing/2014/chart" uri="{C3380CC4-5D6E-409C-BE32-E72D297353CC}">
              <c16:uniqueId val="{00000002-EB42-4997-AAE5-8FE3C79F7FB8}"/>
            </c:ext>
          </c:extLst>
        </c:ser>
        <c:dLbls>
          <c:showLegendKey val="0"/>
          <c:showVal val="0"/>
          <c:showCatName val="0"/>
          <c:showSerName val="0"/>
          <c:showPercent val="0"/>
          <c:showBubbleSize val="0"/>
        </c:dLbls>
        <c:gapWidth val="150"/>
        <c:axId val="776376704"/>
        <c:axId val="776378240"/>
      </c:barChart>
      <c:catAx>
        <c:axId val="776376704"/>
        <c:scaling>
          <c:orientation val="maxMin"/>
        </c:scaling>
        <c:delete val="0"/>
        <c:axPos val="b"/>
        <c:numFmt formatCode="General" sourceLinked="0"/>
        <c:majorTickMark val="none"/>
        <c:minorTickMark val="none"/>
        <c:tickLblPos val="nextTo"/>
        <c:txPr>
          <a:bodyPr/>
          <a:lstStyle/>
          <a:p>
            <a:pPr>
              <a:defRPr sz="800">
                <a:latin typeface="Sakkal Majalla" panose="02000000000000000000" pitchFamily="2" charset="-78"/>
                <a:cs typeface="Sakkal Majalla" panose="02000000000000000000" pitchFamily="2" charset="-78"/>
              </a:defRPr>
            </a:pPr>
            <a:endParaRPr lang="en-US"/>
          </a:p>
        </c:txPr>
        <c:crossAx val="776378240"/>
        <c:crosses val="autoZero"/>
        <c:auto val="1"/>
        <c:lblAlgn val="ctr"/>
        <c:lblOffset val="100"/>
        <c:noMultiLvlLbl val="0"/>
      </c:catAx>
      <c:valAx>
        <c:axId val="776378240"/>
        <c:scaling>
          <c:orientation val="minMax"/>
        </c:scaling>
        <c:delete val="0"/>
        <c:axPos val="r"/>
        <c:majorGridlines/>
        <c:numFmt formatCode="###0" sourceLinked="1"/>
        <c:majorTickMark val="none"/>
        <c:minorTickMark val="none"/>
        <c:tickLblPos val="nextTo"/>
        <c:txPr>
          <a:bodyPr/>
          <a:lstStyle/>
          <a:p>
            <a:pPr>
              <a:defRPr sz="800">
                <a:latin typeface="Sakkal Majalla" panose="02000000000000000000" pitchFamily="2" charset="-78"/>
                <a:cs typeface="Sakkal Majalla" panose="02000000000000000000" pitchFamily="2" charset="-78"/>
              </a:defRPr>
            </a:pPr>
            <a:endParaRPr lang="en-US"/>
          </a:p>
        </c:txPr>
        <c:crossAx val="776376704"/>
        <c:crosses val="autoZero"/>
        <c:crossBetween val="between"/>
      </c:valAx>
    </c:plotArea>
    <c:legend>
      <c:legendPos val="r"/>
      <c:layout>
        <c:manualLayout>
          <c:xMode val="edge"/>
          <c:yMode val="edge"/>
          <c:x val="8.8333082289665188E-2"/>
          <c:y val="0.86047306462929762"/>
          <c:w val="0.80279234605656147"/>
          <c:h val="0.11094516628710688"/>
        </c:manualLayout>
      </c:layout>
      <c:overlay val="0"/>
      <c:txPr>
        <a:bodyPr/>
        <a:lstStyle/>
        <a:p>
          <a:pPr>
            <a:defRPr sz="800">
              <a:latin typeface="Sakkal Majalla" panose="02000000000000000000" pitchFamily="2" charset="-78"/>
              <a:cs typeface="Sakkal Majalla" panose="02000000000000000000" pitchFamily="2" charset="-78"/>
            </a:defRPr>
          </a:pPr>
          <a:endParaRPr lang="en-US"/>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737176355642402E-2"/>
          <c:y val="8.0716246347069212E-2"/>
          <c:w val="0.68810661033625165"/>
          <c:h val="0.567799826548399"/>
        </c:manualLayout>
      </c:layout>
      <c:barChart>
        <c:barDir val="col"/>
        <c:grouping val="clustered"/>
        <c:varyColors val="0"/>
        <c:ser>
          <c:idx val="0"/>
          <c:order val="0"/>
          <c:tx>
            <c:strRef>
              <c:f>'G:\dr.ayman-1\new work\ابحاث ودراسات 1439\المسجد الحرام- ذوي الاحتياجات الخاصة\عمرة 39\[اجمالي 120-2-40.xls]Sheet1'!$B$63</c:f>
              <c:strCache>
                <c:ptCount val="1"/>
                <c:pt idx="0">
                  <c:v>معاق</c:v>
                </c:pt>
              </c:strCache>
            </c:strRef>
          </c:tx>
          <c:invertIfNegative val="0"/>
          <c:cat>
            <c:strRef>
              <c:f>'G:\dr.ayman-1\new work\ابحاث ودراسات 1439\المسجد الحرام- ذوي الاحتياجات الخاصة\عمرة 39\[اجمالي 120-2-40.xls]Sheet1'!$D$61:$F$61</c:f>
              <c:strCache>
                <c:ptCount val="3"/>
                <c:pt idx="0">
                  <c:v>عربي</c:v>
                </c:pt>
                <c:pt idx="1">
                  <c:v>ملايو</c:v>
                </c:pt>
                <c:pt idx="2">
                  <c:v>اردو</c:v>
                </c:pt>
              </c:strCache>
            </c:strRef>
          </c:cat>
          <c:val>
            <c:numRef>
              <c:f>('G:\dr.ayman-1\new work\ابحاث ودراسات 1439\المسجد الحرام- ذوي الاحتياجات الخاصة\عمرة 39\[اجمالي 120-2-40.xls]Sheet1'!$D$63;'G:\dr.ayman-1\new work\ابحاث ودراسات 1439\المسجد الحرام- ذوي الاحتياجات الخاصة\عمرة 39\[اجمالي 120-2-40.xls]Sheet1'!$E$63;'G:\dr.ayman-1\new work\ابحاث ودراسات 1439\المسجد الحرام- ذوي الاحتياجات الخاصة\عمرة 39\[اجمالي 120-2-40.xls]Sheet1'!$F$63)</c:f>
              <c:numCache>
                <c:formatCode>General</c:formatCode>
                <c:ptCount val="3"/>
                <c:pt idx="0">
                  <c:v>44</c:v>
                </c:pt>
                <c:pt idx="1">
                  <c:v>23</c:v>
                </c:pt>
                <c:pt idx="2">
                  <c:v>52</c:v>
                </c:pt>
              </c:numCache>
            </c:numRef>
          </c:val>
          <c:extLst>
            <c:ext xmlns:c16="http://schemas.microsoft.com/office/drawing/2014/chart" uri="{C3380CC4-5D6E-409C-BE32-E72D297353CC}">
              <c16:uniqueId val="{00000000-A875-4E2A-AC84-095B947931BF}"/>
            </c:ext>
          </c:extLst>
        </c:ser>
        <c:ser>
          <c:idx val="1"/>
          <c:order val="1"/>
          <c:tx>
            <c:strRef>
              <c:f>'G:\dr.ayman-1\new work\ابحاث ودراسات 1439\المسجد الحرام- ذوي الاحتياجات الخاصة\عمرة 39\[اجمالي 120-2-40.xls]Sheet1'!$B$64</c:f>
              <c:strCache>
                <c:ptCount val="1"/>
                <c:pt idx="0">
                  <c:v>كبار سن</c:v>
                </c:pt>
              </c:strCache>
            </c:strRef>
          </c:tx>
          <c:invertIfNegative val="0"/>
          <c:cat>
            <c:strRef>
              <c:f>'G:\dr.ayman-1\new work\ابحاث ودراسات 1439\المسجد الحرام- ذوي الاحتياجات الخاصة\عمرة 39\[اجمالي 120-2-40.xls]Sheet1'!$D$61:$F$61</c:f>
              <c:strCache>
                <c:ptCount val="3"/>
                <c:pt idx="0">
                  <c:v>عربي</c:v>
                </c:pt>
                <c:pt idx="1">
                  <c:v>ملايو</c:v>
                </c:pt>
                <c:pt idx="2">
                  <c:v>اردو</c:v>
                </c:pt>
              </c:strCache>
            </c:strRef>
          </c:cat>
          <c:val>
            <c:numRef>
              <c:f>('G:\dr.ayman-1\new work\ابحاث ودراسات 1439\المسجد الحرام- ذوي الاحتياجات الخاصة\عمرة 39\[اجمالي 120-2-40.xls]Sheet1'!$D$64;'G:\dr.ayman-1\new work\ابحاث ودراسات 1439\المسجد الحرام- ذوي الاحتياجات الخاصة\عمرة 39\[اجمالي 120-2-40.xls]Sheet1'!$E$64;'G:\dr.ayman-1\new work\ابحاث ودراسات 1439\المسجد الحرام- ذوي الاحتياجات الخاصة\عمرة 39\[اجمالي 120-2-40.xls]Sheet1'!$F$64)</c:f>
              <c:numCache>
                <c:formatCode>General</c:formatCode>
                <c:ptCount val="3"/>
                <c:pt idx="0">
                  <c:v>165</c:v>
                </c:pt>
                <c:pt idx="1">
                  <c:v>123</c:v>
                </c:pt>
                <c:pt idx="2">
                  <c:v>164</c:v>
                </c:pt>
              </c:numCache>
            </c:numRef>
          </c:val>
          <c:extLst>
            <c:ext xmlns:c16="http://schemas.microsoft.com/office/drawing/2014/chart" uri="{C3380CC4-5D6E-409C-BE32-E72D297353CC}">
              <c16:uniqueId val="{00000001-A875-4E2A-AC84-095B947931BF}"/>
            </c:ext>
          </c:extLst>
        </c:ser>
        <c:ser>
          <c:idx val="2"/>
          <c:order val="2"/>
          <c:tx>
            <c:strRef>
              <c:f>'G:\dr.ayman-1\new work\ابحاث ودراسات 1439\المسجد الحرام- ذوي الاحتياجات الخاصة\عمرة 39\[اجمالي 120-2-40.xls]Sheet1'!$B$65</c:f>
              <c:strCache>
                <c:ptCount val="1"/>
                <c:pt idx="0">
                  <c:v>مصطحب اطفال</c:v>
                </c:pt>
              </c:strCache>
            </c:strRef>
          </c:tx>
          <c:invertIfNegative val="0"/>
          <c:cat>
            <c:strRef>
              <c:f>'G:\dr.ayman-1\new work\ابحاث ودراسات 1439\المسجد الحرام- ذوي الاحتياجات الخاصة\عمرة 39\[اجمالي 120-2-40.xls]Sheet1'!$D$61:$F$61</c:f>
              <c:strCache>
                <c:ptCount val="3"/>
                <c:pt idx="0">
                  <c:v>عربي</c:v>
                </c:pt>
                <c:pt idx="1">
                  <c:v>ملايو</c:v>
                </c:pt>
                <c:pt idx="2">
                  <c:v>اردو</c:v>
                </c:pt>
              </c:strCache>
            </c:strRef>
          </c:cat>
          <c:val>
            <c:numRef>
              <c:f>('G:\dr.ayman-1\new work\ابحاث ودراسات 1439\المسجد الحرام- ذوي الاحتياجات الخاصة\عمرة 39\[اجمالي 120-2-40.xls]Sheet1'!$D$65;'G:\dr.ayman-1\new work\ابحاث ودراسات 1439\المسجد الحرام- ذوي الاحتياجات الخاصة\عمرة 39\[اجمالي 120-2-40.xls]Sheet1'!$E$65;'G:\dr.ayman-1\new work\ابحاث ودراسات 1439\المسجد الحرام- ذوي الاحتياجات الخاصة\عمرة 39\[اجمالي 120-2-40.xls]Sheet1'!$F$65)</c:f>
              <c:numCache>
                <c:formatCode>General</c:formatCode>
                <c:ptCount val="3"/>
                <c:pt idx="0">
                  <c:v>81</c:v>
                </c:pt>
                <c:pt idx="1">
                  <c:v>15</c:v>
                </c:pt>
                <c:pt idx="2">
                  <c:v>86</c:v>
                </c:pt>
              </c:numCache>
            </c:numRef>
          </c:val>
          <c:extLst>
            <c:ext xmlns:c16="http://schemas.microsoft.com/office/drawing/2014/chart" uri="{C3380CC4-5D6E-409C-BE32-E72D297353CC}">
              <c16:uniqueId val="{00000002-A875-4E2A-AC84-095B947931BF}"/>
            </c:ext>
          </c:extLst>
        </c:ser>
        <c:dLbls>
          <c:showLegendKey val="0"/>
          <c:showVal val="0"/>
          <c:showCatName val="0"/>
          <c:showSerName val="0"/>
          <c:showPercent val="0"/>
          <c:showBubbleSize val="0"/>
        </c:dLbls>
        <c:gapWidth val="150"/>
        <c:axId val="780620160"/>
        <c:axId val="780621696"/>
      </c:barChart>
      <c:catAx>
        <c:axId val="780620160"/>
        <c:scaling>
          <c:orientation val="maxMin"/>
        </c:scaling>
        <c:delete val="0"/>
        <c:axPos val="b"/>
        <c:numFmt formatCode="General" sourceLinked="0"/>
        <c:majorTickMark val="none"/>
        <c:minorTickMark val="none"/>
        <c:tickLblPos val="nextTo"/>
        <c:txPr>
          <a:bodyPr/>
          <a:lstStyle/>
          <a:p>
            <a:pPr>
              <a:defRPr sz="800">
                <a:latin typeface="Sakkal Majalla" panose="02000000000000000000" pitchFamily="2" charset="-78"/>
                <a:cs typeface="Sakkal Majalla" panose="02000000000000000000" pitchFamily="2" charset="-78"/>
              </a:defRPr>
            </a:pPr>
            <a:endParaRPr lang="en-US"/>
          </a:p>
        </c:txPr>
        <c:crossAx val="780621696"/>
        <c:crosses val="autoZero"/>
        <c:auto val="1"/>
        <c:lblAlgn val="ctr"/>
        <c:lblOffset val="100"/>
        <c:noMultiLvlLbl val="0"/>
      </c:catAx>
      <c:valAx>
        <c:axId val="780621696"/>
        <c:scaling>
          <c:orientation val="minMax"/>
        </c:scaling>
        <c:delete val="0"/>
        <c:axPos val="r"/>
        <c:majorGridlines/>
        <c:numFmt formatCode="General" sourceLinked="1"/>
        <c:majorTickMark val="none"/>
        <c:minorTickMark val="none"/>
        <c:tickLblPos val="nextTo"/>
        <c:txPr>
          <a:bodyPr/>
          <a:lstStyle/>
          <a:p>
            <a:pPr>
              <a:defRPr sz="800">
                <a:latin typeface="Sakkal Majalla" panose="02000000000000000000" pitchFamily="2" charset="-78"/>
                <a:cs typeface="Sakkal Majalla" panose="02000000000000000000" pitchFamily="2" charset="-78"/>
              </a:defRPr>
            </a:pPr>
            <a:endParaRPr lang="en-US"/>
          </a:p>
        </c:txPr>
        <c:crossAx val="780620160"/>
        <c:crosses val="autoZero"/>
        <c:crossBetween val="between"/>
      </c:valAx>
    </c:plotArea>
    <c:legend>
      <c:legendPos val="r"/>
      <c:layout>
        <c:manualLayout>
          <c:xMode val="edge"/>
          <c:yMode val="edge"/>
          <c:x val="9.9743143769486342E-2"/>
          <c:y val="0.81872304129922679"/>
          <c:w val="0.75371025006827741"/>
          <c:h val="0.17497167407132058"/>
        </c:manualLayout>
      </c:layout>
      <c:overlay val="0"/>
      <c:txPr>
        <a:bodyPr/>
        <a:lstStyle/>
        <a:p>
          <a:pPr>
            <a:defRPr sz="800">
              <a:latin typeface="Sakkal Majalla" panose="02000000000000000000" pitchFamily="2" charset="-78"/>
              <a:cs typeface="Sakkal Majalla" panose="02000000000000000000" pitchFamily="2" charset="-78"/>
            </a:defRPr>
          </a:pPr>
          <a:endParaRPr lang="en-US"/>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Pt>
            <c:idx val="0"/>
            <c:invertIfNegative val="0"/>
            <c:bubble3D val="0"/>
            <c:spPr>
              <a:solidFill>
                <a:srgbClr val="92D050"/>
              </a:solidFill>
            </c:spPr>
            <c:extLst>
              <c:ext xmlns:c16="http://schemas.microsoft.com/office/drawing/2014/chart" uri="{C3380CC4-5D6E-409C-BE32-E72D297353CC}">
                <c16:uniqueId val="{00000001-EB55-4811-9FA1-4FC0793BF4CE}"/>
              </c:ext>
            </c:extLst>
          </c:dPt>
          <c:dPt>
            <c:idx val="1"/>
            <c:invertIfNegative val="0"/>
            <c:bubble3D val="0"/>
            <c:spPr>
              <a:solidFill>
                <a:srgbClr val="92D050"/>
              </a:solidFill>
            </c:spPr>
            <c:extLst>
              <c:ext xmlns:c16="http://schemas.microsoft.com/office/drawing/2014/chart" uri="{C3380CC4-5D6E-409C-BE32-E72D297353CC}">
                <c16:uniqueId val="{00000003-EB55-4811-9FA1-4FC0793BF4CE}"/>
              </c:ext>
            </c:extLst>
          </c:dPt>
          <c:dPt>
            <c:idx val="2"/>
            <c:invertIfNegative val="0"/>
            <c:bubble3D val="0"/>
            <c:spPr>
              <a:solidFill>
                <a:srgbClr val="92D050"/>
              </a:solidFill>
            </c:spPr>
            <c:extLst>
              <c:ext xmlns:c16="http://schemas.microsoft.com/office/drawing/2014/chart" uri="{C3380CC4-5D6E-409C-BE32-E72D297353CC}">
                <c16:uniqueId val="{00000005-EB55-4811-9FA1-4FC0793BF4CE}"/>
              </c:ext>
            </c:extLst>
          </c:dPt>
          <c:dPt>
            <c:idx val="3"/>
            <c:invertIfNegative val="0"/>
            <c:bubble3D val="0"/>
            <c:spPr>
              <a:solidFill>
                <a:srgbClr val="92D050"/>
              </a:solidFill>
            </c:spPr>
            <c:extLst>
              <c:ext xmlns:c16="http://schemas.microsoft.com/office/drawing/2014/chart" uri="{C3380CC4-5D6E-409C-BE32-E72D297353CC}">
                <c16:uniqueId val="{00000007-EB55-4811-9FA1-4FC0793BF4CE}"/>
              </c:ext>
            </c:extLst>
          </c:dPt>
          <c:dPt>
            <c:idx val="4"/>
            <c:invertIfNegative val="0"/>
            <c:bubble3D val="0"/>
            <c:spPr>
              <a:solidFill>
                <a:srgbClr val="FFFF00"/>
              </a:solidFill>
            </c:spPr>
            <c:extLst>
              <c:ext xmlns:c16="http://schemas.microsoft.com/office/drawing/2014/chart" uri="{C3380CC4-5D6E-409C-BE32-E72D297353CC}">
                <c16:uniqueId val="{00000009-EB55-4811-9FA1-4FC0793BF4CE}"/>
              </c:ext>
            </c:extLst>
          </c:dPt>
          <c:dPt>
            <c:idx val="5"/>
            <c:invertIfNegative val="0"/>
            <c:bubble3D val="0"/>
            <c:spPr>
              <a:solidFill>
                <a:srgbClr val="FFFF00"/>
              </a:solidFill>
            </c:spPr>
            <c:extLst>
              <c:ext xmlns:c16="http://schemas.microsoft.com/office/drawing/2014/chart" uri="{C3380CC4-5D6E-409C-BE32-E72D297353CC}">
                <c16:uniqueId val="{0000000B-EB55-4811-9FA1-4FC0793BF4CE}"/>
              </c:ext>
            </c:extLst>
          </c:dPt>
          <c:dPt>
            <c:idx val="6"/>
            <c:invertIfNegative val="0"/>
            <c:bubble3D val="0"/>
            <c:spPr>
              <a:solidFill>
                <a:srgbClr val="FFFF00"/>
              </a:solidFill>
            </c:spPr>
            <c:extLst>
              <c:ext xmlns:c16="http://schemas.microsoft.com/office/drawing/2014/chart" uri="{C3380CC4-5D6E-409C-BE32-E72D297353CC}">
                <c16:uniqueId val="{0000000D-EB55-4811-9FA1-4FC0793BF4CE}"/>
              </c:ext>
            </c:extLst>
          </c:dPt>
          <c:dPt>
            <c:idx val="7"/>
            <c:invertIfNegative val="0"/>
            <c:bubble3D val="0"/>
            <c:spPr>
              <a:solidFill>
                <a:srgbClr val="FFFF00"/>
              </a:solidFill>
            </c:spPr>
            <c:extLst>
              <c:ext xmlns:c16="http://schemas.microsoft.com/office/drawing/2014/chart" uri="{C3380CC4-5D6E-409C-BE32-E72D297353CC}">
                <c16:uniqueId val="{0000000F-EB55-4811-9FA1-4FC0793BF4CE}"/>
              </c:ext>
            </c:extLst>
          </c:dPt>
          <c:dPt>
            <c:idx val="8"/>
            <c:invertIfNegative val="0"/>
            <c:bubble3D val="0"/>
            <c:spPr>
              <a:solidFill>
                <a:srgbClr val="FFFF00"/>
              </a:solidFill>
            </c:spPr>
            <c:extLst>
              <c:ext xmlns:c16="http://schemas.microsoft.com/office/drawing/2014/chart" uri="{C3380CC4-5D6E-409C-BE32-E72D297353CC}">
                <c16:uniqueId val="{00000011-EB55-4811-9FA1-4FC0793BF4CE}"/>
              </c:ext>
            </c:extLst>
          </c:dPt>
          <c:dPt>
            <c:idx val="9"/>
            <c:invertIfNegative val="0"/>
            <c:bubble3D val="0"/>
            <c:spPr>
              <a:solidFill>
                <a:schemeClr val="accent2"/>
              </a:solidFill>
            </c:spPr>
            <c:extLst>
              <c:ext xmlns:c16="http://schemas.microsoft.com/office/drawing/2014/chart" uri="{C3380CC4-5D6E-409C-BE32-E72D297353CC}">
                <c16:uniqueId val="{00000013-EB55-4811-9FA1-4FC0793BF4CE}"/>
              </c:ext>
            </c:extLst>
          </c:dPt>
          <c:dPt>
            <c:idx val="10"/>
            <c:invertIfNegative val="0"/>
            <c:bubble3D val="0"/>
            <c:spPr>
              <a:solidFill>
                <a:schemeClr val="accent2"/>
              </a:solidFill>
            </c:spPr>
            <c:extLst>
              <c:ext xmlns:c16="http://schemas.microsoft.com/office/drawing/2014/chart" uri="{C3380CC4-5D6E-409C-BE32-E72D297353CC}">
                <c16:uniqueId val="{00000015-EB55-4811-9FA1-4FC0793BF4CE}"/>
              </c:ext>
            </c:extLst>
          </c:dPt>
          <c:dPt>
            <c:idx val="11"/>
            <c:invertIfNegative val="0"/>
            <c:bubble3D val="0"/>
            <c:spPr>
              <a:solidFill>
                <a:schemeClr val="accent2"/>
              </a:solidFill>
            </c:spPr>
            <c:extLst>
              <c:ext xmlns:c16="http://schemas.microsoft.com/office/drawing/2014/chart" uri="{C3380CC4-5D6E-409C-BE32-E72D297353CC}">
                <c16:uniqueId val="{00000017-EB55-4811-9FA1-4FC0793BF4CE}"/>
              </c:ext>
            </c:extLst>
          </c:dPt>
          <c:dPt>
            <c:idx val="12"/>
            <c:invertIfNegative val="0"/>
            <c:bubble3D val="0"/>
            <c:spPr>
              <a:solidFill>
                <a:schemeClr val="accent2"/>
              </a:solidFill>
            </c:spPr>
            <c:extLst>
              <c:ext xmlns:c16="http://schemas.microsoft.com/office/drawing/2014/chart" uri="{C3380CC4-5D6E-409C-BE32-E72D297353CC}">
                <c16:uniqueId val="{00000019-EB55-4811-9FA1-4FC0793BF4CE}"/>
              </c:ext>
            </c:extLst>
          </c:dPt>
          <c:dPt>
            <c:idx val="13"/>
            <c:invertIfNegative val="0"/>
            <c:bubble3D val="0"/>
            <c:spPr>
              <a:solidFill>
                <a:schemeClr val="accent2"/>
              </a:solidFill>
            </c:spPr>
            <c:extLst>
              <c:ext xmlns:c16="http://schemas.microsoft.com/office/drawing/2014/chart" uri="{C3380CC4-5D6E-409C-BE32-E72D297353CC}">
                <c16:uniqueId val="{0000001B-EB55-4811-9FA1-4FC0793BF4CE}"/>
              </c:ext>
            </c:extLst>
          </c:dPt>
          <c:dPt>
            <c:idx val="14"/>
            <c:invertIfNegative val="0"/>
            <c:bubble3D val="0"/>
            <c:spPr>
              <a:solidFill>
                <a:schemeClr val="accent2"/>
              </a:solidFill>
            </c:spPr>
            <c:extLst>
              <c:ext xmlns:c16="http://schemas.microsoft.com/office/drawing/2014/chart" uri="{C3380CC4-5D6E-409C-BE32-E72D297353CC}">
                <c16:uniqueId val="{0000001D-EB55-4811-9FA1-4FC0793BF4CE}"/>
              </c:ext>
            </c:extLst>
          </c:dPt>
          <c:dPt>
            <c:idx val="15"/>
            <c:invertIfNegative val="0"/>
            <c:bubble3D val="0"/>
            <c:spPr>
              <a:solidFill>
                <a:schemeClr val="accent2"/>
              </a:solidFill>
            </c:spPr>
            <c:extLst>
              <c:ext xmlns:c16="http://schemas.microsoft.com/office/drawing/2014/chart" uri="{C3380CC4-5D6E-409C-BE32-E72D297353CC}">
                <c16:uniqueId val="{0000001F-EB55-4811-9FA1-4FC0793BF4CE}"/>
              </c:ext>
            </c:extLst>
          </c:dPt>
          <c:dPt>
            <c:idx val="16"/>
            <c:invertIfNegative val="0"/>
            <c:bubble3D val="0"/>
            <c:spPr>
              <a:solidFill>
                <a:schemeClr val="accent2"/>
              </a:solidFill>
            </c:spPr>
            <c:extLst>
              <c:ext xmlns:c16="http://schemas.microsoft.com/office/drawing/2014/chart" uri="{C3380CC4-5D6E-409C-BE32-E72D297353CC}">
                <c16:uniqueId val="{00000021-EB55-4811-9FA1-4FC0793BF4CE}"/>
              </c:ext>
            </c:extLst>
          </c:dPt>
          <c:cat>
            <c:strRef>
              <c:f>ترتيب!$L$53:$L$69</c:f>
              <c:strCache>
                <c:ptCount val="17"/>
                <c:pt idx="0">
                  <c:v> ماء زمزم</c:v>
                </c:pt>
                <c:pt idx="1">
                  <c:v>للادوار العليا بالسلالم المتحركة</c:v>
                </c:pt>
                <c:pt idx="2">
                  <c:v> للمطاف</c:v>
                </c:pt>
                <c:pt idx="3">
                  <c:v>الحركة داخل الحرم</c:v>
                </c:pt>
                <c:pt idx="4">
                  <c:v> لنقاط الارشاد الديني</c:v>
                </c:pt>
                <c:pt idx="5">
                  <c:v>الحركة في ساحات الحرم</c:v>
                </c:pt>
                <c:pt idx="6">
                  <c:v> النزول من الادوار العليا للخروج</c:v>
                </c:pt>
                <c:pt idx="7">
                  <c:v> لعربات الكهرباء</c:v>
                </c:pt>
                <c:pt idx="8">
                  <c:v>النزول من السيارات عند الحرم</c:v>
                </c:pt>
                <c:pt idx="9">
                  <c:v> الوصول للادوار العليا بالمصاعد</c:v>
                </c:pt>
                <c:pt idx="10">
                  <c:v>سهولة الوصول للمسعى</c:v>
                </c:pt>
                <c:pt idx="11">
                  <c:v>الدخول من البوابات</c:v>
                </c:pt>
                <c:pt idx="12">
                  <c:v>لخدمة الكراسي المتحركة</c:v>
                </c:pt>
                <c:pt idx="13">
                  <c:v> للادوار العليا بالسلالم العادية</c:v>
                </c:pt>
                <c:pt idx="14">
                  <c:v> لدورات المياه</c:v>
                </c:pt>
                <c:pt idx="15">
                  <c:v> لاماكن حفظ الاحذية</c:v>
                </c:pt>
                <c:pt idx="16">
                  <c:v> ترك الاغراض خارج البوابات</c:v>
                </c:pt>
              </c:strCache>
            </c:strRef>
          </c:cat>
          <c:val>
            <c:numRef>
              <c:f>ترتيب!$M$53:$M$69</c:f>
              <c:numCache>
                <c:formatCode>0%</c:formatCode>
                <c:ptCount val="17"/>
                <c:pt idx="0">
                  <c:v>0.875</c:v>
                </c:pt>
                <c:pt idx="1">
                  <c:v>0.82300884955752207</c:v>
                </c:pt>
                <c:pt idx="2">
                  <c:v>0.77500000000000002</c:v>
                </c:pt>
                <c:pt idx="3">
                  <c:v>0.75</c:v>
                </c:pt>
                <c:pt idx="4">
                  <c:v>0.72527472527472525</c:v>
                </c:pt>
                <c:pt idx="5">
                  <c:v>0.7142857142857143</c:v>
                </c:pt>
                <c:pt idx="6">
                  <c:v>0.70754716981132071</c:v>
                </c:pt>
                <c:pt idx="7">
                  <c:v>0.68656716417910446</c:v>
                </c:pt>
                <c:pt idx="8">
                  <c:v>0.67647058823529416</c:v>
                </c:pt>
                <c:pt idx="9">
                  <c:v>0.64210526315789473</c:v>
                </c:pt>
                <c:pt idx="10">
                  <c:v>0.6198347107438017</c:v>
                </c:pt>
                <c:pt idx="11">
                  <c:v>0.59829059829059827</c:v>
                </c:pt>
                <c:pt idx="12">
                  <c:v>0.54022988505747127</c:v>
                </c:pt>
                <c:pt idx="13">
                  <c:v>0.53333333333333333</c:v>
                </c:pt>
                <c:pt idx="14">
                  <c:v>0.46491228070175439</c:v>
                </c:pt>
                <c:pt idx="15">
                  <c:v>0.35643564356435642</c:v>
                </c:pt>
                <c:pt idx="16">
                  <c:v>0.323943661971831</c:v>
                </c:pt>
              </c:numCache>
            </c:numRef>
          </c:val>
          <c:extLst>
            <c:ext xmlns:c16="http://schemas.microsoft.com/office/drawing/2014/chart" uri="{C3380CC4-5D6E-409C-BE32-E72D297353CC}">
              <c16:uniqueId val="{00000022-EB55-4811-9FA1-4FC0793BF4CE}"/>
            </c:ext>
          </c:extLst>
        </c:ser>
        <c:dLbls>
          <c:showLegendKey val="0"/>
          <c:showVal val="0"/>
          <c:showCatName val="0"/>
          <c:showSerName val="0"/>
          <c:showPercent val="0"/>
          <c:showBubbleSize val="0"/>
        </c:dLbls>
        <c:gapWidth val="150"/>
        <c:axId val="781602176"/>
        <c:axId val="781603968"/>
      </c:barChart>
      <c:catAx>
        <c:axId val="781602176"/>
        <c:scaling>
          <c:orientation val="maxMin"/>
        </c:scaling>
        <c:delete val="0"/>
        <c:axPos val="b"/>
        <c:numFmt formatCode="General" sourceLinked="0"/>
        <c:majorTickMark val="none"/>
        <c:minorTickMark val="none"/>
        <c:tickLblPos val="nextTo"/>
        <c:crossAx val="781603968"/>
        <c:crosses val="autoZero"/>
        <c:auto val="1"/>
        <c:lblAlgn val="ctr"/>
        <c:lblOffset val="100"/>
        <c:noMultiLvlLbl val="0"/>
      </c:catAx>
      <c:valAx>
        <c:axId val="781603968"/>
        <c:scaling>
          <c:orientation val="minMax"/>
        </c:scaling>
        <c:delete val="0"/>
        <c:axPos val="r"/>
        <c:majorGridlines/>
        <c:numFmt formatCode="0%" sourceLinked="0"/>
        <c:majorTickMark val="none"/>
        <c:minorTickMark val="none"/>
        <c:tickLblPos val="nextTo"/>
        <c:txPr>
          <a:bodyPr/>
          <a:lstStyle/>
          <a:p>
            <a:pPr>
              <a:defRPr sz="700">
                <a:latin typeface="Sakkal Majalla" panose="02000000000000000000" pitchFamily="2" charset="-78"/>
                <a:cs typeface="Sakkal Majalla" panose="02000000000000000000" pitchFamily="2" charset="-78"/>
              </a:defRPr>
            </a:pPr>
            <a:endParaRPr lang="en-US"/>
          </a:p>
        </c:txPr>
        <c:crossAx val="781602176"/>
        <c:crosses val="autoZero"/>
        <c:crossBetween val="between"/>
      </c:valAx>
      <c:dTable>
        <c:showHorzBorder val="1"/>
        <c:showVertBorder val="1"/>
        <c:showOutline val="1"/>
        <c:showKeys val="1"/>
        <c:txPr>
          <a:bodyPr/>
          <a:lstStyle/>
          <a:p>
            <a:pPr rtl="0">
              <a:defRPr sz="600">
                <a:latin typeface="Sakkal Majalla" panose="02000000000000000000" pitchFamily="2" charset="-78"/>
                <a:cs typeface="Sakkal Majalla" panose="02000000000000000000" pitchFamily="2" charset="-78"/>
              </a:defRPr>
            </a:pPr>
            <a:endParaRPr lang="en-US"/>
          </a:p>
        </c:txPr>
      </c:dTable>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9.5102946478383354E-2"/>
          <c:y val="0.11013406591832886"/>
          <c:w val="0.83131261954340352"/>
          <c:h val="0.43057604641525077"/>
        </c:manualLayout>
      </c:layout>
      <c:barChart>
        <c:barDir val="col"/>
        <c:grouping val="clustered"/>
        <c:varyColors val="0"/>
        <c:ser>
          <c:idx val="0"/>
          <c:order val="0"/>
          <c:invertIfNegative val="0"/>
          <c:dPt>
            <c:idx val="0"/>
            <c:invertIfNegative val="0"/>
            <c:bubble3D val="0"/>
            <c:spPr>
              <a:solidFill>
                <a:srgbClr val="92D050"/>
              </a:solidFill>
            </c:spPr>
            <c:extLst>
              <c:ext xmlns:c16="http://schemas.microsoft.com/office/drawing/2014/chart" uri="{C3380CC4-5D6E-409C-BE32-E72D297353CC}">
                <c16:uniqueId val="{00000001-0C01-4357-9D01-37D820A68A62}"/>
              </c:ext>
            </c:extLst>
          </c:dPt>
          <c:dPt>
            <c:idx val="1"/>
            <c:invertIfNegative val="0"/>
            <c:bubble3D val="0"/>
            <c:spPr>
              <a:solidFill>
                <a:srgbClr val="92D050"/>
              </a:solidFill>
              <a:ln>
                <a:solidFill>
                  <a:schemeClr val="accent1"/>
                </a:solidFill>
              </a:ln>
            </c:spPr>
            <c:extLst>
              <c:ext xmlns:c16="http://schemas.microsoft.com/office/drawing/2014/chart" uri="{C3380CC4-5D6E-409C-BE32-E72D297353CC}">
                <c16:uniqueId val="{00000003-0C01-4357-9D01-37D820A68A62}"/>
              </c:ext>
            </c:extLst>
          </c:dPt>
          <c:dPt>
            <c:idx val="2"/>
            <c:invertIfNegative val="0"/>
            <c:bubble3D val="0"/>
            <c:spPr>
              <a:solidFill>
                <a:srgbClr val="92D050"/>
              </a:solidFill>
            </c:spPr>
            <c:extLst>
              <c:ext xmlns:c16="http://schemas.microsoft.com/office/drawing/2014/chart" uri="{C3380CC4-5D6E-409C-BE32-E72D297353CC}">
                <c16:uniqueId val="{00000005-0C01-4357-9D01-37D820A68A62}"/>
              </c:ext>
            </c:extLst>
          </c:dPt>
          <c:dPt>
            <c:idx val="3"/>
            <c:invertIfNegative val="0"/>
            <c:bubble3D val="0"/>
            <c:spPr>
              <a:solidFill>
                <a:srgbClr val="92D050"/>
              </a:solidFill>
            </c:spPr>
            <c:extLst>
              <c:ext xmlns:c16="http://schemas.microsoft.com/office/drawing/2014/chart" uri="{C3380CC4-5D6E-409C-BE32-E72D297353CC}">
                <c16:uniqueId val="{00000007-0C01-4357-9D01-37D820A68A62}"/>
              </c:ext>
            </c:extLst>
          </c:dPt>
          <c:dPt>
            <c:idx val="4"/>
            <c:invertIfNegative val="0"/>
            <c:bubble3D val="0"/>
            <c:spPr>
              <a:solidFill>
                <a:srgbClr val="92D050"/>
              </a:solidFill>
            </c:spPr>
            <c:extLst>
              <c:ext xmlns:c16="http://schemas.microsoft.com/office/drawing/2014/chart" uri="{C3380CC4-5D6E-409C-BE32-E72D297353CC}">
                <c16:uniqueId val="{00000009-0C01-4357-9D01-37D820A68A62}"/>
              </c:ext>
            </c:extLst>
          </c:dPt>
          <c:dPt>
            <c:idx val="5"/>
            <c:invertIfNegative val="0"/>
            <c:bubble3D val="0"/>
            <c:spPr>
              <a:solidFill>
                <a:srgbClr val="92D050"/>
              </a:solidFill>
            </c:spPr>
            <c:extLst>
              <c:ext xmlns:c16="http://schemas.microsoft.com/office/drawing/2014/chart" uri="{C3380CC4-5D6E-409C-BE32-E72D297353CC}">
                <c16:uniqueId val="{0000000B-0C01-4357-9D01-37D820A68A62}"/>
              </c:ext>
            </c:extLst>
          </c:dPt>
          <c:dPt>
            <c:idx val="6"/>
            <c:invertIfNegative val="0"/>
            <c:bubble3D val="0"/>
            <c:spPr>
              <a:solidFill>
                <a:srgbClr val="92D050"/>
              </a:solidFill>
            </c:spPr>
            <c:extLst>
              <c:ext xmlns:c16="http://schemas.microsoft.com/office/drawing/2014/chart" uri="{C3380CC4-5D6E-409C-BE32-E72D297353CC}">
                <c16:uniqueId val="{0000000D-0C01-4357-9D01-37D820A68A62}"/>
              </c:ext>
            </c:extLst>
          </c:dPt>
          <c:dPt>
            <c:idx val="7"/>
            <c:invertIfNegative val="0"/>
            <c:bubble3D val="0"/>
            <c:spPr>
              <a:solidFill>
                <a:srgbClr val="FFFF00"/>
              </a:solidFill>
            </c:spPr>
            <c:extLst>
              <c:ext xmlns:c16="http://schemas.microsoft.com/office/drawing/2014/chart" uri="{C3380CC4-5D6E-409C-BE32-E72D297353CC}">
                <c16:uniqueId val="{0000000F-0C01-4357-9D01-37D820A68A62}"/>
              </c:ext>
            </c:extLst>
          </c:dPt>
          <c:dPt>
            <c:idx val="8"/>
            <c:invertIfNegative val="0"/>
            <c:bubble3D val="0"/>
            <c:spPr>
              <a:solidFill>
                <a:srgbClr val="FFFF00"/>
              </a:solidFill>
            </c:spPr>
            <c:extLst>
              <c:ext xmlns:c16="http://schemas.microsoft.com/office/drawing/2014/chart" uri="{C3380CC4-5D6E-409C-BE32-E72D297353CC}">
                <c16:uniqueId val="{00000011-0C01-4357-9D01-37D820A68A62}"/>
              </c:ext>
            </c:extLst>
          </c:dPt>
          <c:dPt>
            <c:idx val="9"/>
            <c:invertIfNegative val="0"/>
            <c:bubble3D val="0"/>
            <c:spPr>
              <a:solidFill>
                <a:srgbClr val="FFFF00"/>
              </a:solidFill>
            </c:spPr>
            <c:extLst>
              <c:ext xmlns:c16="http://schemas.microsoft.com/office/drawing/2014/chart" uri="{C3380CC4-5D6E-409C-BE32-E72D297353CC}">
                <c16:uniqueId val="{00000013-0C01-4357-9D01-37D820A68A62}"/>
              </c:ext>
            </c:extLst>
          </c:dPt>
          <c:dPt>
            <c:idx val="10"/>
            <c:invertIfNegative val="0"/>
            <c:bubble3D val="0"/>
            <c:spPr>
              <a:solidFill>
                <a:srgbClr val="FFFF00"/>
              </a:solidFill>
            </c:spPr>
            <c:extLst>
              <c:ext xmlns:c16="http://schemas.microsoft.com/office/drawing/2014/chart" uri="{C3380CC4-5D6E-409C-BE32-E72D297353CC}">
                <c16:uniqueId val="{00000015-0C01-4357-9D01-37D820A68A62}"/>
              </c:ext>
            </c:extLst>
          </c:dPt>
          <c:dPt>
            <c:idx val="11"/>
            <c:invertIfNegative val="0"/>
            <c:bubble3D val="0"/>
            <c:spPr>
              <a:solidFill>
                <a:schemeClr val="accent2"/>
              </a:solidFill>
            </c:spPr>
            <c:extLst>
              <c:ext xmlns:c16="http://schemas.microsoft.com/office/drawing/2014/chart" uri="{C3380CC4-5D6E-409C-BE32-E72D297353CC}">
                <c16:uniqueId val="{00000017-0C01-4357-9D01-37D820A68A62}"/>
              </c:ext>
            </c:extLst>
          </c:dPt>
          <c:dPt>
            <c:idx val="12"/>
            <c:invertIfNegative val="0"/>
            <c:bubble3D val="0"/>
            <c:spPr>
              <a:solidFill>
                <a:schemeClr val="accent2"/>
              </a:solidFill>
            </c:spPr>
            <c:extLst>
              <c:ext xmlns:c16="http://schemas.microsoft.com/office/drawing/2014/chart" uri="{C3380CC4-5D6E-409C-BE32-E72D297353CC}">
                <c16:uniqueId val="{00000019-0C01-4357-9D01-37D820A68A62}"/>
              </c:ext>
            </c:extLst>
          </c:dPt>
          <c:dPt>
            <c:idx val="13"/>
            <c:invertIfNegative val="0"/>
            <c:bubble3D val="0"/>
            <c:spPr>
              <a:solidFill>
                <a:schemeClr val="accent2"/>
              </a:solidFill>
            </c:spPr>
            <c:extLst>
              <c:ext xmlns:c16="http://schemas.microsoft.com/office/drawing/2014/chart" uri="{C3380CC4-5D6E-409C-BE32-E72D297353CC}">
                <c16:uniqueId val="{0000001B-0C01-4357-9D01-37D820A68A62}"/>
              </c:ext>
            </c:extLst>
          </c:dPt>
          <c:dPt>
            <c:idx val="14"/>
            <c:invertIfNegative val="0"/>
            <c:bubble3D val="0"/>
            <c:spPr>
              <a:solidFill>
                <a:schemeClr val="accent2"/>
              </a:solidFill>
            </c:spPr>
            <c:extLst>
              <c:ext xmlns:c16="http://schemas.microsoft.com/office/drawing/2014/chart" uri="{C3380CC4-5D6E-409C-BE32-E72D297353CC}">
                <c16:uniqueId val="{0000001D-0C01-4357-9D01-37D820A68A62}"/>
              </c:ext>
            </c:extLst>
          </c:dPt>
          <c:dPt>
            <c:idx val="15"/>
            <c:invertIfNegative val="0"/>
            <c:bubble3D val="0"/>
            <c:spPr>
              <a:solidFill>
                <a:schemeClr val="accent2"/>
              </a:solidFill>
            </c:spPr>
            <c:extLst>
              <c:ext xmlns:c16="http://schemas.microsoft.com/office/drawing/2014/chart" uri="{C3380CC4-5D6E-409C-BE32-E72D297353CC}">
                <c16:uniqueId val="{0000001F-0C01-4357-9D01-37D820A68A62}"/>
              </c:ext>
            </c:extLst>
          </c:dPt>
          <c:dPt>
            <c:idx val="16"/>
            <c:invertIfNegative val="0"/>
            <c:bubble3D val="0"/>
            <c:spPr>
              <a:solidFill>
                <a:schemeClr val="accent2"/>
              </a:solidFill>
            </c:spPr>
            <c:extLst>
              <c:ext xmlns:c16="http://schemas.microsoft.com/office/drawing/2014/chart" uri="{C3380CC4-5D6E-409C-BE32-E72D297353CC}">
                <c16:uniqueId val="{00000021-0C01-4357-9D01-37D820A68A62}"/>
              </c:ext>
            </c:extLst>
          </c:dPt>
          <c:cat>
            <c:strRef>
              <c:f>ترتيب!$L$90:$L$106</c:f>
              <c:strCache>
                <c:ptCount val="17"/>
                <c:pt idx="0">
                  <c:v>سهولة الوصول الى ماء زمزم</c:v>
                </c:pt>
                <c:pt idx="1">
                  <c:v>سهولة الوصول للادوار العليا بالسلالم المتحركة</c:v>
                </c:pt>
                <c:pt idx="2">
                  <c:v>سهولة النزول من الادوار العليا للخروج</c:v>
                </c:pt>
                <c:pt idx="3">
                  <c:v>الرضا عن الحركة داخل الحرم</c:v>
                </c:pt>
                <c:pt idx="4">
                  <c:v>الحركة في ساحات الحرم</c:v>
                </c:pt>
                <c:pt idx="5">
                  <c:v>سهولة الوصول للمطاف</c:v>
                </c:pt>
                <c:pt idx="6">
                  <c:v>سهولة الوصول للادوار العليا بالمصاعد</c:v>
                </c:pt>
                <c:pt idx="7">
                  <c:v>الرضا عن سهولة الوصول لنقاط الارشاد الديني</c:v>
                </c:pt>
                <c:pt idx="8">
                  <c:v>سهولة النزول من السيارات عند الحرم</c:v>
                </c:pt>
                <c:pt idx="9">
                  <c:v>سهولة الوصول لعربات الكهرباء</c:v>
                </c:pt>
                <c:pt idx="10">
                  <c:v>سهولة الوصول للادوار العليا بالسلالم العادية</c:v>
                </c:pt>
                <c:pt idx="11">
                  <c:v>سهولة الوصول للمسعى</c:v>
                </c:pt>
                <c:pt idx="12">
                  <c:v>الرضا عن سهولة الدخول من البوابات</c:v>
                </c:pt>
                <c:pt idx="13">
                  <c:v>سهولة الوصول لخدمة الكراسي المتحركة</c:v>
                </c:pt>
                <c:pt idx="14">
                  <c:v>سهولة الوصول لدورات المياه</c:v>
                </c:pt>
                <c:pt idx="15">
                  <c:v>مدى الرضا عن ترك الاغراض خارج البوابات</c:v>
                </c:pt>
                <c:pt idx="16">
                  <c:v>مدى الرضا عن سهولة الوصول لاماكن حفظ الاحذية</c:v>
                </c:pt>
              </c:strCache>
            </c:strRef>
          </c:cat>
          <c:val>
            <c:numRef>
              <c:f>ترتيب!$M$90:$M$106</c:f>
              <c:numCache>
                <c:formatCode>0%</c:formatCode>
                <c:ptCount val="17"/>
                <c:pt idx="0">
                  <c:v>0.87973273942093544</c:v>
                </c:pt>
                <c:pt idx="1">
                  <c:v>0.87409200968523004</c:v>
                </c:pt>
                <c:pt idx="2">
                  <c:v>0.85221674876847286</c:v>
                </c:pt>
                <c:pt idx="3">
                  <c:v>0.80487804878048785</c:v>
                </c:pt>
                <c:pt idx="4">
                  <c:v>0.79865771812080533</c:v>
                </c:pt>
                <c:pt idx="5">
                  <c:v>0.79424778761061943</c:v>
                </c:pt>
                <c:pt idx="6">
                  <c:v>0.77866666666666662</c:v>
                </c:pt>
                <c:pt idx="7">
                  <c:v>0.73901098901098905</c:v>
                </c:pt>
                <c:pt idx="8">
                  <c:v>0.706959706959707</c:v>
                </c:pt>
                <c:pt idx="9">
                  <c:v>0.676056338028169</c:v>
                </c:pt>
                <c:pt idx="10">
                  <c:v>0.64837905236907734</c:v>
                </c:pt>
                <c:pt idx="11">
                  <c:v>0.62360801781737196</c:v>
                </c:pt>
                <c:pt idx="12">
                  <c:v>0.58409090909090911</c:v>
                </c:pt>
                <c:pt idx="13">
                  <c:v>0.58024691358024694</c:v>
                </c:pt>
                <c:pt idx="14">
                  <c:v>0.52860411899313497</c:v>
                </c:pt>
                <c:pt idx="15">
                  <c:v>0.42446043165467628</c:v>
                </c:pt>
                <c:pt idx="16">
                  <c:v>0.38970588235294118</c:v>
                </c:pt>
              </c:numCache>
            </c:numRef>
          </c:val>
          <c:extLst>
            <c:ext xmlns:c16="http://schemas.microsoft.com/office/drawing/2014/chart" uri="{C3380CC4-5D6E-409C-BE32-E72D297353CC}">
              <c16:uniqueId val="{00000022-0C01-4357-9D01-37D820A68A62}"/>
            </c:ext>
          </c:extLst>
        </c:ser>
        <c:dLbls>
          <c:showLegendKey val="0"/>
          <c:showVal val="0"/>
          <c:showCatName val="0"/>
          <c:showSerName val="0"/>
          <c:showPercent val="0"/>
          <c:showBubbleSize val="0"/>
        </c:dLbls>
        <c:gapWidth val="150"/>
        <c:axId val="782082048"/>
        <c:axId val="782083584"/>
      </c:barChart>
      <c:catAx>
        <c:axId val="782082048"/>
        <c:scaling>
          <c:orientation val="maxMin"/>
        </c:scaling>
        <c:delete val="0"/>
        <c:axPos val="b"/>
        <c:numFmt formatCode="General" sourceLinked="0"/>
        <c:majorTickMark val="none"/>
        <c:minorTickMark val="none"/>
        <c:tickLblPos val="nextTo"/>
        <c:crossAx val="782083584"/>
        <c:crosses val="autoZero"/>
        <c:auto val="1"/>
        <c:lblAlgn val="ctr"/>
        <c:lblOffset val="100"/>
        <c:noMultiLvlLbl val="0"/>
      </c:catAx>
      <c:valAx>
        <c:axId val="782083584"/>
        <c:scaling>
          <c:orientation val="minMax"/>
        </c:scaling>
        <c:delete val="0"/>
        <c:axPos val="r"/>
        <c:majorGridlines/>
        <c:numFmt formatCode="0%" sourceLinked="0"/>
        <c:majorTickMark val="none"/>
        <c:minorTickMark val="none"/>
        <c:tickLblPos val="nextTo"/>
        <c:txPr>
          <a:bodyPr/>
          <a:lstStyle/>
          <a:p>
            <a:pPr>
              <a:defRPr sz="700">
                <a:latin typeface="Sakkal Majalla" panose="02000000000000000000" pitchFamily="2" charset="-78"/>
                <a:cs typeface="Sakkal Majalla" panose="02000000000000000000" pitchFamily="2" charset="-78"/>
              </a:defRPr>
            </a:pPr>
            <a:endParaRPr lang="en-US"/>
          </a:p>
        </c:txPr>
        <c:crossAx val="782082048"/>
        <c:crosses val="autoZero"/>
        <c:crossBetween val="between"/>
      </c:valAx>
      <c:dTable>
        <c:showHorzBorder val="1"/>
        <c:showVertBorder val="1"/>
        <c:showOutline val="1"/>
        <c:showKeys val="1"/>
        <c:txPr>
          <a:bodyPr/>
          <a:lstStyle/>
          <a:p>
            <a:pPr rtl="0">
              <a:defRPr sz="600">
                <a:latin typeface="Sakkal Majalla" panose="02000000000000000000" pitchFamily="2" charset="-78"/>
                <a:cs typeface="+mn-cs"/>
              </a:defRPr>
            </a:pPr>
            <a:endParaRPr lang="en-US"/>
          </a:p>
        </c:txPr>
      </c:dTable>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invertIfNegative val="0"/>
          <c:dPt>
            <c:idx val="0"/>
            <c:invertIfNegative val="0"/>
            <c:bubble3D val="0"/>
            <c:spPr>
              <a:solidFill>
                <a:srgbClr val="92D050"/>
              </a:solidFill>
            </c:spPr>
            <c:extLst>
              <c:ext xmlns:c16="http://schemas.microsoft.com/office/drawing/2014/chart" uri="{C3380CC4-5D6E-409C-BE32-E72D297353CC}">
                <c16:uniqueId val="{00000001-5D31-46EF-B628-0CB70ED1DABF}"/>
              </c:ext>
            </c:extLst>
          </c:dPt>
          <c:dPt>
            <c:idx val="1"/>
            <c:invertIfNegative val="0"/>
            <c:bubble3D val="0"/>
            <c:spPr>
              <a:solidFill>
                <a:srgbClr val="92D050"/>
              </a:solidFill>
            </c:spPr>
            <c:extLst>
              <c:ext xmlns:c16="http://schemas.microsoft.com/office/drawing/2014/chart" uri="{C3380CC4-5D6E-409C-BE32-E72D297353CC}">
                <c16:uniqueId val="{00000003-5D31-46EF-B628-0CB70ED1DABF}"/>
              </c:ext>
            </c:extLst>
          </c:dPt>
          <c:dPt>
            <c:idx val="2"/>
            <c:invertIfNegative val="0"/>
            <c:bubble3D val="0"/>
            <c:spPr>
              <a:solidFill>
                <a:srgbClr val="92D050"/>
              </a:solidFill>
            </c:spPr>
            <c:extLst>
              <c:ext xmlns:c16="http://schemas.microsoft.com/office/drawing/2014/chart" uri="{C3380CC4-5D6E-409C-BE32-E72D297353CC}">
                <c16:uniqueId val="{00000005-5D31-46EF-B628-0CB70ED1DABF}"/>
              </c:ext>
            </c:extLst>
          </c:dPt>
          <c:dPt>
            <c:idx val="3"/>
            <c:invertIfNegative val="0"/>
            <c:bubble3D val="0"/>
            <c:spPr>
              <a:solidFill>
                <a:srgbClr val="FFFF00"/>
              </a:solidFill>
            </c:spPr>
            <c:extLst>
              <c:ext xmlns:c16="http://schemas.microsoft.com/office/drawing/2014/chart" uri="{C3380CC4-5D6E-409C-BE32-E72D297353CC}">
                <c16:uniqueId val="{00000007-5D31-46EF-B628-0CB70ED1DABF}"/>
              </c:ext>
            </c:extLst>
          </c:dPt>
          <c:dPt>
            <c:idx val="4"/>
            <c:invertIfNegative val="0"/>
            <c:bubble3D val="0"/>
            <c:spPr>
              <a:solidFill>
                <a:srgbClr val="FFFF00"/>
              </a:solidFill>
            </c:spPr>
            <c:extLst>
              <c:ext xmlns:c16="http://schemas.microsoft.com/office/drawing/2014/chart" uri="{C3380CC4-5D6E-409C-BE32-E72D297353CC}">
                <c16:uniqueId val="{00000009-5D31-46EF-B628-0CB70ED1DABF}"/>
              </c:ext>
            </c:extLst>
          </c:dPt>
          <c:dPt>
            <c:idx val="5"/>
            <c:invertIfNegative val="0"/>
            <c:bubble3D val="0"/>
            <c:spPr>
              <a:solidFill>
                <a:srgbClr val="FFFF00"/>
              </a:solidFill>
            </c:spPr>
            <c:extLst>
              <c:ext xmlns:c16="http://schemas.microsoft.com/office/drawing/2014/chart" uri="{C3380CC4-5D6E-409C-BE32-E72D297353CC}">
                <c16:uniqueId val="{0000000B-5D31-46EF-B628-0CB70ED1DABF}"/>
              </c:ext>
            </c:extLst>
          </c:dPt>
          <c:dPt>
            <c:idx val="6"/>
            <c:invertIfNegative val="0"/>
            <c:bubble3D val="0"/>
            <c:spPr>
              <a:solidFill>
                <a:srgbClr val="FFFF00"/>
              </a:solidFill>
            </c:spPr>
            <c:extLst>
              <c:ext xmlns:c16="http://schemas.microsoft.com/office/drawing/2014/chart" uri="{C3380CC4-5D6E-409C-BE32-E72D297353CC}">
                <c16:uniqueId val="{0000000D-5D31-46EF-B628-0CB70ED1DABF}"/>
              </c:ext>
            </c:extLst>
          </c:dPt>
          <c:dPt>
            <c:idx val="7"/>
            <c:invertIfNegative val="0"/>
            <c:bubble3D val="0"/>
            <c:spPr>
              <a:solidFill>
                <a:srgbClr val="FFFF00"/>
              </a:solidFill>
            </c:spPr>
            <c:extLst>
              <c:ext xmlns:c16="http://schemas.microsoft.com/office/drawing/2014/chart" uri="{C3380CC4-5D6E-409C-BE32-E72D297353CC}">
                <c16:uniqueId val="{0000000F-5D31-46EF-B628-0CB70ED1DABF}"/>
              </c:ext>
            </c:extLst>
          </c:dPt>
          <c:dPt>
            <c:idx val="8"/>
            <c:invertIfNegative val="0"/>
            <c:bubble3D val="0"/>
            <c:spPr>
              <a:solidFill>
                <a:srgbClr val="FFFF00"/>
              </a:solidFill>
            </c:spPr>
            <c:extLst>
              <c:ext xmlns:c16="http://schemas.microsoft.com/office/drawing/2014/chart" uri="{C3380CC4-5D6E-409C-BE32-E72D297353CC}">
                <c16:uniqueId val="{00000011-5D31-46EF-B628-0CB70ED1DABF}"/>
              </c:ext>
            </c:extLst>
          </c:dPt>
          <c:dPt>
            <c:idx val="9"/>
            <c:invertIfNegative val="0"/>
            <c:bubble3D val="0"/>
            <c:spPr>
              <a:solidFill>
                <a:schemeClr val="accent2"/>
              </a:solidFill>
            </c:spPr>
            <c:extLst>
              <c:ext xmlns:c16="http://schemas.microsoft.com/office/drawing/2014/chart" uri="{C3380CC4-5D6E-409C-BE32-E72D297353CC}">
                <c16:uniqueId val="{00000013-5D31-46EF-B628-0CB70ED1DABF}"/>
              </c:ext>
            </c:extLst>
          </c:dPt>
          <c:dPt>
            <c:idx val="10"/>
            <c:invertIfNegative val="0"/>
            <c:bubble3D val="0"/>
            <c:spPr>
              <a:solidFill>
                <a:schemeClr val="accent2"/>
              </a:solidFill>
            </c:spPr>
            <c:extLst>
              <c:ext xmlns:c16="http://schemas.microsoft.com/office/drawing/2014/chart" uri="{C3380CC4-5D6E-409C-BE32-E72D297353CC}">
                <c16:uniqueId val="{00000015-5D31-46EF-B628-0CB70ED1DABF}"/>
              </c:ext>
            </c:extLst>
          </c:dPt>
          <c:dPt>
            <c:idx val="11"/>
            <c:invertIfNegative val="0"/>
            <c:bubble3D val="0"/>
            <c:spPr>
              <a:solidFill>
                <a:schemeClr val="accent2"/>
              </a:solidFill>
            </c:spPr>
            <c:extLst>
              <c:ext xmlns:c16="http://schemas.microsoft.com/office/drawing/2014/chart" uri="{C3380CC4-5D6E-409C-BE32-E72D297353CC}">
                <c16:uniqueId val="{00000017-5D31-46EF-B628-0CB70ED1DABF}"/>
              </c:ext>
            </c:extLst>
          </c:dPt>
          <c:dPt>
            <c:idx val="12"/>
            <c:invertIfNegative val="0"/>
            <c:bubble3D val="0"/>
            <c:spPr>
              <a:solidFill>
                <a:schemeClr val="accent2"/>
              </a:solidFill>
            </c:spPr>
            <c:extLst>
              <c:ext xmlns:c16="http://schemas.microsoft.com/office/drawing/2014/chart" uri="{C3380CC4-5D6E-409C-BE32-E72D297353CC}">
                <c16:uniqueId val="{00000019-5D31-46EF-B628-0CB70ED1DABF}"/>
              </c:ext>
            </c:extLst>
          </c:dPt>
          <c:dPt>
            <c:idx val="13"/>
            <c:invertIfNegative val="0"/>
            <c:bubble3D val="0"/>
            <c:spPr>
              <a:solidFill>
                <a:schemeClr val="accent2"/>
              </a:solidFill>
            </c:spPr>
            <c:extLst>
              <c:ext xmlns:c16="http://schemas.microsoft.com/office/drawing/2014/chart" uri="{C3380CC4-5D6E-409C-BE32-E72D297353CC}">
                <c16:uniqueId val="{0000001B-5D31-46EF-B628-0CB70ED1DABF}"/>
              </c:ext>
            </c:extLst>
          </c:dPt>
          <c:dPt>
            <c:idx val="14"/>
            <c:invertIfNegative val="0"/>
            <c:bubble3D val="0"/>
            <c:spPr>
              <a:solidFill>
                <a:schemeClr val="accent2"/>
              </a:solidFill>
            </c:spPr>
            <c:extLst>
              <c:ext xmlns:c16="http://schemas.microsoft.com/office/drawing/2014/chart" uri="{C3380CC4-5D6E-409C-BE32-E72D297353CC}">
                <c16:uniqueId val="{0000001D-5D31-46EF-B628-0CB70ED1DABF}"/>
              </c:ext>
            </c:extLst>
          </c:dPt>
          <c:dPt>
            <c:idx val="15"/>
            <c:invertIfNegative val="0"/>
            <c:bubble3D val="0"/>
            <c:spPr>
              <a:solidFill>
                <a:schemeClr val="accent2"/>
              </a:solidFill>
            </c:spPr>
            <c:extLst>
              <c:ext xmlns:c16="http://schemas.microsoft.com/office/drawing/2014/chart" uri="{C3380CC4-5D6E-409C-BE32-E72D297353CC}">
                <c16:uniqueId val="{0000001F-5D31-46EF-B628-0CB70ED1DABF}"/>
              </c:ext>
            </c:extLst>
          </c:dPt>
          <c:dPt>
            <c:idx val="16"/>
            <c:invertIfNegative val="0"/>
            <c:bubble3D val="0"/>
            <c:spPr>
              <a:solidFill>
                <a:schemeClr val="accent2"/>
              </a:solidFill>
            </c:spPr>
            <c:extLst>
              <c:ext xmlns:c16="http://schemas.microsoft.com/office/drawing/2014/chart" uri="{C3380CC4-5D6E-409C-BE32-E72D297353CC}">
                <c16:uniqueId val="{00000021-5D31-46EF-B628-0CB70ED1DABF}"/>
              </c:ext>
            </c:extLst>
          </c:dPt>
          <c:cat>
            <c:strRef>
              <c:f>ترتيب!$L$125:$L$141</c:f>
              <c:strCache>
                <c:ptCount val="17"/>
                <c:pt idx="0">
                  <c:v>سهولة الوصول الى ماء زمزم</c:v>
                </c:pt>
                <c:pt idx="1">
                  <c:v>سهولة الوصول للادوار العليا بالسلالم المتحركة</c:v>
                </c:pt>
                <c:pt idx="2">
                  <c:v>سهولة النزول من الادوار العليا للخروج</c:v>
                </c:pt>
                <c:pt idx="3">
                  <c:v>الرضا عن الحركة داخل الحرم</c:v>
                </c:pt>
                <c:pt idx="4">
                  <c:v>سهولة الوصول للمطاف</c:v>
                </c:pt>
                <c:pt idx="5">
                  <c:v>الحركة في ساحات الحرم</c:v>
                </c:pt>
                <c:pt idx="6">
                  <c:v>سهولة الوصول للادوار العليا بالمصاعد</c:v>
                </c:pt>
                <c:pt idx="7">
                  <c:v>الرضا عن سهولة الوصول لنقاط الارشاد الديني</c:v>
                </c:pt>
                <c:pt idx="8">
                  <c:v>سهولة الوصول لعربات الكهرباء</c:v>
                </c:pt>
                <c:pt idx="9">
                  <c:v>سهولة الوصول للمسعى</c:v>
                </c:pt>
                <c:pt idx="10">
                  <c:v>سهولة الوصول للادوار العليا بالسلالم العادية</c:v>
                </c:pt>
                <c:pt idx="11">
                  <c:v>سهولة النزول من السيارات عند الحرم</c:v>
                </c:pt>
                <c:pt idx="12">
                  <c:v>سهولة الوصول لخدمة الكراسي المتحركة</c:v>
                </c:pt>
                <c:pt idx="13">
                  <c:v>سهولة الوصول لدورات المياه</c:v>
                </c:pt>
                <c:pt idx="14">
                  <c:v>الرضا عن سهولة الدخول من البوابات</c:v>
                </c:pt>
                <c:pt idx="15">
                  <c:v>مدى الرضا عن سهولة الوصول لاماكن حفظ الاحذية</c:v>
                </c:pt>
                <c:pt idx="16">
                  <c:v>مدى الرضا عن ترك الاغراض خارج البوابات</c:v>
                </c:pt>
              </c:strCache>
            </c:strRef>
          </c:cat>
          <c:val>
            <c:numRef>
              <c:f>ترتيب!$M$125:$M$141</c:f>
              <c:numCache>
                <c:formatCode>0%</c:formatCode>
                <c:ptCount val="17"/>
                <c:pt idx="0">
                  <c:v>0.88950276243093918</c:v>
                </c:pt>
                <c:pt idx="1">
                  <c:v>0.81871345029239762</c:v>
                </c:pt>
                <c:pt idx="2">
                  <c:v>0.76646706586826352</c:v>
                </c:pt>
                <c:pt idx="3">
                  <c:v>0.70879120879120883</c:v>
                </c:pt>
                <c:pt idx="4">
                  <c:v>0.69060773480662985</c:v>
                </c:pt>
                <c:pt idx="5">
                  <c:v>0.6795580110497238</c:v>
                </c:pt>
                <c:pt idx="6">
                  <c:v>0.66225165562913912</c:v>
                </c:pt>
                <c:pt idx="7">
                  <c:v>0.64900662251655628</c:v>
                </c:pt>
                <c:pt idx="8">
                  <c:v>0.6470588235294118</c:v>
                </c:pt>
                <c:pt idx="9">
                  <c:v>0.58469945355191255</c:v>
                </c:pt>
                <c:pt idx="10">
                  <c:v>0.54374999999999996</c:v>
                </c:pt>
                <c:pt idx="11">
                  <c:v>0.53846153846153844</c:v>
                </c:pt>
                <c:pt idx="12">
                  <c:v>0.5</c:v>
                </c:pt>
                <c:pt idx="13">
                  <c:v>0.4911242603550296</c:v>
                </c:pt>
                <c:pt idx="14">
                  <c:v>0.37430167597765363</c:v>
                </c:pt>
                <c:pt idx="15">
                  <c:v>0.26785714285714285</c:v>
                </c:pt>
                <c:pt idx="16">
                  <c:v>0.11864406779661017</c:v>
                </c:pt>
              </c:numCache>
            </c:numRef>
          </c:val>
          <c:extLst>
            <c:ext xmlns:c16="http://schemas.microsoft.com/office/drawing/2014/chart" uri="{C3380CC4-5D6E-409C-BE32-E72D297353CC}">
              <c16:uniqueId val="{00000022-5D31-46EF-B628-0CB70ED1DABF}"/>
            </c:ext>
          </c:extLst>
        </c:ser>
        <c:dLbls>
          <c:showLegendKey val="0"/>
          <c:showVal val="0"/>
          <c:showCatName val="0"/>
          <c:showSerName val="0"/>
          <c:showPercent val="0"/>
          <c:showBubbleSize val="0"/>
        </c:dLbls>
        <c:gapWidth val="150"/>
        <c:axId val="782213504"/>
        <c:axId val="782215040"/>
      </c:barChart>
      <c:catAx>
        <c:axId val="782213504"/>
        <c:scaling>
          <c:orientation val="maxMin"/>
        </c:scaling>
        <c:delete val="0"/>
        <c:axPos val="b"/>
        <c:numFmt formatCode="General" sourceLinked="0"/>
        <c:majorTickMark val="none"/>
        <c:minorTickMark val="none"/>
        <c:tickLblPos val="nextTo"/>
        <c:crossAx val="782215040"/>
        <c:crosses val="autoZero"/>
        <c:auto val="1"/>
        <c:lblAlgn val="ctr"/>
        <c:lblOffset val="100"/>
        <c:noMultiLvlLbl val="0"/>
      </c:catAx>
      <c:valAx>
        <c:axId val="782215040"/>
        <c:scaling>
          <c:orientation val="minMax"/>
        </c:scaling>
        <c:delete val="0"/>
        <c:axPos val="r"/>
        <c:majorGridlines/>
        <c:numFmt formatCode="0%" sourceLinked="0"/>
        <c:majorTickMark val="none"/>
        <c:minorTickMark val="none"/>
        <c:tickLblPos val="nextTo"/>
        <c:txPr>
          <a:bodyPr/>
          <a:lstStyle/>
          <a:p>
            <a:pPr>
              <a:defRPr sz="600">
                <a:latin typeface="Sakkal Majalla" panose="02000000000000000000" pitchFamily="2" charset="-78"/>
                <a:cs typeface="Sakkal Majalla" panose="02000000000000000000" pitchFamily="2" charset="-78"/>
              </a:defRPr>
            </a:pPr>
            <a:endParaRPr lang="en-US"/>
          </a:p>
        </c:txPr>
        <c:crossAx val="782213504"/>
        <c:crosses val="autoZero"/>
        <c:crossBetween val="between"/>
      </c:valAx>
      <c:dTable>
        <c:showHorzBorder val="1"/>
        <c:showVertBorder val="1"/>
        <c:showOutline val="1"/>
        <c:showKeys val="1"/>
        <c:txPr>
          <a:bodyPr/>
          <a:lstStyle/>
          <a:p>
            <a:pPr rtl="0">
              <a:defRPr sz="700">
                <a:latin typeface="Sakkal Majalla" panose="02000000000000000000" pitchFamily="2" charset="-78"/>
                <a:cs typeface="Sakkal Majalla" panose="02000000000000000000" pitchFamily="2" charset="-78"/>
              </a:defRPr>
            </a:pPr>
            <a:endParaRPr lang="en-US"/>
          </a:p>
        </c:txPr>
      </c:dTable>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333624963546223"/>
          <c:y val="0.13881301298575827"/>
          <c:w val="0.49715478273549141"/>
          <c:h val="0.64034247507970266"/>
        </c:manualLayout>
      </c:layout>
      <c:radarChart>
        <c:radarStyle val="marker"/>
        <c:varyColors val="0"/>
        <c:ser>
          <c:idx val="0"/>
          <c:order val="0"/>
          <c:tx>
            <c:strRef>
              <c:f>ترتيب!$M$26</c:f>
              <c:strCache>
                <c:ptCount val="1"/>
                <c:pt idx="0">
                  <c:v>معاق</c:v>
                </c:pt>
              </c:strCache>
            </c:strRef>
          </c:tx>
          <c:cat>
            <c:strRef>
              <c:f>ترتيب!$L$27:$L$43</c:f>
              <c:strCache>
                <c:ptCount val="17"/>
                <c:pt idx="0">
                  <c:v>سهولة النزول من السيارات عند الحرم</c:v>
                </c:pt>
                <c:pt idx="1">
                  <c:v>الحركة في ساحات الحرم</c:v>
                </c:pt>
                <c:pt idx="2">
                  <c:v>مدى الرضا عن ترك الاغراض خارج البوابات</c:v>
                </c:pt>
                <c:pt idx="3">
                  <c:v>الرضا عن سهولة الدخول من البوابات</c:v>
                </c:pt>
                <c:pt idx="4">
                  <c:v>الرضا عن الحركة داخل الحرم</c:v>
                </c:pt>
                <c:pt idx="5">
                  <c:v>مدى الرضا عن سهولة الوصول لاماكن حفظ الاحذية</c:v>
                </c:pt>
                <c:pt idx="6">
                  <c:v>سهولة الوصول للمطاف</c:v>
                </c:pt>
                <c:pt idx="7">
                  <c:v>سهولة الوصول للمسعى</c:v>
                </c:pt>
                <c:pt idx="8">
                  <c:v>سهولة الوصول للادوار العليا بالمصاعد</c:v>
                </c:pt>
                <c:pt idx="9">
                  <c:v>سهولة الوصول للادوار العليا بالسلالم المتحركة</c:v>
                </c:pt>
                <c:pt idx="10">
                  <c:v>سهولة الوصول للادوار العليا بالسلالم العادية</c:v>
                </c:pt>
                <c:pt idx="11">
                  <c:v>سهولة النزول من الادوار العليا للخروج</c:v>
                </c:pt>
                <c:pt idx="12">
                  <c:v>سهولة الوصول لدورات المياه</c:v>
                </c:pt>
                <c:pt idx="13">
                  <c:v>سهولة الوصول لخدمة الكراسي المتحركة</c:v>
                </c:pt>
                <c:pt idx="14">
                  <c:v>سهولة الوصول لعربات الكهرباء</c:v>
                </c:pt>
                <c:pt idx="15">
                  <c:v>سهولة الوصول الى ماء زمزم</c:v>
                </c:pt>
                <c:pt idx="16">
                  <c:v>الرضا عن سهولة الوصول لنقاط الارشاد الديني</c:v>
                </c:pt>
              </c:strCache>
            </c:strRef>
          </c:cat>
          <c:val>
            <c:numRef>
              <c:f>ترتيب!$M$27:$M$43</c:f>
              <c:numCache>
                <c:formatCode>0.00%</c:formatCode>
                <c:ptCount val="17"/>
                <c:pt idx="0">
                  <c:v>0.67647058823529416</c:v>
                </c:pt>
                <c:pt idx="1">
                  <c:v>0.7142857142857143</c:v>
                </c:pt>
                <c:pt idx="2">
                  <c:v>0.323943661971831</c:v>
                </c:pt>
                <c:pt idx="3">
                  <c:v>0.59829059829059827</c:v>
                </c:pt>
                <c:pt idx="4">
                  <c:v>0.75</c:v>
                </c:pt>
                <c:pt idx="5">
                  <c:v>0.35643564356435642</c:v>
                </c:pt>
                <c:pt idx="6">
                  <c:v>0.77500000000000002</c:v>
                </c:pt>
                <c:pt idx="7">
                  <c:v>0.6198347107438017</c:v>
                </c:pt>
                <c:pt idx="8">
                  <c:v>0.64210526315789473</c:v>
                </c:pt>
                <c:pt idx="9">
                  <c:v>0.82300884955752207</c:v>
                </c:pt>
                <c:pt idx="10">
                  <c:v>0.53333333333333333</c:v>
                </c:pt>
                <c:pt idx="11">
                  <c:v>0.70754716981132071</c:v>
                </c:pt>
                <c:pt idx="12">
                  <c:v>0.46491228070175439</c:v>
                </c:pt>
                <c:pt idx="13">
                  <c:v>0.54022988505747127</c:v>
                </c:pt>
                <c:pt idx="14">
                  <c:v>0.68656716417910446</c:v>
                </c:pt>
                <c:pt idx="15">
                  <c:v>0.875</c:v>
                </c:pt>
                <c:pt idx="16">
                  <c:v>0.72527472527472525</c:v>
                </c:pt>
              </c:numCache>
            </c:numRef>
          </c:val>
          <c:extLst>
            <c:ext xmlns:c16="http://schemas.microsoft.com/office/drawing/2014/chart" uri="{C3380CC4-5D6E-409C-BE32-E72D297353CC}">
              <c16:uniqueId val="{00000000-538E-4F78-AED4-569A554BF669}"/>
            </c:ext>
          </c:extLst>
        </c:ser>
        <c:ser>
          <c:idx val="1"/>
          <c:order val="1"/>
          <c:tx>
            <c:strRef>
              <c:f>ترتيب!$N$26</c:f>
              <c:strCache>
                <c:ptCount val="1"/>
                <c:pt idx="0">
                  <c:v>كبار السن</c:v>
                </c:pt>
              </c:strCache>
            </c:strRef>
          </c:tx>
          <c:cat>
            <c:strRef>
              <c:f>ترتيب!$L$27:$L$43</c:f>
              <c:strCache>
                <c:ptCount val="17"/>
                <c:pt idx="0">
                  <c:v>سهولة النزول من السيارات عند الحرم</c:v>
                </c:pt>
                <c:pt idx="1">
                  <c:v>الحركة في ساحات الحرم</c:v>
                </c:pt>
                <c:pt idx="2">
                  <c:v>مدى الرضا عن ترك الاغراض خارج البوابات</c:v>
                </c:pt>
                <c:pt idx="3">
                  <c:v>الرضا عن سهولة الدخول من البوابات</c:v>
                </c:pt>
                <c:pt idx="4">
                  <c:v>الرضا عن الحركة داخل الحرم</c:v>
                </c:pt>
                <c:pt idx="5">
                  <c:v>مدى الرضا عن سهولة الوصول لاماكن حفظ الاحذية</c:v>
                </c:pt>
                <c:pt idx="6">
                  <c:v>سهولة الوصول للمطاف</c:v>
                </c:pt>
                <c:pt idx="7">
                  <c:v>سهولة الوصول للمسعى</c:v>
                </c:pt>
                <c:pt idx="8">
                  <c:v>سهولة الوصول للادوار العليا بالمصاعد</c:v>
                </c:pt>
                <c:pt idx="9">
                  <c:v>سهولة الوصول للادوار العليا بالسلالم المتحركة</c:v>
                </c:pt>
                <c:pt idx="10">
                  <c:v>سهولة الوصول للادوار العليا بالسلالم العادية</c:v>
                </c:pt>
                <c:pt idx="11">
                  <c:v>سهولة النزول من الادوار العليا للخروج</c:v>
                </c:pt>
                <c:pt idx="12">
                  <c:v>سهولة الوصول لدورات المياه</c:v>
                </c:pt>
                <c:pt idx="13">
                  <c:v>سهولة الوصول لخدمة الكراسي المتحركة</c:v>
                </c:pt>
                <c:pt idx="14">
                  <c:v>سهولة الوصول لعربات الكهرباء</c:v>
                </c:pt>
                <c:pt idx="15">
                  <c:v>سهولة الوصول الى ماء زمزم</c:v>
                </c:pt>
                <c:pt idx="16">
                  <c:v>الرضا عن سهولة الوصول لنقاط الارشاد الديني</c:v>
                </c:pt>
              </c:strCache>
            </c:strRef>
          </c:cat>
          <c:val>
            <c:numRef>
              <c:f>ترتيب!$N$27:$N$43</c:f>
              <c:numCache>
                <c:formatCode>0.00%</c:formatCode>
                <c:ptCount val="17"/>
                <c:pt idx="0">
                  <c:v>0.706959706959707</c:v>
                </c:pt>
                <c:pt idx="1">
                  <c:v>0.79865771812080533</c:v>
                </c:pt>
                <c:pt idx="2">
                  <c:v>0.42446043165467628</c:v>
                </c:pt>
                <c:pt idx="3">
                  <c:v>0.58409090909090911</c:v>
                </c:pt>
                <c:pt idx="4">
                  <c:v>0.80487804878048785</c:v>
                </c:pt>
                <c:pt idx="5">
                  <c:v>0.38970588235294118</c:v>
                </c:pt>
                <c:pt idx="6">
                  <c:v>0.79424778761061943</c:v>
                </c:pt>
                <c:pt idx="7">
                  <c:v>0.62360801781737196</c:v>
                </c:pt>
                <c:pt idx="8">
                  <c:v>0.77866666666666662</c:v>
                </c:pt>
                <c:pt idx="9">
                  <c:v>0.87409200968523004</c:v>
                </c:pt>
                <c:pt idx="10">
                  <c:v>0.64837905236907734</c:v>
                </c:pt>
                <c:pt idx="11">
                  <c:v>0.85221674876847286</c:v>
                </c:pt>
                <c:pt idx="12">
                  <c:v>0.52860411899313497</c:v>
                </c:pt>
                <c:pt idx="13">
                  <c:v>0.58024691358024694</c:v>
                </c:pt>
                <c:pt idx="14">
                  <c:v>0.676056338028169</c:v>
                </c:pt>
                <c:pt idx="15">
                  <c:v>0.87973273942093544</c:v>
                </c:pt>
                <c:pt idx="16">
                  <c:v>0.73901098901098905</c:v>
                </c:pt>
              </c:numCache>
            </c:numRef>
          </c:val>
          <c:extLst>
            <c:ext xmlns:c16="http://schemas.microsoft.com/office/drawing/2014/chart" uri="{C3380CC4-5D6E-409C-BE32-E72D297353CC}">
              <c16:uniqueId val="{00000001-538E-4F78-AED4-569A554BF669}"/>
            </c:ext>
          </c:extLst>
        </c:ser>
        <c:ser>
          <c:idx val="2"/>
          <c:order val="2"/>
          <c:tx>
            <c:strRef>
              <c:f>ترتيب!$O$26</c:f>
              <c:strCache>
                <c:ptCount val="1"/>
                <c:pt idx="0">
                  <c:v>مصطحب الاطفال</c:v>
                </c:pt>
              </c:strCache>
            </c:strRef>
          </c:tx>
          <c:cat>
            <c:strRef>
              <c:f>ترتيب!$L$27:$L$43</c:f>
              <c:strCache>
                <c:ptCount val="17"/>
                <c:pt idx="0">
                  <c:v>سهولة النزول من السيارات عند الحرم</c:v>
                </c:pt>
                <c:pt idx="1">
                  <c:v>الحركة في ساحات الحرم</c:v>
                </c:pt>
                <c:pt idx="2">
                  <c:v>مدى الرضا عن ترك الاغراض خارج البوابات</c:v>
                </c:pt>
                <c:pt idx="3">
                  <c:v>الرضا عن سهولة الدخول من البوابات</c:v>
                </c:pt>
                <c:pt idx="4">
                  <c:v>الرضا عن الحركة داخل الحرم</c:v>
                </c:pt>
                <c:pt idx="5">
                  <c:v>مدى الرضا عن سهولة الوصول لاماكن حفظ الاحذية</c:v>
                </c:pt>
                <c:pt idx="6">
                  <c:v>سهولة الوصول للمطاف</c:v>
                </c:pt>
                <c:pt idx="7">
                  <c:v>سهولة الوصول للمسعى</c:v>
                </c:pt>
                <c:pt idx="8">
                  <c:v>سهولة الوصول للادوار العليا بالمصاعد</c:v>
                </c:pt>
                <c:pt idx="9">
                  <c:v>سهولة الوصول للادوار العليا بالسلالم المتحركة</c:v>
                </c:pt>
                <c:pt idx="10">
                  <c:v>سهولة الوصول للادوار العليا بالسلالم العادية</c:v>
                </c:pt>
                <c:pt idx="11">
                  <c:v>سهولة النزول من الادوار العليا للخروج</c:v>
                </c:pt>
                <c:pt idx="12">
                  <c:v>سهولة الوصول لدورات المياه</c:v>
                </c:pt>
                <c:pt idx="13">
                  <c:v>سهولة الوصول لخدمة الكراسي المتحركة</c:v>
                </c:pt>
                <c:pt idx="14">
                  <c:v>سهولة الوصول لعربات الكهرباء</c:v>
                </c:pt>
                <c:pt idx="15">
                  <c:v>سهولة الوصول الى ماء زمزم</c:v>
                </c:pt>
                <c:pt idx="16">
                  <c:v>الرضا عن سهولة الوصول لنقاط الارشاد الديني</c:v>
                </c:pt>
              </c:strCache>
            </c:strRef>
          </c:cat>
          <c:val>
            <c:numRef>
              <c:f>ترتيب!$O$27:$O$43</c:f>
              <c:numCache>
                <c:formatCode>0.00%</c:formatCode>
                <c:ptCount val="17"/>
                <c:pt idx="0">
                  <c:v>0.53846153846153844</c:v>
                </c:pt>
                <c:pt idx="1">
                  <c:v>0.6795580110497238</c:v>
                </c:pt>
                <c:pt idx="2">
                  <c:v>0.11864406779661017</c:v>
                </c:pt>
                <c:pt idx="3">
                  <c:v>0.37430167597765363</c:v>
                </c:pt>
                <c:pt idx="4">
                  <c:v>0.70879120879120883</c:v>
                </c:pt>
                <c:pt idx="5">
                  <c:v>0.26785714285714285</c:v>
                </c:pt>
                <c:pt idx="6">
                  <c:v>0.69060773480662985</c:v>
                </c:pt>
                <c:pt idx="7">
                  <c:v>0.58469945355191255</c:v>
                </c:pt>
                <c:pt idx="8">
                  <c:v>0.66225165562913912</c:v>
                </c:pt>
                <c:pt idx="9">
                  <c:v>0.81871345029239762</c:v>
                </c:pt>
                <c:pt idx="10">
                  <c:v>0.54374999999999996</c:v>
                </c:pt>
                <c:pt idx="11">
                  <c:v>0.76646706586826352</c:v>
                </c:pt>
                <c:pt idx="12">
                  <c:v>0.4911242603550296</c:v>
                </c:pt>
                <c:pt idx="13">
                  <c:v>0.5</c:v>
                </c:pt>
                <c:pt idx="14">
                  <c:v>0.6470588235294118</c:v>
                </c:pt>
                <c:pt idx="15">
                  <c:v>0.88950276243093918</c:v>
                </c:pt>
                <c:pt idx="16">
                  <c:v>0.64900662251655628</c:v>
                </c:pt>
              </c:numCache>
            </c:numRef>
          </c:val>
          <c:extLst>
            <c:ext xmlns:c16="http://schemas.microsoft.com/office/drawing/2014/chart" uri="{C3380CC4-5D6E-409C-BE32-E72D297353CC}">
              <c16:uniqueId val="{00000002-538E-4F78-AED4-569A554BF669}"/>
            </c:ext>
          </c:extLst>
        </c:ser>
        <c:dLbls>
          <c:showLegendKey val="0"/>
          <c:showVal val="0"/>
          <c:showCatName val="0"/>
          <c:showSerName val="0"/>
          <c:showPercent val="0"/>
          <c:showBubbleSize val="0"/>
        </c:dLbls>
        <c:axId val="782337536"/>
        <c:axId val="782339456"/>
      </c:radarChart>
      <c:catAx>
        <c:axId val="782337536"/>
        <c:scaling>
          <c:orientation val="minMax"/>
        </c:scaling>
        <c:delete val="0"/>
        <c:axPos val="b"/>
        <c:majorGridlines/>
        <c:title>
          <c:overlay val="0"/>
        </c:title>
        <c:numFmt formatCode="General" sourceLinked="1"/>
        <c:majorTickMark val="out"/>
        <c:minorTickMark val="none"/>
        <c:tickLblPos val="nextTo"/>
        <c:txPr>
          <a:bodyPr/>
          <a:lstStyle/>
          <a:p>
            <a:pPr>
              <a:defRPr sz="800">
                <a:latin typeface="Sakkal Majalla" panose="02000000000000000000" pitchFamily="2" charset="-78"/>
                <a:cs typeface="Sakkal Majalla" panose="02000000000000000000" pitchFamily="2" charset="-78"/>
              </a:defRPr>
            </a:pPr>
            <a:endParaRPr lang="en-US"/>
          </a:p>
        </c:txPr>
        <c:crossAx val="782339456"/>
        <c:crosses val="autoZero"/>
        <c:auto val="1"/>
        <c:lblAlgn val="ctr"/>
        <c:lblOffset val="100"/>
        <c:noMultiLvlLbl val="0"/>
      </c:catAx>
      <c:valAx>
        <c:axId val="782339456"/>
        <c:scaling>
          <c:orientation val="minMax"/>
        </c:scaling>
        <c:delete val="0"/>
        <c:axPos val="l"/>
        <c:majorGridlines/>
        <c:title>
          <c:overlay val="0"/>
        </c:title>
        <c:numFmt formatCode="0%" sourceLinked="0"/>
        <c:majorTickMark val="out"/>
        <c:minorTickMark val="none"/>
        <c:tickLblPos val="nextTo"/>
        <c:txPr>
          <a:bodyPr/>
          <a:lstStyle/>
          <a:p>
            <a:pPr>
              <a:defRPr sz="800" strike="noStrike"/>
            </a:pPr>
            <a:endParaRPr lang="en-US"/>
          </a:p>
        </c:txPr>
        <c:crossAx val="782337536"/>
        <c:crosses val="autoZero"/>
        <c:crossBetween val="between"/>
      </c:valAx>
    </c:plotArea>
    <c:legend>
      <c:legendPos val="r"/>
      <c:layout>
        <c:manualLayout>
          <c:xMode val="edge"/>
          <c:yMode val="edge"/>
          <c:x val="0.16035888743073784"/>
          <c:y val="0.82482303939347845"/>
          <c:w val="0.64519666812481768"/>
          <c:h val="0.12091477374612693"/>
        </c:manualLayout>
      </c:layout>
      <c:overlay val="0"/>
      <c:txPr>
        <a:bodyPr/>
        <a:lstStyle/>
        <a:p>
          <a:pPr>
            <a:defRPr sz="700"/>
          </a:pPr>
          <a:endParaRPr lang="en-US"/>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22009339457567803"/>
          <c:y val="0.14871736427683382"/>
          <c:w val="0.68216819772528436"/>
          <c:h val="0.6368165492471336"/>
        </c:manualLayout>
      </c:layout>
      <c:barChart>
        <c:barDir val="col"/>
        <c:grouping val="clustered"/>
        <c:varyColors val="0"/>
        <c:ser>
          <c:idx val="0"/>
          <c:order val="0"/>
          <c:invertIfNegative val="0"/>
          <c:cat>
            <c:strRef>
              <c:f>ترتيب!$L$2:$L$5</c:f>
              <c:strCache>
                <c:ptCount val="4"/>
                <c:pt idx="0">
                  <c:v>الرضا عن خدمة ارشاد التائهين داخل الحرم</c:v>
                </c:pt>
                <c:pt idx="1">
                  <c:v>الرضا عن اللوحات الارشادية في ساحات الحرم</c:v>
                </c:pt>
                <c:pt idx="2">
                  <c:v>الرضا عن اللوحات الارشادية للتوجه للاماكن الصعود</c:v>
                </c:pt>
                <c:pt idx="3">
                  <c:v>الرضا عن سهولة الدخول والخروج من نفس البوابة</c:v>
                </c:pt>
              </c:strCache>
            </c:strRef>
          </c:cat>
          <c:val>
            <c:numRef>
              <c:f>ترتيب!$M$2:$M$5</c:f>
              <c:numCache>
                <c:formatCode>0%</c:formatCode>
                <c:ptCount val="4"/>
                <c:pt idx="0">
                  <c:v>0.5641025641025641</c:v>
                </c:pt>
                <c:pt idx="1">
                  <c:v>0.53</c:v>
                </c:pt>
                <c:pt idx="2">
                  <c:v>0.51960784313725494</c:v>
                </c:pt>
                <c:pt idx="3">
                  <c:v>0.5083333333333333</c:v>
                </c:pt>
              </c:numCache>
            </c:numRef>
          </c:val>
          <c:extLst>
            <c:ext xmlns:c16="http://schemas.microsoft.com/office/drawing/2014/chart" uri="{C3380CC4-5D6E-409C-BE32-E72D297353CC}">
              <c16:uniqueId val="{00000000-20F0-480C-8592-AB649849E49B}"/>
            </c:ext>
          </c:extLst>
        </c:ser>
        <c:dLbls>
          <c:showLegendKey val="0"/>
          <c:showVal val="0"/>
          <c:showCatName val="0"/>
          <c:showSerName val="0"/>
          <c:showPercent val="0"/>
          <c:showBubbleSize val="0"/>
        </c:dLbls>
        <c:gapWidth val="150"/>
        <c:axId val="784150528"/>
        <c:axId val="784152064"/>
      </c:barChart>
      <c:catAx>
        <c:axId val="784150528"/>
        <c:scaling>
          <c:orientation val="maxMin"/>
        </c:scaling>
        <c:delete val="0"/>
        <c:axPos val="b"/>
        <c:numFmt formatCode="General" sourceLinked="0"/>
        <c:majorTickMark val="none"/>
        <c:minorTickMark val="none"/>
        <c:tickLblPos val="nextTo"/>
        <c:crossAx val="784152064"/>
        <c:crosses val="autoZero"/>
        <c:auto val="1"/>
        <c:lblAlgn val="ctr"/>
        <c:lblOffset val="100"/>
        <c:noMultiLvlLbl val="0"/>
      </c:catAx>
      <c:valAx>
        <c:axId val="784152064"/>
        <c:scaling>
          <c:orientation val="minMax"/>
        </c:scaling>
        <c:delete val="1"/>
        <c:axPos val="r"/>
        <c:majorGridlines/>
        <c:numFmt formatCode="0%" sourceLinked="1"/>
        <c:majorTickMark val="none"/>
        <c:minorTickMark val="none"/>
        <c:tickLblPos val="nextTo"/>
        <c:crossAx val="784150528"/>
        <c:crosses val="autoZero"/>
        <c:crossBetween val="between"/>
      </c:valAx>
      <c:dTable>
        <c:showHorzBorder val="1"/>
        <c:showVertBorder val="1"/>
        <c:showOutline val="1"/>
        <c:showKeys val="1"/>
        <c:txPr>
          <a:bodyPr/>
          <a:lstStyle/>
          <a:p>
            <a:pPr rtl="0">
              <a:defRPr sz="700">
                <a:latin typeface="Sakkal Majalla" panose="02000000000000000000" pitchFamily="2" charset="-78"/>
                <a:cs typeface="+mn-cs"/>
              </a:defRPr>
            </a:pPr>
            <a:endParaRPr lang="en-US"/>
          </a:p>
        </c:txPr>
      </c:dTable>
    </c:plotArea>
    <c:plotVisOnly val="1"/>
    <c:dispBlanksAs val="gap"/>
    <c:showDLblsOverMax val="0"/>
  </c:chart>
  <c:spPr>
    <a:ln>
      <a:noFill/>
    </a:ln>
  </c:sp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6F94BA89F8244AB90397019132EBC50"/>
        <w:category>
          <w:name w:val="General"/>
          <w:gallery w:val="placeholder"/>
        </w:category>
        <w:types>
          <w:type w:val="bbPlcHdr"/>
        </w:types>
        <w:behaviors>
          <w:behavior w:val="content"/>
        </w:behaviors>
        <w:guid w:val="{86582F18-E79A-43D0-9657-29CBAC0AC2E7}"/>
      </w:docPartPr>
      <w:docPartBody>
        <w:p w:rsidR="00000000" w:rsidRDefault="00FF3DE0" w:rsidP="00FF3DE0">
          <w:pPr>
            <w:pStyle w:val="06F94BA89F8244AB90397019132EBC50"/>
          </w:pPr>
          <w:r>
            <w:rPr>
              <w:rStyle w:val="PlaceholderText"/>
            </w:rPr>
            <w:t>Click or tap here to enter text.</w:t>
          </w:r>
        </w:p>
      </w:docPartBody>
    </w:docPart>
    <w:docPart>
      <w:docPartPr>
        <w:name w:val="64AC7FDA14B74C3FA1E14CD68C544E92"/>
        <w:category>
          <w:name w:val="General"/>
          <w:gallery w:val="placeholder"/>
        </w:category>
        <w:types>
          <w:type w:val="bbPlcHdr"/>
        </w:types>
        <w:behaviors>
          <w:behavior w:val="content"/>
        </w:behaviors>
        <w:guid w:val="{E8BCE6A9-6135-4DDD-9E59-795010CEDBC5}"/>
      </w:docPartPr>
      <w:docPartBody>
        <w:p w:rsidR="00000000" w:rsidRDefault="00FF3DE0" w:rsidP="00FF3DE0">
          <w:pPr>
            <w:pStyle w:val="64AC7FDA14B74C3FA1E14CD68C544E92"/>
          </w:pPr>
          <w:r>
            <w:rPr>
              <w:rStyle w:val="PlaceholderText"/>
            </w:rPr>
            <w:t>Click or tap here to enter text.</w:t>
          </w:r>
        </w:p>
      </w:docPartBody>
    </w:docPart>
    <w:docPart>
      <w:docPartPr>
        <w:name w:val="1EC284F59BA84932ACACDF43CBEEC3FA"/>
        <w:category>
          <w:name w:val="General"/>
          <w:gallery w:val="placeholder"/>
        </w:category>
        <w:types>
          <w:type w:val="bbPlcHdr"/>
        </w:types>
        <w:behaviors>
          <w:behavior w:val="content"/>
        </w:behaviors>
        <w:guid w:val="{373479CF-C07D-4A84-A4C2-FFCFCBF9CBC9}"/>
      </w:docPartPr>
      <w:docPartBody>
        <w:p w:rsidR="00000000" w:rsidRDefault="00FF3DE0" w:rsidP="00FF3DE0">
          <w:pPr>
            <w:pStyle w:val="1EC284F59BA84932ACACDF43CBEEC3FA"/>
          </w:pPr>
          <w:r>
            <w:rPr>
              <w:rStyle w:val="PlaceholderText"/>
            </w:rPr>
            <w:t>Click or tap here to enter text.</w:t>
          </w:r>
        </w:p>
      </w:docPartBody>
    </w:docPart>
    <w:docPart>
      <w:docPartPr>
        <w:name w:val="16A908160C9B4C8FB82532BD575AC372"/>
        <w:category>
          <w:name w:val="General"/>
          <w:gallery w:val="placeholder"/>
        </w:category>
        <w:types>
          <w:type w:val="bbPlcHdr"/>
        </w:types>
        <w:behaviors>
          <w:behavior w:val="content"/>
        </w:behaviors>
        <w:guid w:val="{C38206E2-9F2A-44D4-B2C7-A3F56DE68F7A}"/>
      </w:docPartPr>
      <w:docPartBody>
        <w:p w:rsidR="00000000" w:rsidRDefault="00FF3DE0" w:rsidP="00FF3DE0">
          <w:pPr>
            <w:pStyle w:val="16A908160C9B4C8FB82532BD575AC372"/>
          </w:pPr>
          <w:r>
            <w:rPr>
              <w:rStyle w:val="PlaceholderText"/>
            </w:rPr>
            <w:t>Click or tap here to enter text.</w:t>
          </w:r>
        </w:p>
      </w:docPartBody>
    </w:docPart>
    <w:docPart>
      <w:docPartPr>
        <w:name w:val="BFBA0295060D4E7B9997FE7411955A82"/>
        <w:category>
          <w:name w:val="General"/>
          <w:gallery w:val="placeholder"/>
        </w:category>
        <w:types>
          <w:type w:val="bbPlcHdr"/>
        </w:types>
        <w:behaviors>
          <w:behavior w:val="content"/>
        </w:behaviors>
        <w:guid w:val="{C1065C82-7361-43B8-B07A-B4D194BA4447}"/>
      </w:docPartPr>
      <w:docPartBody>
        <w:p w:rsidR="00000000" w:rsidRDefault="00FF3DE0" w:rsidP="00FF3DE0">
          <w:pPr>
            <w:pStyle w:val="BFBA0295060D4E7B9997FE7411955A82"/>
          </w:pPr>
          <w:r>
            <w:rPr>
              <w:rStyle w:val="PlaceholderText"/>
            </w:rPr>
            <w:t>Click or tap here to enter text.</w:t>
          </w:r>
        </w:p>
      </w:docPartBody>
    </w:docPart>
    <w:docPart>
      <w:docPartPr>
        <w:name w:val="660981BDC7A14E3AB5C05299DCAEBDC3"/>
        <w:category>
          <w:name w:val="General"/>
          <w:gallery w:val="placeholder"/>
        </w:category>
        <w:types>
          <w:type w:val="bbPlcHdr"/>
        </w:types>
        <w:behaviors>
          <w:behavior w:val="content"/>
        </w:behaviors>
        <w:guid w:val="{B7C46CD6-7450-4A57-9EFA-4B0C9A4AC8BB}"/>
      </w:docPartPr>
      <w:docPartBody>
        <w:p w:rsidR="00000000" w:rsidRDefault="00FF3DE0" w:rsidP="00FF3DE0">
          <w:pPr>
            <w:pStyle w:val="660981BDC7A14E3AB5C05299DCAEBDC3"/>
          </w:pPr>
          <w:r>
            <w:rPr>
              <w:rStyle w:val="PlaceholderText"/>
            </w:rPr>
            <w:t>Click or tap here to enter text.</w:t>
          </w:r>
        </w:p>
      </w:docPartBody>
    </w:docPart>
    <w:docPart>
      <w:docPartPr>
        <w:name w:val="1AF3314878644B5FA313A6C62B6815E0"/>
        <w:category>
          <w:name w:val="General"/>
          <w:gallery w:val="placeholder"/>
        </w:category>
        <w:types>
          <w:type w:val="bbPlcHdr"/>
        </w:types>
        <w:behaviors>
          <w:behavior w:val="content"/>
        </w:behaviors>
        <w:guid w:val="{F8E0E41B-DF14-4952-A927-3E2F1BA96E25}"/>
      </w:docPartPr>
      <w:docPartBody>
        <w:p w:rsidR="00000000" w:rsidRDefault="00FF3DE0" w:rsidP="00FF3DE0">
          <w:pPr>
            <w:pStyle w:val="1AF3314878644B5FA313A6C62B6815E0"/>
          </w:pPr>
          <w:r>
            <w:rPr>
              <w:rStyle w:val="PlaceholderText"/>
            </w:rPr>
            <w:t>Click or tap here to enter text.</w:t>
          </w:r>
        </w:p>
      </w:docPartBody>
    </w:docPart>
    <w:docPart>
      <w:docPartPr>
        <w:name w:val="8B23164878444F6CB841369DBF54984C"/>
        <w:category>
          <w:name w:val="General"/>
          <w:gallery w:val="placeholder"/>
        </w:category>
        <w:types>
          <w:type w:val="bbPlcHdr"/>
        </w:types>
        <w:behaviors>
          <w:behavior w:val="content"/>
        </w:behaviors>
        <w:guid w:val="{429596CB-9CFC-4B88-8E0B-72D3A0EAE3A4}"/>
      </w:docPartPr>
      <w:docPartBody>
        <w:p w:rsidR="00000000" w:rsidRDefault="00FF3DE0" w:rsidP="00FF3DE0">
          <w:pPr>
            <w:pStyle w:val="8B23164878444F6CB841369DBF54984C"/>
          </w:pPr>
          <w:r>
            <w:rPr>
              <w:rStyle w:val="PlaceholderText"/>
            </w:rPr>
            <w:t>Click or tap here to enter text.</w:t>
          </w:r>
        </w:p>
      </w:docPartBody>
    </w:docPart>
    <w:docPart>
      <w:docPartPr>
        <w:name w:val="151FB9E5D0394E3C8872F8F0A5EB80A1"/>
        <w:category>
          <w:name w:val="General"/>
          <w:gallery w:val="placeholder"/>
        </w:category>
        <w:types>
          <w:type w:val="bbPlcHdr"/>
        </w:types>
        <w:behaviors>
          <w:behavior w:val="content"/>
        </w:behaviors>
        <w:guid w:val="{F8B2A595-0B35-40EA-9453-70BBE5BDDB57}"/>
      </w:docPartPr>
      <w:docPartBody>
        <w:p w:rsidR="00000000" w:rsidRDefault="00FF3DE0" w:rsidP="00FF3DE0">
          <w:pPr>
            <w:pStyle w:val="151FB9E5D0394E3C8872F8F0A5EB80A1"/>
          </w:pPr>
          <w:r>
            <w:rPr>
              <w:rStyle w:val="PlaceholderText"/>
            </w:rPr>
            <w:t>Click or tap here to enter text.</w:t>
          </w:r>
        </w:p>
      </w:docPartBody>
    </w:docPart>
    <w:docPart>
      <w:docPartPr>
        <w:name w:val="3C3B9057264F4DE2BC6039F1CE356F6D"/>
        <w:category>
          <w:name w:val="General"/>
          <w:gallery w:val="placeholder"/>
        </w:category>
        <w:types>
          <w:type w:val="bbPlcHdr"/>
        </w:types>
        <w:behaviors>
          <w:behavior w:val="content"/>
        </w:behaviors>
        <w:guid w:val="{8F04C72E-B92F-4A27-8785-60CB66251855}"/>
      </w:docPartPr>
      <w:docPartBody>
        <w:p w:rsidR="00000000" w:rsidRDefault="00FF3DE0" w:rsidP="00FF3DE0">
          <w:pPr>
            <w:pStyle w:val="3C3B9057264F4DE2BC6039F1CE356F6D"/>
          </w:pPr>
          <w:r>
            <w:rPr>
              <w:rStyle w:val="PlaceholderText"/>
            </w:rPr>
            <w:t>Click or tap here to enter text.</w:t>
          </w:r>
        </w:p>
      </w:docPartBody>
    </w:docPart>
    <w:docPart>
      <w:docPartPr>
        <w:name w:val="6DF7A44F053E43E192440D4F06D8CF86"/>
        <w:category>
          <w:name w:val="General"/>
          <w:gallery w:val="placeholder"/>
        </w:category>
        <w:types>
          <w:type w:val="bbPlcHdr"/>
        </w:types>
        <w:behaviors>
          <w:behavior w:val="content"/>
        </w:behaviors>
        <w:guid w:val="{A8596A78-7D39-41AB-8274-C2B046AFE335}"/>
      </w:docPartPr>
      <w:docPartBody>
        <w:p w:rsidR="00000000" w:rsidRDefault="00FF3DE0" w:rsidP="00FF3DE0">
          <w:pPr>
            <w:pStyle w:val="6DF7A44F053E43E192440D4F06D8CF86"/>
          </w:pPr>
          <w:r>
            <w:rPr>
              <w:rStyle w:val="PlaceholderText"/>
            </w:rPr>
            <w:t>Click or tap here to enter text.</w:t>
          </w:r>
        </w:p>
      </w:docPartBody>
    </w:docPart>
    <w:docPart>
      <w:docPartPr>
        <w:name w:val="806887202E334B139728A77AB4EFC456"/>
        <w:category>
          <w:name w:val="General"/>
          <w:gallery w:val="placeholder"/>
        </w:category>
        <w:types>
          <w:type w:val="bbPlcHdr"/>
        </w:types>
        <w:behaviors>
          <w:behavior w:val="content"/>
        </w:behaviors>
        <w:guid w:val="{3D710703-33B3-439A-BAEB-3EF9A7833A04}"/>
      </w:docPartPr>
      <w:docPartBody>
        <w:p w:rsidR="00000000" w:rsidRDefault="00FF3DE0" w:rsidP="00FF3DE0">
          <w:pPr>
            <w:pStyle w:val="806887202E334B139728A77AB4EFC456"/>
          </w:pPr>
          <w:r>
            <w:rPr>
              <w:rStyle w:val="PlaceholderText"/>
            </w:rPr>
            <w:t>Click or tap here to enter text.</w:t>
          </w:r>
        </w:p>
      </w:docPartBody>
    </w:docPart>
    <w:docPart>
      <w:docPartPr>
        <w:name w:val="B5E58589704444CA94203EFB91FB0938"/>
        <w:category>
          <w:name w:val="General"/>
          <w:gallery w:val="placeholder"/>
        </w:category>
        <w:types>
          <w:type w:val="bbPlcHdr"/>
        </w:types>
        <w:behaviors>
          <w:behavior w:val="content"/>
        </w:behaviors>
        <w:guid w:val="{2A48EE99-B811-4E58-8FB4-3394FD2B5D98}"/>
      </w:docPartPr>
      <w:docPartBody>
        <w:p w:rsidR="00000000" w:rsidRDefault="00FF3DE0" w:rsidP="00FF3DE0">
          <w:pPr>
            <w:pStyle w:val="B5E58589704444CA94203EFB91FB0938"/>
          </w:pPr>
          <w:r>
            <w:rPr>
              <w:rStyle w:val="PlaceholderText"/>
            </w:rPr>
            <w:t>Click or tap here to enter text.</w:t>
          </w:r>
        </w:p>
      </w:docPartBody>
    </w:docPart>
    <w:docPart>
      <w:docPartPr>
        <w:name w:val="BE314C97CD874285A5D01B91EF5CC3F3"/>
        <w:category>
          <w:name w:val="General"/>
          <w:gallery w:val="placeholder"/>
        </w:category>
        <w:types>
          <w:type w:val="bbPlcHdr"/>
        </w:types>
        <w:behaviors>
          <w:behavior w:val="content"/>
        </w:behaviors>
        <w:guid w:val="{928DEF45-27AC-47FB-84BA-4F835CBE6242}"/>
      </w:docPartPr>
      <w:docPartBody>
        <w:p w:rsidR="00000000" w:rsidRDefault="00FF3DE0" w:rsidP="00FF3DE0">
          <w:pPr>
            <w:pStyle w:val="BE314C97CD874285A5D01B91EF5CC3F3"/>
          </w:pPr>
          <w:r>
            <w:rPr>
              <w:rStyle w:val="PlaceholderText"/>
            </w:rPr>
            <w:t>Click or tap here to enter text.</w:t>
          </w:r>
        </w:p>
      </w:docPartBody>
    </w:docPart>
    <w:docPart>
      <w:docPartPr>
        <w:name w:val="B89885229BB34015A23237D30F486711"/>
        <w:category>
          <w:name w:val="General"/>
          <w:gallery w:val="placeholder"/>
        </w:category>
        <w:types>
          <w:type w:val="bbPlcHdr"/>
        </w:types>
        <w:behaviors>
          <w:behavior w:val="content"/>
        </w:behaviors>
        <w:guid w:val="{ED5CDBA1-CF44-4BAB-AB80-B9F16636B410}"/>
      </w:docPartPr>
      <w:docPartBody>
        <w:p w:rsidR="00000000" w:rsidRDefault="00FF3DE0" w:rsidP="00FF3DE0">
          <w:pPr>
            <w:pStyle w:val="B89885229BB34015A23237D30F486711"/>
          </w:pPr>
          <w:r>
            <w:rPr>
              <w:rStyle w:val="PlaceholderText"/>
            </w:rPr>
            <w:t>Click or tap here to enter text.</w:t>
          </w:r>
        </w:p>
      </w:docPartBody>
    </w:docPart>
    <w:docPart>
      <w:docPartPr>
        <w:name w:val="79E94896CAA043EBBD2926D7604D790C"/>
        <w:category>
          <w:name w:val="General"/>
          <w:gallery w:val="placeholder"/>
        </w:category>
        <w:types>
          <w:type w:val="bbPlcHdr"/>
        </w:types>
        <w:behaviors>
          <w:behavior w:val="content"/>
        </w:behaviors>
        <w:guid w:val="{8E6B0FEB-2899-450F-81F5-44D95FFFD477}"/>
      </w:docPartPr>
      <w:docPartBody>
        <w:p w:rsidR="00000000" w:rsidRDefault="00FF3DE0" w:rsidP="00FF3DE0">
          <w:pPr>
            <w:pStyle w:val="79E94896CAA043EBBD2926D7604D790C"/>
          </w:pPr>
          <w:r>
            <w:rPr>
              <w:rStyle w:val="PlaceholderText"/>
            </w:rPr>
            <w:t>Click or tap here to enter text.</w:t>
          </w:r>
        </w:p>
      </w:docPartBody>
    </w:docPart>
    <w:docPart>
      <w:docPartPr>
        <w:name w:val="3A394DF78B11496F9CF188144372D6F5"/>
        <w:category>
          <w:name w:val="General"/>
          <w:gallery w:val="placeholder"/>
        </w:category>
        <w:types>
          <w:type w:val="bbPlcHdr"/>
        </w:types>
        <w:behaviors>
          <w:behavior w:val="content"/>
        </w:behaviors>
        <w:guid w:val="{50C8B204-6EB3-4837-8E4B-0D5E0AFF1A7A}"/>
      </w:docPartPr>
      <w:docPartBody>
        <w:p w:rsidR="00000000" w:rsidRDefault="00FF3DE0" w:rsidP="00FF3DE0">
          <w:pPr>
            <w:pStyle w:val="3A394DF78B11496F9CF188144372D6F5"/>
          </w:pPr>
          <w:r>
            <w:rPr>
              <w:rStyle w:val="PlaceholderText"/>
            </w:rPr>
            <w:t>Click or tap here to enter text.</w:t>
          </w:r>
        </w:p>
      </w:docPartBody>
    </w:docPart>
    <w:docPart>
      <w:docPartPr>
        <w:name w:val="6B3158646EDB4564A0FC2052896E20DD"/>
        <w:category>
          <w:name w:val="General"/>
          <w:gallery w:val="placeholder"/>
        </w:category>
        <w:types>
          <w:type w:val="bbPlcHdr"/>
        </w:types>
        <w:behaviors>
          <w:behavior w:val="content"/>
        </w:behaviors>
        <w:guid w:val="{517F3934-A836-4C40-808C-F23E4F66EB13}"/>
      </w:docPartPr>
      <w:docPartBody>
        <w:p w:rsidR="00000000" w:rsidRDefault="00FF3DE0" w:rsidP="00FF3DE0">
          <w:pPr>
            <w:pStyle w:val="6B3158646EDB4564A0FC2052896E20DD"/>
          </w:pPr>
          <w:r>
            <w:rPr>
              <w:rStyle w:val="PlaceholderText"/>
            </w:rPr>
            <w:t>Click or tap here to enter text.</w:t>
          </w:r>
        </w:p>
      </w:docPartBody>
    </w:docPart>
    <w:docPart>
      <w:docPartPr>
        <w:name w:val="DC98ECF318BB426F9805FEEA273FC746"/>
        <w:category>
          <w:name w:val="General"/>
          <w:gallery w:val="placeholder"/>
        </w:category>
        <w:types>
          <w:type w:val="bbPlcHdr"/>
        </w:types>
        <w:behaviors>
          <w:behavior w:val="content"/>
        </w:behaviors>
        <w:guid w:val="{B60F67AE-E90C-4A54-890D-631E675A157E}"/>
      </w:docPartPr>
      <w:docPartBody>
        <w:p w:rsidR="00000000" w:rsidRDefault="00FF3DE0" w:rsidP="00FF3DE0">
          <w:pPr>
            <w:pStyle w:val="DC98ECF318BB426F9805FEEA273FC746"/>
          </w:pPr>
          <w:r>
            <w:rPr>
              <w:rStyle w:val="PlaceholderText"/>
            </w:rPr>
            <w:t>Click or tap here to enter text.</w:t>
          </w:r>
        </w:p>
      </w:docPartBody>
    </w:docPart>
    <w:docPart>
      <w:docPartPr>
        <w:name w:val="6FCA469243CB4AACA2118A769B6D8FA8"/>
        <w:category>
          <w:name w:val="General"/>
          <w:gallery w:val="placeholder"/>
        </w:category>
        <w:types>
          <w:type w:val="bbPlcHdr"/>
        </w:types>
        <w:behaviors>
          <w:behavior w:val="content"/>
        </w:behaviors>
        <w:guid w:val="{F8C03ED0-447A-4E3A-94F2-EB0DA7C7C408}"/>
      </w:docPartPr>
      <w:docPartBody>
        <w:p w:rsidR="00000000" w:rsidRDefault="00FF3DE0" w:rsidP="00FF3DE0">
          <w:pPr>
            <w:pStyle w:val="6FCA469243CB4AACA2118A769B6D8FA8"/>
          </w:pPr>
          <w:r>
            <w:rPr>
              <w:rStyle w:val="PlaceholderText"/>
            </w:rPr>
            <w:t>Click or tap here to enter text.</w:t>
          </w:r>
        </w:p>
      </w:docPartBody>
    </w:docPart>
    <w:docPart>
      <w:docPartPr>
        <w:name w:val="59C1C5D468E94A8E8BFE74AF34FABAE8"/>
        <w:category>
          <w:name w:val="General"/>
          <w:gallery w:val="placeholder"/>
        </w:category>
        <w:types>
          <w:type w:val="bbPlcHdr"/>
        </w:types>
        <w:behaviors>
          <w:behavior w:val="content"/>
        </w:behaviors>
        <w:guid w:val="{18FD67B5-FB30-4699-9E2C-680A15EA8F0E}"/>
      </w:docPartPr>
      <w:docPartBody>
        <w:p w:rsidR="00000000" w:rsidRDefault="00FF3DE0" w:rsidP="00FF3DE0">
          <w:pPr>
            <w:pStyle w:val="59C1C5D468E94A8E8BFE74AF34FABAE8"/>
          </w:pPr>
          <w:r>
            <w:rPr>
              <w:rStyle w:val="PlaceholderText"/>
            </w:rPr>
            <w:t>Click or tap here to enter text.</w:t>
          </w:r>
        </w:p>
      </w:docPartBody>
    </w:docPart>
    <w:docPart>
      <w:docPartPr>
        <w:name w:val="A6916E97CDFF49C095C981D2ADEDD652"/>
        <w:category>
          <w:name w:val="General"/>
          <w:gallery w:val="placeholder"/>
        </w:category>
        <w:types>
          <w:type w:val="bbPlcHdr"/>
        </w:types>
        <w:behaviors>
          <w:behavior w:val="content"/>
        </w:behaviors>
        <w:guid w:val="{C55CF79E-8F00-4FAB-9CCD-496BA6967840}"/>
      </w:docPartPr>
      <w:docPartBody>
        <w:p w:rsidR="00000000" w:rsidRDefault="00FF3DE0" w:rsidP="00FF3DE0">
          <w:pPr>
            <w:pStyle w:val="A6916E97CDFF49C095C981D2ADEDD652"/>
          </w:pPr>
          <w:r>
            <w:rPr>
              <w:rStyle w:val="PlaceholderText"/>
            </w:rPr>
            <w:t>Click or tap here to enter text.</w:t>
          </w:r>
        </w:p>
      </w:docPartBody>
    </w:docPart>
    <w:docPart>
      <w:docPartPr>
        <w:name w:val="EE7924886192443D8C5612E5D33E1479"/>
        <w:category>
          <w:name w:val="General"/>
          <w:gallery w:val="placeholder"/>
        </w:category>
        <w:types>
          <w:type w:val="bbPlcHdr"/>
        </w:types>
        <w:behaviors>
          <w:behavior w:val="content"/>
        </w:behaviors>
        <w:guid w:val="{366B1509-0982-4377-A037-37DF71976B05}"/>
      </w:docPartPr>
      <w:docPartBody>
        <w:p w:rsidR="00000000" w:rsidRDefault="00FF3DE0" w:rsidP="00FF3DE0">
          <w:pPr>
            <w:pStyle w:val="EE7924886192443D8C5612E5D33E1479"/>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Hacen Liner Print-out Light">
    <w:altName w:val="Times New Roman"/>
    <w:charset w:val="B2"/>
    <w:family w:val="auto"/>
    <w:pitch w:val="variable"/>
    <w:sig w:usb0="00002001" w:usb1="00000000" w:usb2="00000000" w:usb3="00000000" w:csb0="00000041" w:csb1="00000000"/>
  </w:font>
  <w:font w:name="GE SS Two Light">
    <w:altName w:val="Times New Roman"/>
    <w:panose1 w:val="00000000000000000000"/>
    <w:charset w:val="B2"/>
    <w:family w:val="roman"/>
    <w:notTrueType/>
    <w:pitch w:val="variable"/>
    <w:sig w:usb0="80002003" w:usb1="80000100" w:usb2="00000028" w:usb3="00000000" w:csb0="00000040" w:csb1="00000000"/>
  </w:font>
  <w:font w:name="Traditional Arabic">
    <w:panose1 w:val="02020603050405020304"/>
    <w:charset w:val="00"/>
    <w:family w:val="roman"/>
    <w:pitch w:val="variable"/>
    <w:sig w:usb0="00002003" w:usb1="80000000" w:usb2="00000008" w:usb3="00000000" w:csb0="00000041" w:csb1="00000000"/>
  </w:font>
  <w:font w:name="Hacen Liner XXL">
    <w:altName w:val="Times New Roman"/>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B2"/>
    <w:family w:val="auto"/>
    <w:pitch w:val="variable"/>
    <w:sig w:usb0="00002001" w:usb1="00000000" w:usb2="00000000" w:usb3="00000000" w:csb0="00000040" w:csb1="00000000"/>
  </w:font>
  <w:font w:name="Sultan normal">
    <w:altName w:val="Arial"/>
    <w:charset w:val="B2"/>
    <w:family w:val="auto"/>
    <w:pitch w:val="variable"/>
    <w:sig w:usb0="00002001" w:usb1="00000000" w:usb2="00000000" w:usb3="00000000" w:csb0="00000040" w:csb1="00000000"/>
  </w:font>
  <w:font w:name="SC_SHARJAH">
    <w:altName w:val="Arial"/>
    <w:charset w:val="B2"/>
    <w:family w:val="auto"/>
    <w:pitch w:val="variable"/>
    <w:sig w:usb0="00002001" w:usb1="00000000" w:usb2="00000000" w:usb3="00000000" w:csb0="00000040" w:csb1="00000000"/>
  </w:font>
  <w:font w:name="Trebuchet MS">
    <w:panose1 w:val="020B0603020202020204"/>
    <w:charset w:val="00"/>
    <w:family w:val="swiss"/>
    <w:pitch w:val="variable"/>
    <w:sig w:usb0="00000687" w:usb1="00000000" w:usb2="00000000" w:usb3="00000000" w:csb0="0000009F" w:csb1="00000000"/>
  </w:font>
  <w:font w:name="Times New (W1)">
    <w:altName w:val="Times New Roman"/>
    <w:charset w:val="00"/>
    <w:family w:val="auto"/>
    <w:pitch w:val="variable"/>
    <w:sig w:usb0="E00002FF" w:usb1="5000205A" w:usb2="00000000" w:usb3="00000000" w:csb0="0000019F" w:csb1="00000000"/>
  </w:font>
  <w:font w:name="Simplified Arabic">
    <w:panose1 w:val="02020603050405020304"/>
    <w:charset w:val="00"/>
    <w:family w:val="roman"/>
    <w:pitch w:val="variable"/>
    <w:sig w:usb0="00002003" w:usb1="80000000" w:usb2="00000008" w:usb3="00000000" w:csb0="0000004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1"/>
    <w:family w:val="roman"/>
    <w:pitch w:val="variable"/>
  </w:font>
  <w:font w:name="Droid Sans Fallback">
    <w:altName w:val="Times New Roman"/>
    <w:charset w:val="01"/>
    <w:family w:val="auto"/>
    <w:pitch w:val="variable"/>
  </w:font>
  <w:font w:name="DejaVu Sans">
    <w:altName w:val="Sylfaen"/>
    <w:charset w:val="00"/>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Boutros Ads Light">
    <w:altName w:val="Arial"/>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Lotus Linotype">
    <w:charset w:val="00"/>
    <w:family w:val="auto"/>
    <w:pitch w:val="variable"/>
    <w:sig w:usb0="00002007" w:usb1="80000000" w:usb2="00000008" w:usb3="00000000" w:csb0="00000043" w:csb1="00000000"/>
  </w:font>
  <w:font w:name="DengXian">
    <w:altName w:val="等线"/>
    <w:panose1 w:val="02010600030101010101"/>
    <w:charset w:val="86"/>
    <w:family w:val="auto"/>
    <w:pitch w:val="variable"/>
    <w:sig w:usb0="A00002BF" w:usb1="38CF7CFA" w:usb2="00000016" w:usb3="00000000" w:csb0="0004000F" w:csb1="00000000"/>
  </w:font>
  <w:font w:name="ae_AlMohanad">
    <w:altName w:val="Times New Roman"/>
    <w:charset w:val="00"/>
    <w:family w:val="roman"/>
    <w:pitch w:val="variable"/>
    <w:sig w:usb0="800020AF" w:usb1="C000204A" w:usb2="00000008" w:usb3="00000000" w:csb0="00000041" w:csb1="00000000"/>
  </w:font>
  <w:font w:name="Hacen Liner Print-out">
    <w:altName w:val="Times New Roman"/>
    <w:charset w:val="B2"/>
    <w:family w:val="auto"/>
    <w:pitch w:val="variable"/>
    <w:sig w:usb0="00002000" w:usb1="00000000" w:usb2="00000000" w:usb3="00000000" w:csb0="00000041" w:csb1="00000000"/>
  </w:font>
  <w:font w:name="TimesNewRomanPS-BoldMT">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DE0"/>
    <w:rsid w:val="00FF3D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F3DE0"/>
  </w:style>
  <w:style w:type="paragraph" w:customStyle="1" w:styleId="6909D48B8CAE425F838EF869F23F4E31">
    <w:name w:val="6909D48B8CAE425F838EF869F23F4E31"/>
    <w:rsid w:val="00FF3DE0"/>
  </w:style>
  <w:style w:type="paragraph" w:customStyle="1" w:styleId="B6150CB5F1AD4807935E0E6293A345DF">
    <w:name w:val="B6150CB5F1AD4807935E0E6293A345DF"/>
    <w:rsid w:val="00FF3DE0"/>
  </w:style>
  <w:style w:type="paragraph" w:customStyle="1" w:styleId="5D4C4DFB5D6F41838E451C72DB62FBFB">
    <w:name w:val="5D4C4DFB5D6F41838E451C72DB62FBFB"/>
    <w:rsid w:val="00FF3DE0"/>
  </w:style>
  <w:style w:type="paragraph" w:customStyle="1" w:styleId="F4C328E398944E999ECFFB59AA710DED">
    <w:name w:val="F4C328E398944E999ECFFB59AA710DED"/>
    <w:rsid w:val="00FF3DE0"/>
  </w:style>
  <w:style w:type="paragraph" w:customStyle="1" w:styleId="401A086A284447A3B2F7CB6A31B12660">
    <w:name w:val="401A086A284447A3B2F7CB6A31B12660"/>
    <w:rsid w:val="00FF3DE0"/>
  </w:style>
  <w:style w:type="paragraph" w:customStyle="1" w:styleId="E56E27B23288451EA092B1D7FC6EDA0F">
    <w:name w:val="E56E27B23288451EA092B1D7FC6EDA0F"/>
    <w:rsid w:val="00FF3DE0"/>
  </w:style>
  <w:style w:type="paragraph" w:customStyle="1" w:styleId="CE3E4628D7AB4780B6E53FB49839BC17">
    <w:name w:val="CE3E4628D7AB4780B6E53FB49839BC17"/>
    <w:rsid w:val="00FF3DE0"/>
  </w:style>
  <w:style w:type="paragraph" w:customStyle="1" w:styleId="C5490B0CA6814F679768FA1C0762A35A">
    <w:name w:val="C5490B0CA6814F679768FA1C0762A35A"/>
    <w:rsid w:val="00FF3DE0"/>
  </w:style>
  <w:style w:type="paragraph" w:customStyle="1" w:styleId="F0B52E247130491F8EDC6918768BEAC9">
    <w:name w:val="F0B52E247130491F8EDC6918768BEAC9"/>
    <w:rsid w:val="00FF3DE0"/>
  </w:style>
  <w:style w:type="paragraph" w:customStyle="1" w:styleId="FD42CBFF9D0E4847806DFF496DEB93B0">
    <w:name w:val="FD42CBFF9D0E4847806DFF496DEB93B0"/>
    <w:rsid w:val="00FF3DE0"/>
  </w:style>
  <w:style w:type="paragraph" w:customStyle="1" w:styleId="CF7DB8ABC5364A04BE569ED365CE3471">
    <w:name w:val="CF7DB8ABC5364A04BE569ED365CE3471"/>
    <w:rsid w:val="00FF3DE0"/>
  </w:style>
  <w:style w:type="paragraph" w:customStyle="1" w:styleId="1946BD45CD7E4E5F86613C66A004096C">
    <w:name w:val="1946BD45CD7E4E5F86613C66A004096C"/>
    <w:rsid w:val="00FF3DE0"/>
  </w:style>
  <w:style w:type="paragraph" w:customStyle="1" w:styleId="3F7053A775924C54AB8DFB369121BAB4">
    <w:name w:val="3F7053A775924C54AB8DFB369121BAB4"/>
    <w:rsid w:val="00FF3DE0"/>
  </w:style>
  <w:style w:type="paragraph" w:customStyle="1" w:styleId="6540401A71D34BCDAAE07FE56B2E3768">
    <w:name w:val="6540401A71D34BCDAAE07FE56B2E3768"/>
    <w:rsid w:val="00FF3DE0"/>
  </w:style>
  <w:style w:type="paragraph" w:customStyle="1" w:styleId="F6D663F61EE449D986F4D90B4A086C90">
    <w:name w:val="F6D663F61EE449D986F4D90B4A086C90"/>
    <w:rsid w:val="00FF3DE0"/>
  </w:style>
  <w:style w:type="paragraph" w:customStyle="1" w:styleId="060CFA6DEC5741DDBA5254971DC82395">
    <w:name w:val="060CFA6DEC5741DDBA5254971DC82395"/>
    <w:rsid w:val="00FF3DE0"/>
  </w:style>
  <w:style w:type="paragraph" w:customStyle="1" w:styleId="13B2D31F01DB4CEDA2D9E8FC7DE52AC2">
    <w:name w:val="13B2D31F01DB4CEDA2D9E8FC7DE52AC2"/>
    <w:rsid w:val="00FF3DE0"/>
  </w:style>
  <w:style w:type="paragraph" w:customStyle="1" w:styleId="9494A51EE7394939A6EFE8397AAD66FF">
    <w:name w:val="9494A51EE7394939A6EFE8397AAD66FF"/>
    <w:rsid w:val="00FF3DE0"/>
  </w:style>
  <w:style w:type="paragraph" w:customStyle="1" w:styleId="7793A67FEBA34A09B2C6D78AE4B1955F">
    <w:name w:val="7793A67FEBA34A09B2C6D78AE4B1955F"/>
    <w:rsid w:val="00FF3DE0"/>
  </w:style>
  <w:style w:type="paragraph" w:customStyle="1" w:styleId="A614752E36BD49D2B1F3114991287447">
    <w:name w:val="A614752E36BD49D2B1F3114991287447"/>
    <w:rsid w:val="00FF3DE0"/>
  </w:style>
  <w:style w:type="paragraph" w:customStyle="1" w:styleId="56ED756525FF45EF82ED2355F1FCE294">
    <w:name w:val="56ED756525FF45EF82ED2355F1FCE294"/>
    <w:rsid w:val="00FF3DE0"/>
  </w:style>
  <w:style w:type="paragraph" w:customStyle="1" w:styleId="D2A87EA3FA4D48C39A99EB3599249659">
    <w:name w:val="D2A87EA3FA4D48C39A99EB3599249659"/>
    <w:rsid w:val="00FF3DE0"/>
  </w:style>
  <w:style w:type="paragraph" w:customStyle="1" w:styleId="6C4E390ACAF34B6EB5A39A6B28DD171D">
    <w:name w:val="6C4E390ACAF34B6EB5A39A6B28DD171D"/>
    <w:rsid w:val="00FF3DE0"/>
  </w:style>
  <w:style w:type="paragraph" w:customStyle="1" w:styleId="E590ABFB92704AC1AC150B58369AC190">
    <w:name w:val="E590ABFB92704AC1AC150B58369AC190"/>
    <w:rsid w:val="00FF3DE0"/>
  </w:style>
  <w:style w:type="paragraph" w:customStyle="1" w:styleId="3B7B6D161D534287B13C8A1367938A3F">
    <w:name w:val="3B7B6D161D534287B13C8A1367938A3F"/>
    <w:rsid w:val="00FF3DE0"/>
  </w:style>
  <w:style w:type="paragraph" w:customStyle="1" w:styleId="997C7C85ACEA4053B8876952F191C438">
    <w:name w:val="997C7C85ACEA4053B8876952F191C438"/>
    <w:rsid w:val="00FF3DE0"/>
  </w:style>
  <w:style w:type="paragraph" w:customStyle="1" w:styleId="99BDCF61B98940869DCCDC646ED2AFA4">
    <w:name w:val="99BDCF61B98940869DCCDC646ED2AFA4"/>
    <w:rsid w:val="00FF3DE0"/>
  </w:style>
  <w:style w:type="paragraph" w:customStyle="1" w:styleId="397F4A95588345B49CD41BF715FC7B74">
    <w:name w:val="397F4A95588345B49CD41BF715FC7B74"/>
    <w:rsid w:val="00FF3DE0"/>
  </w:style>
  <w:style w:type="paragraph" w:customStyle="1" w:styleId="733E6ADED1CF4DB982CCAD9D65FFB611">
    <w:name w:val="733E6ADED1CF4DB982CCAD9D65FFB611"/>
    <w:rsid w:val="00FF3DE0"/>
  </w:style>
  <w:style w:type="paragraph" w:customStyle="1" w:styleId="8A47C29811DC41A7A81E024AD3ABB9A8">
    <w:name w:val="8A47C29811DC41A7A81E024AD3ABB9A8"/>
    <w:rsid w:val="00FF3DE0"/>
  </w:style>
  <w:style w:type="paragraph" w:customStyle="1" w:styleId="016D0B43DC0B442FA60A9C108646E50F">
    <w:name w:val="016D0B43DC0B442FA60A9C108646E50F"/>
    <w:rsid w:val="00FF3DE0"/>
  </w:style>
  <w:style w:type="paragraph" w:customStyle="1" w:styleId="90D39288F1B3448C866074BAFB23CB25">
    <w:name w:val="90D39288F1B3448C866074BAFB23CB25"/>
    <w:rsid w:val="00FF3DE0"/>
  </w:style>
  <w:style w:type="paragraph" w:customStyle="1" w:styleId="37BD70B03BD947608B64EC80F8DDCA2E">
    <w:name w:val="37BD70B03BD947608B64EC80F8DDCA2E"/>
    <w:rsid w:val="00FF3DE0"/>
  </w:style>
  <w:style w:type="paragraph" w:customStyle="1" w:styleId="2FD7241E332046B8A3996A4A18CF2619">
    <w:name w:val="2FD7241E332046B8A3996A4A18CF2619"/>
    <w:rsid w:val="00FF3DE0"/>
  </w:style>
  <w:style w:type="paragraph" w:customStyle="1" w:styleId="D59F98129D2F475A915AB6F285A89BC2">
    <w:name w:val="D59F98129D2F475A915AB6F285A89BC2"/>
    <w:rsid w:val="00FF3DE0"/>
  </w:style>
  <w:style w:type="paragraph" w:customStyle="1" w:styleId="4C9178343BE64711830666F8E140D097">
    <w:name w:val="4C9178343BE64711830666F8E140D097"/>
    <w:rsid w:val="00FF3DE0"/>
  </w:style>
  <w:style w:type="paragraph" w:customStyle="1" w:styleId="B690EB5D5C6C4F03B3BB48637219AB22">
    <w:name w:val="B690EB5D5C6C4F03B3BB48637219AB22"/>
    <w:rsid w:val="00FF3DE0"/>
  </w:style>
  <w:style w:type="paragraph" w:customStyle="1" w:styleId="793C9CC7B10347E3B46A77FC45923C1C">
    <w:name w:val="793C9CC7B10347E3B46A77FC45923C1C"/>
    <w:rsid w:val="00FF3DE0"/>
  </w:style>
  <w:style w:type="paragraph" w:customStyle="1" w:styleId="BB82DB5D417348829874D097ABDEA129">
    <w:name w:val="BB82DB5D417348829874D097ABDEA129"/>
    <w:rsid w:val="00FF3DE0"/>
  </w:style>
  <w:style w:type="paragraph" w:customStyle="1" w:styleId="F53E28C9434849088D3DA816D50025B2">
    <w:name w:val="F53E28C9434849088D3DA816D50025B2"/>
    <w:rsid w:val="00FF3DE0"/>
  </w:style>
  <w:style w:type="paragraph" w:customStyle="1" w:styleId="3689AF212F8B405FA9BE042B088CE9E3">
    <w:name w:val="3689AF212F8B405FA9BE042B088CE9E3"/>
    <w:rsid w:val="00FF3DE0"/>
  </w:style>
  <w:style w:type="paragraph" w:customStyle="1" w:styleId="338C0962F4F04BB0B0D92545B85D1B2A">
    <w:name w:val="338C0962F4F04BB0B0D92545B85D1B2A"/>
    <w:rsid w:val="00FF3DE0"/>
  </w:style>
  <w:style w:type="paragraph" w:customStyle="1" w:styleId="DAC8A4D623EB4B38BB63652E81265FA9">
    <w:name w:val="DAC8A4D623EB4B38BB63652E81265FA9"/>
    <w:rsid w:val="00FF3DE0"/>
  </w:style>
  <w:style w:type="paragraph" w:customStyle="1" w:styleId="E210967E7EA045529F8A4BB610FCE723">
    <w:name w:val="E210967E7EA045529F8A4BB610FCE723"/>
    <w:rsid w:val="00FF3DE0"/>
  </w:style>
  <w:style w:type="paragraph" w:customStyle="1" w:styleId="55D3B902D34B40C5A050CCA41A011F3D">
    <w:name w:val="55D3B902D34B40C5A050CCA41A011F3D"/>
    <w:rsid w:val="00FF3DE0"/>
  </w:style>
  <w:style w:type="paragraph" w:customStyle="1" w:styleId="0D6B4E2E2D7444EBB235C1A8DDADB1BE">
    <w:name w:val="0D6B4E2E2D7444EBB235C1A8DDADB1BE"/>
    <w:rsid w:val="00FF3DE0"/>
  </w:style>
  <w:style w:type="paragraph" w:customStyle="1" w:styleId="70E93DA5694D48839A9C4EDF6FF99975">
    <w:name w:val="70E93DA5694D48839A9C4EDF6FF99975"/>
    <w:rsid w:val="00FF3DE0"/>
  </w:style>
  <w:style w:type="paragraph" w:customStyle="1" w:styleId="905D48B2F97847DFBFF34E57EEF90AC3">
    <w:name w:val="905D48B2F97847DFBFF34E57EEF90AC3"/>
    <w:rsid w:val="00FF3DE0"/>
  </w:style>
  <w:style w:type="paragraph" w:customStyle="1" w:styleId="247B5E4CBE894C8B9DCF7A61E5F5E9DC">
    <w:name w:val="247B5E4CBE894C8B9DCF7A61E5F5E9DC"/>
    <w:rsid w:val="00FF3DE0"/>
  </w:style>
  <w:style w:type="paragraph" w:customStyle="1" w:styleId="447E1B2FBBE74C3C80655B4B59268BA5">
    <w:name w:val="447E1B2FBBE74C3C80655B4B59268BA5"/>
    <w:rsid w:val="00FF3DE0"/>
  </w:style>
  <w:style w:type="paragraph" w:customStyle="1" w:styleId="A9E35F3EB9134F989A4192001D263E74">
    <w:name w:val="A9E35F3EB9134F989A4192001D263E74"/>
    <w:rsid w:val="00FF3DE0"/>
  </w:style>
  <w:style w:type="paragraph" w:customStyle="1" w:styleId="88C6EDF7E2574AB1925A7F3982D311A7">
    <w:name w:val="88C6EDF7E2574AB1925A7F3982D311A7"/>
    <w:rsid w:val="00FF3DE0"/>
  </w:style>
  <w:style w:type="paragraph" w:customStyle="1" w:styleId="5EC24DC5463F428EA0A97ACB3962F275">
    <w:name w:val="5EC24DC5463F428EA0A97ACB3962F275"/>
    <w:rsid w:val="00FF3DE0"/>
  </w:style>
  <w:style w:type="paragraph" w:customStyle="1" w:styleId="EFB7B20E8BF24AFDACE917BDBA03FD67">
    <w:name w:val="EFB7B20E8BF24AFDACE917BDBA03FD67"/>
    <w:rsid w:val="00FF3DE0"/>
  </w:style>
  <w:style w:type="paragraph" w:customStyle="1" w:styleId="00F521D6DE4444639186E0A96E2AC85D">
    <w:name w:val="00F521D6DE4444639186E0A96E2AC85D"/>
    <w:rsid w:val="00FF3DE0"/>
  </w:style>
  <w:style w:type="paragraph" w:customStyle="1" w:styleId="9C14E0EC346D4A34BF231C6A85E56DE4">
    <w:name w:val="9C14E0EC346D4A34BF231C6A85E56DE4"/>
    <w:rsid w:val="00FF3DE0"/>
  </w:style>
  <w:style w:type="paragraph" w:customStyle="1" w:styleId="67E22A20800B471A8103199AC035B5C9">
    <w:name w:val="67E22A20800B471A8103199AC035B5C9"/>
    <w:rsid w:val="00FF3DE0"/>
  </w:style>
  <w:style w:type="paragraph" w:customStyle="1" w:styleId="0785D418F79D42D7BCEA7E9EDE5FB0F9">
    <w:name w:val="0785D418F79D42D7BCEA7E9EDE5FB0F9"/>
    <w:rsid w:val="00FF3DE0"/>
  </w:style>
  <w:style w:type="paragraph" w:customStyle="1" w:styleId="0EE3B2EAF6EF431CB4B785370AE81ACD">
    <w:name w:val="0EE3B2EAF6EF431CB4B785370AE81ACD"/>
    <w:rsid w:val="00FF3DE0"/>
  </w:style>
  <w:style w:type="paragraph" w:customStyle="1" w:styleId="261580FF1EA546169D82E67339270A6A">
    <w:name w:val="261580FF1EA546169D82E67339270A6A"/>
    <w:rsid w:val="00FF3DE0"/>
  </w:style>
  <w:style w:type="paragraph" w:customStyle="1" w:styleId="8A7888B71C0B4B71A89633033AE22FDF">
    <w:name w:val="8A7888B71C0B4B71A89633033AE22FDF"/>
    <w:rsid w:val="00FF3DE0"/>
  </w:style>
  <w:style w:type="paragraph" w:customStyle="1" w:styleId="0C7CB06EB5104175A10C1162E7849937">
    <w:name w:val="0C7CB06EB5104175A10C1162E7849937"/>
    <w:rsid w:val="00FF3DE0"/>
  </w:style>
  <w:style w:type="paragraph" w:customStyle="1" w:styleId="EEF1BBB1C60140A0A27539EBB061908D">
    <w:name w:val="EEF1BBB1C60140A0A27539EBB061908D"/>
    <w:rsid w:val="00FF3DE0"/>
  </w:style>
  <w:style w:type="paragraph" w:customStyle="1" w:styleId="AF5E681D117949EA957E5A46F71B2CE4">
    <w:name w:val="AF5E681D117949EA957E5A46F71B2CE4"/>
    <w:rsid w:val="00FF3DE0"/>
  </w:style>
  <w:style w:type="paragraph" w:customStyle="1" w:styleId="1007B22F94574A1CB2FBBEC14372B050">
    <w:name w:val="1007B22F94574A1CB2FBBEC14372B050"/>
    <w:rsid w:val="00FF3DE0"/>
  </w:style>
  <w:style w:type="paragraph" w:customStyle="1" w:styleId="1E1FEFF80F8041B3BDFB7F08DBA5560E">
    <w:name w:val="1E1FEFF80F8041B3BDFB7F08DBA5560E"/>
    <w:rsid w:val="00FF3DE0"/>
  </w:style>
  <w:style w:type="paragraph" w:customStyle="1" w:styleId="5C94799BA0364F3DB1DE4111019BA066">
    <w:name w:val="5C94799BA0364F3DB1DE4111019BA066"/>
    <w:rsid w:val="00FF3DE0"/>
  </w:style>
  <w:style w:type="paragraph" w:customStyle="1" w:styleId="1D3E8E30660C4020BAB9C2136C027895">
    <w:name w:val="1D3E8E30660C4020BAB9C2136C027895"/>
    <w:rsid w:val="00FF3DE0"/>
  </w:style>
  <w:style w:type="paragraph" w:customStyle="1" w:styleId="70CAEB23353F4FF8899F8C6EC9ACDA95">
    <w:name w:val="70CAEB23353F4FF8899F8C6EC9ACDA95"/>
    <w:rsid w:val="00FF3DE0"/>
  </w:style>
  <w:style w:type="paragraph" w:customStyle="1" w:styleId="49F76E1132724576A816958EBE589021">
    <w:name w:val="49F76E1132724576A816958EBE589021"/>
    <w:rsid w:val="00FF3DE0"/>
  </w:style>
  <w:style w:type="paragraph" w:customStyle="1" w:styleId="CB081A4D785C47559DC2BA85B30D9CFA">
    <w:name w:val="CB081A4D785C47559DC2BA85B30D9CFA"/>
    <w:rsid w:val="00FF3DE0"/>
  </w:style>
  <w:style w:type="paragraph" w:customStyle="1" w:styleId="46F8F262AC984F1E92853AB8AFAF733D">
    <w:name w:val="46F8F262AC984F1E92853AB8AFAF733D"/>
    <w:rsid w:val="00FF3DE0"/>
  </w:style>
  <w:style w:type="paragraph" w:customStyle="1" w:styleId="1798C6B4B6564804A17D27D2CDCAF927">
    <w:name w:val="1798C6B4B6564804A17D27D2CDCAF927"/>
    <w:rsid w:val="00FF3DE0"/>
  </w:style>
  <w:style w:type="paragraph" w:customStyle="1" w:styleId="93FB21F27D474E2A86B5A433131E7B66">
    <w:name w:val="93FB21F27D474E2A86B5A433131E7B66"/>
    <w:rsid w:val="00FF3DE0"/>
  </w:style>
  <w:style w:type="paragraph" w:customStyle="1" w:styleId="E171F1984D144E5697D9E7A4C2EA38A3">
    <w:name w:val="E171F1984D144E5697D9E7A4C2EA38A3"/>
    <w:rsid w:val="00FF3DE0"/>
  </w:style>
  <w:style w:type="paragraph" w:customStyle="1" w:styleId="1B8372429C5A4FFDBD6C358F4E65971F">
    <w:name w:val="1B8372429C5A4FFDBD6C358F4E65971F"/>
    <w:rsid w:val="00FF3DE0"/>
  </w:style>
  <w:style w:type="paragraph" w:customStyle="1" w:styleId="7FB9094B7691438A81C6C42FB55B60A7">
    <w:name w:val="7FB9094B7691438A81C6C42FB55B60A7"/>
    <w:rsid w:val="00FF3DE0"/>
  </w:style>
  <w:style w:type="paragraph" w:customStyle="1" w:styleId="FBF84EECB7084AB6B807448E1B43B7B1">
    <w:name w:val="FBF84EECB7084AB6B807448E1B43B7B1"/>
    <w:rsid w:val="00FF3DE0"/>
  </w:style>
  <w:style w:type="paragraph" w:customStyle="1" w:styleId="2247AB01514044BFAB85F1A90C3EC755">
    <w:name w:val="2247AB01514044BFAB85F1A90C3EC755"/>
    <w:rsid w:val="00FF3DE0"/>
  </w:style>
  <w:style w:type="paragraph" w:customStyle="1" w:styleId="924434B7C6B44F8B877C99226487A032">
    <w:name w:val="924434B7C6B44F8B877C99226487A032"/>
    <w:rsid w:val="00FF3DE0"/>
  </w:style>
  <w:style w:type="paragraph" w:customStyle="1" w:styleId="67F81B52BE394DBD9844E19D0025AA30">
    <w:name w:val="67F81B52BE394DBD9844E19D0025AA30"/>
    <w:rsid w:val="00FF3DE0"/>
  </w:style>
  <w:style w:type="paragraph" w:customStyle="1" w:styleId="2239879C06E24992B15230DD2314F939">
    <w:name w:val="2239879C06E24992B15230DD2314F939"/>
    <w:rsid w:val="00FF3DE0"/>
  </w:style>
  <w:style w:type="paragraph" w:customStyle="1" w:styleId="35E17965709C46AEBA4E3B9976DFB6A8">
    <w:name w:val="35E17965709C46AEBA4E3B9976DFB6A8"/>
    <w:rsid w:val="00FF3DE0"/>
  </w:style>
  <w:style w:type="paragraph" w:customStyle="1" w:styleId="C84B7EB3D8E7448D845870DC00B4808A">
    <w:name w:val="C84B7EB3D8E7448D845870DC00B4808A"/>
    <w:rsid w:val="00FF3DE0"/>
  </w:style>
  <w:style w:type="paragraph" w:customStyle="1" w:styleId="58CD416CF11F4A1ABE860B3B04BE0C92">
    <w:name w:val="58CD416CF11F4A1ABE860B3B04BE0C92"/>
    <w:rsid w:val="00FF3DE0"/>
  </w:style>
  <w:style w:type="paragraph" w:customStyle="1" w:styleId="5FAE481CA2C94AFE91641A2880F5135E">
    <w:name w:val="5FAE481CA2C94AFE91641A2880F5135E"/>
    <w:rsid w:val="00FF3DE0"/>
  </w:style>
  <w:style w:type="paragraph" w:customStyle="1" w:styleId="CD9A62DE80B84781B12E05E33A0A8E26">
    <w:name w:val="CD9A62DE80B84781B12E05E33A0A8E26"/>
    <w:rsid w:val="00FF3DE0"/>
  </w:style>
  <w:style w:type="paragraph" w:customStyle="1" w:styleId="1897C8B4CF1A499EB9900E362B0D55FF">
    <w:name w:val="1897C8B4CF1A499EB9900E362B0D55FF"/>
    <w:rsid w:val="00FF3DE0"/>
  </w:style>
  <w:style w:type="paragraph" w:customStyle="1" w:styleId="A3444D6A52834E2BA4A90DDA00FADDF5">
    <w:name w:val="A3444D6A52834E2BA4A90DDA00FADDF5"/>
    <w:rsid w:val="00FF3DE0"/>
  </w:style>
  <w:style w:type="paragraph" w:customStyle="1" w:styleId="E533206D1B354E2E9A99241AA5716498">
    <w:name w:val="E533206D1B354E2E9A99241AA5716498"/>
    <w:rsid w:val="00FF3DE0"/>
  </w:style>
  <w:style w:type="paragraph" w:customStyle="1" w:styleId="F8AA7B154D6E46BB96A32349246A6075">
    <w:name w:val="F8AA7B154D6E46BB96A32349246A6075"/>
    <w:rsid w:val="00FF3DE0"/>
  </w:style>
  <w:style w:type="paragraph" w:customStyle="1" w:styleId="315A33694CD748838708C3CAE2611A2E">
    <w:name w:val="315A33694CD748838708C3CAE2611A2E"/>
    <w:rsid w:val="00FF3DE0"/>
  </w:style>
  <w:style w:type="paragraph" w:customStyle="1" w:styleId="68A105CD43634F548F36522089EE678C">
    <w:name w:val="68A105CD43634F548F36522089EE678C"/>
    <w:rsid w:val="00FF3DE0"/>
  </w:style>
  <w:style w:type="paragraph" w:customStyle="1" w:styleId="D4F68087891F4A3EA8CDC550D55E3E94">
    <w:name w:val="D4F68087891F4A3EA8CDC550D55E3E94"/>
    <w:rsid w:val="00FF3DE0"/>
  </w:style>
  <w:style w:type="paragraph" w:customStyle="1" w:styleId="F0B122F285B543DF91A21B4573A087D3">
    <w:name w:val="F0B122F285B543DF91A21B4573A087D3"/>
    <w:rsid w:val="00FF3DE0"/>
  </w:style>
  <w:style w:type="paragraph" w:customStyle="1" w:styleId="31D8962BEB244175BEF03A7A792ECD2F">
    <w:name w:val="31D8962BEB244175BEF03A7A792ECD2F"/>
    <w:rsid w:val="00FF3DE0"/>
  </w:style>
  <w:style w:type="paragraph" w:customStyle="1" w:styleId="72968592DB2348A49BBCAF6F1361A618">
    <w:name w:val="72968592DB2348A49BBCAF6F1361A618"/>
    <w:rsid w:val="00FF3DE0"/>
  </w:style>
  <w:style w:type="paragraph" w:customStyle="1" w:styleId="E6B51657B19B4EE09183A66BBE84FD20">
    <w:name w:val="E6B51657B19B4EE09183A66BBE84FD20"/>
    <w:rsid w:val="00FF3DE0"/>
  </w:style>
  <w:style w:type="paragraph" w:customStyle="1" w:styleId="3DEAD74E9778444A8BB9622A0259B2FD">
    <w:name w:val="3DEAD74E9778444A8BB9622A0259B2FD"/>
    <w:rsid w:val="00FF3DE0"/>
  </w:style>
  <w:style w:type="paragraph" w:customStyle="1" w:styleId="89D99F9B99EB4F4188CD93A280695761">
    <w:name w:val="89D99F9B99EB4F4188CD93A280695761"/>
    <w:rsid w:val="00FF3DE0"/>
  </w:style>
  <w:style w:type="paragraph" w:customStyle="1" w:styleId="4CB63493E415489D8C3A46A1825C5B8E">
    <w:name w:val="4CB63493E415489D8C3A46A1825C5B8E"/>
    <w:rsid w:val="00FF3DE0"/>
  </w:style>
  <w:style w:type="paragraph" w:customStyle="1" w:styleId="89E044ADF55D4AA38FCFCB8F9AD94C7E">
    <w:name w:val="89E044ADF55D4AA38FCFCB8F9AD94C7E"/>
    <w:rsid w:val="00FF3DE0"/>
  </w:style>
  <w:style w:type="paragraph" w:customStyle="1" w:styleId="532558FCE47F47FFBF800FBCB9242344">
    <w:name w:val="532558FCE47F47FFBF800FBCB9242344"/>
    <w:rsid w:val="00FF3DE0"/>
  </w:style>
  <w:style w:type="paragraph" w:customStyle="1" w:styleId="AA45AC3ED20441B08B2EAC081FC981D5">
    <w:name w:val="AA45AC3ED20441B08B2EAC081FC981D5"/>
    <w:rsid w:val="00FF3DE0"/>
  </w:style>
  <w:style w:type="paragraph" w:customStyle="1" w:styleId="BE1A787B41784EAA891172655DEBAB10">
    <w:name w:val="BE1A787B41784EAA891172655DEBAB10"/>
    <w:rsid w:val="00FF3DE0"/>
  </w:style>
  <w:style w:type="paragraph" w:customStyle="1" w:styleId="431B4C123D0542DD92CF73708FF5FB80">
    <w:name w:val="431B4C123D0542DD92CF73708FF5FB80"/>
    <w:rsid w:val="00FF3DE0"/>
  </w:style>
  <w:style w:type="paragraph" w:customStyle="1" w:styleId="DCA3880522B244F9B4D96F4B726DDC44">
    <w:name w:val="DCA3880522B244F9B4D96F4B726DDC44"/>
    <w:rsid w:val="00FF3DE0"/>
  </w:style>
  <w:style w:type="paragraph" w:customStyle="1" w:styleId="771A2A4369C444B18557F3BBD11E19F5">
    <w:name w:val="771A2A4369C444B18557F3BBD11E19F5"/>
    <w:rsid w:val="00FF3DE0"/>
  </w:style>
  <w:style w:type="paragraph" w:customStyle="1" w:styleId="82B37FCB3DAC4B53BC0465AE21EDB5BC">
    <w:name w:val="82B37FCB3DAC4B53BC0465AE21EDB5BC"/>
    <w:rsid w:val="00FF3DE0"/>
  </w:style>
  <w:style w:type="paragraph" w:customStyle="1" w:styleId="C87A02A4FC1D4280AD172830970723D2">
    <w:name w:val="C87A02A4FC1D4280AD172830970723D2"/>
    <w:rsid w:val="00FF3DE0"/>
  </w:style>
  <w:style w:type="paragraph" w:customStyle="1" w:styleId="BEA84B0229FB4352998A563707F63AC4">
    <w:name w:val="BEA84B0229FB4352998A563707F63AC4"/>
    <w:rsid w:val="00FF3DE0"/>
  </w:style>
  <w:style w:type="paragraph" w:customStyle="1" w:styleId="C797CCCD6CF645A98E103099A559CA7A">
    <w:name w:val="C797CCCD6CF645A98E103099A559CA7A"/>
    <w:rsid w:val="00FF3DE0"/>
  </w:style>
  <w:style w:type="paragraph" w:customStyle="1" w:styleId="2EAADD4A3E7C422DB015AFD24AC34028">
    <w:name w:val="2EAADD4A3E7C422DB015AFD24AC34028"/>
    <w:rsid w:val="00FF3DE0"/>
  </w:style>
  <w:style w:type="paragraph" w:customStyle="1" w:styleId="5EAFF93B70224ECF87195249DB7B312B">
    <w:name w:val="5EAFF93B70224ECF87195249DB7B312B"/>
    <w:rsid w:val="00FF3DE0"/>
  </w:style>
  <w:style w:type="paragraph" w:customStyle="1" w:styleId="022F45B38F4245DA8E8C78B93FD79EBC">
    <w:name w:val="022F45B38F4245DA8E8C78B93FD79EBC"/>
    <w:rsid w:val="00FF3DE0"/>
  </w:style>
  <w:style w:type="paragraph" w:customStyle="1" w:styleId="A134AA8EA458437CBE0CF947EEABC82C">
    <w:name w:val="A134AA8EA458437CBE0CF947EEABC82C"/>
    <w:rsid w:val="00FF3DE0"/>
  </w:style>
  <w:style w:type="paragraph" w:customStyle="1" w:styleId="626A22CD03CD4256A0340FF18D6F5384">
    <w:name w:val="626A22CD03CD4256A0340FF18D6F5384"/>
    <w:rsid w:val="00FF3DE0"/>
  </w:style>
  <w:style w:type="paragraph" w:customStyle="1" w:styleId="C6B4872271E04A7BA72F6DD9A6F82101">
    <w:name w:val="C6B4872271E04A7BA72F6DD9A6F82101"/>
    <w:rsid w:val="00FF3DE0"/>
  </w:style>
  <w:style w:type="paragraph" w:customStyle="1" w:styleId="73C2424BCB6B469782E4B9D238F9EB37">
    <w:name w:val="73C2424BCB6B469782E4B9D238F9EB37"/>
    <w:rsid w:val="00FF3DE0"/>
  </w:style>
  <w:style w:type="paragraph" w:customStyle="1" w:styleId="8208DD924A394989A76B73F966ADAA17">
    <w:name w:val="8208DD924A394989A76B73F966ADAA17"/>
    <w:rsid w:val="00FF3DE0"/>
  </w:style>
  <w:style w:type="paragraph" w:customStyle="1" w:styleId="56A53E9713254618B298BDB46E4E4496">
    <w:name w:val="56A53E9713254618B298BDB46E4E4496"/>
    <w:rsid w:val="00FF3DE0"/>
  </w:style>
  <w:style w:type="paragraph" w:customStyle="1" w:styleId="A0B1D1F7145047DB9A269BF6FFB86E16">
    <w:name w:val="A0B1D1F7145047DB9A269BF6FFB86E16"/>
    <w:rsid w:val="00FF3DE0"/>
  </w:style>
  <w:style w:type="paragraph" w:customStyle="1" w:styleId="4473E35305CA40368742526C73E68235">
    <w:name w:val="4473E35305CA40368742526C73E68235"/>
    <w:rsid w:val="00FF3DE0"/>
  </w:style>
  <w:style w:type="paragraph" w:customStyle="1" w:styleId="89EBA28F959D4243AC4557F22E83C4B9">
    <w:name w:val="89EBA28F959D4243AC4557F22E83C4B9"/>
    <w:rsid w:val="00FF3DE0"/>
  </w:style>
  <w:style w:type="paragraph" w:customStyle="1" w:styleId="77693611E61846D39F850A8B8463ADF2">
    <w:name w:val="77693611E61846D39F850A8B8463ADF2"/>
    <w:rsid w:val="00FF3DE0"/>
  </w:style>
  <w:style w:type="paragraph" w:customStyle="1" w:styleId="797B61E734A6497EAE96FAFAC24D8F04">
    <w:name w:val="797B61E734A6497EAE96FAFAC24D8F04"/>
    <w:rsid w:val="00FF3DE0"/>
  </w:style>
  <w:style w:type="paragraph" w:customStyle="1" w:styleId="EF4332AB29254F8F95376CF85F914AA4">
    <w:name w:val="EF4332AB29254F8F95376CF85F914AA4"/>
    <w:rsid w:val="00FF3DE0"/>
  </w:style>
  <w:style w:type="paragraph" w:customStyle="1" w:styleId="524355AC7E16444CA77DC6B7B4A9B6E7">
    <w:name w:val="524355AC7E16444CA77DC6B7B4A9B6E7"/>
    <w:rsid w:val="00FF3DE0"/>
  </w:style>
  <w:style w:type="paragraph" w:customStyle="1" w:styleId="03CB24CB6A724533BC6F7CEF887CF153">
    <w:name w:val="03CB24CB6A724533BC6F7CEF887CF153"/>
    <w:rsid w:val="00FF3DE0"/>
  </w:style>
  <w:style w:type="paragraph" w:customStyle="1" w:styleId="B7CEAC6066CC4AE2A8AD7954DF78B27C">
    <w:name w:val="B7CEAC6066CC4AE2A8AD7954DF78B27C"/>
    <w:rsid w:val="00FF3DE0"/>
  </w:style>
  <w:style w:type="paragraph" w:customStyle="1" w:styleId="2DC3D55729B74B2582EBFD8856C04D4F">
    <w:name w:val="2DC3D55729B74B2582EBFD8856C04D4F"/>
    <w:rsid w:val="00FF3DE0"/>
  </w:style>
  <w:style w:type="paragraph" w:customStyle="1" w:styleId="A368347ED7EC47AEAC7A190EDCCF1615">
    <w:name w:val="A368347ED7EC47AEAC7A190EDCCF1615"/>
    <w:rsid w:val="00FF3DE0"/>
  </w:style>
  <w:style w:type="paragraph" w:customStyle="1" w:styleId="427BFB60044B4E1FAC5B9E14BC8A9024">
    <w:name w:val="427BFB60044B4E1FAC5B9E14BC8A9024"/>
    <w:rsid w:val="00FF3DE0"/>
  </w:style>
  <w:style w:type="paragraph" w:customStyle="1" w:styleId="B6D2686F0910401595D3E0C6561828FA">
    <w:name w:val="B6D2686F0910401595D3E0C6561828FA"/>
    <w:rsid w:val="00FF3DE0"/>
  </w:style>
  <w:style w:type="paragraph" w:customStyle="1" w:styleId="E6ED4AB764794A25B95CC9986231191D">
    <w:name w:val="E6ED4AB764794A25B95CC9986231191D"/>
    <w:rsid w:val="00FF3DE0"/>
  </w:style>
  <w:style w:type="paragraph" w:customStyle="1" w:styleId="9F740BE23BB44D9EBB7511078494AB11">
    <w:name w:val="9F740BE23BB44D9EBB7511078494AB11"/>
    <w:rsid w:val="00FF3DE0"/>
  </w:style>
  <w:style w:type="paragraph" w:customStyle="1" w:styleId="2436732BF79046699B1798EE34E27F14">
    <w:name w:val="2436732BF79046699B1798EE34E27F14"/>
    <w:rsid w:val="00FF3DE0"/>
  </w:style>
  <w:style w:type="paragraph" w:customStyle="1" w:styleId="2A4967AC79684DCB9E8294A66D6242BE">
    <w:name w:val="2A4967AC79684DCB9E8294A66D6242BE"/>
    <w:rsid w:val="00FF3DE0"/>
  </w:style>
  <w:style w:type="paragraph" w:customStyle="1" w:styleId="0FDFB6C4B2FC4DA68B7372EC6C87434F">
    <w:name w:val="0FDFB6C4B2FC4DA68B7372EC6C87434F"/>
    <w:rsid w:val="00FF3DE0"/>
  </w:style>
  <w:style w:type="paragraph" w:customStyle="1" w:styleId="AECA78CB4E314313AA2829F2D43C1843">
    <w:name w:val="AECA78CB4E314313AA2829F2D43C1843"/>
    <w:rsid w:val="00FF3DE0"/>
  </w:style>
  <w:style w:type="paragraph" w:customStyle="1" w:styleId="5E4C334E97684ACC8EAC8F14174EAAD8">
    <w:name w:val="5E4C334E97684ACC8EAC8F14174EAAD8"/>
    <w:rsid w:val="00FF3DE0"/>
  </w:style>
  <w:style w:type="paragraph" w:customStyle="1" w:styleId="7E852BF821F24CAA87AE43FD8C43BDE6">
    <w:name w:val="7E852BF821F24CAA87AE43FD8C43BDE6"/>
    <w:rsid w:val="00FF3DE0"/>
  </w:style>
  <w:style w:type="paragraph" w:customStyle="1" w:styleId="AC45399293204498B61581CA80E6501B">
    <w:name w:val="AC45399293204498B61581CA80E6501B"/>
    <w:rsid w:val="00FF3DE0"/>
  </w:style>
  <w:style w:type="paragraph" w:customStyle="1" w:styleId="36B44772CEFC4AE88B8E5AE967D64AFD">
    <w:name w:val="36B44772CEFC4AE88B8E5AE967D64AFD"/>
    <w:rsid w:val="00FF3DE0"/>
  </w:style>
  <w:style w:type="paragraph" w:customStyle="1" w:styleId="8A44745782B54847BFBAEF67A0915BDB">
    <w:name w:val="8A44745782B54847BFBAEF67A0915BDB"/>
    <w:rsid w:val="00FF3DE0"/>
  </w:style>
  <w:style w:type="paragraph" w:customStyle="1" w:styleId="5A024A54ECAF43168CC8670A3BA86C07">
    <w:name w:val="5A024A54ECAF43168CC8670A3BA86C07"/>
    <w:rsid w:val="00FF3DE0"/>
  </w:style>
  <w:style w:type="paragraph" w:customStyle="1" w:styleId="DC3DF54174C348CEACDC06223251B401">
    <w:name w:val="DC3DF54174C348CEACDC06223251B401"/>
    <w:rsid w:val="00FF3DE0"/>
  </w:style>
  <w:style w:type="paragraph" w:customStyle="1" w:styleId="19FF80D95C1C410DBA1AC20975CFF54C">
    <w:name w:val="19FF80D95C1C410DBA1AC20975CFF54C"/>
    <w:rsid w:val="00FF3DE0"/>
  </w:style>
  <w:style w:type="paragraph" w:customStyle="1" w:styleId="DC29CECD1F4949A3A7D97C2702E3CFAF">
    <w:name w:val="DC29CECD1F4949A3A7D97C2702E3CFAF"/>
    <w:rsid w:val="00FF3DE0"/>
  </w:style>
  <w:style w:type="paragraph" w:customStyle="1" w:styleId="0E9678A021FA4C9BB2641F1E2AA45271">
    <w:name w:val="0E9678A021FA4C9BB2641F1E2AA45271"/>
    <w:rsid w:val="00FF3DE0"/>
  </w:style>
  <w:style w:type="paragraph" w:customStyle="1" w:styleId="B8EA83760EB24A9D98E0A5900CF0CE81">
    <w:name w:val="B8EA83760EB24A9D98E0A5900CF0CE81"/>
    <w:rsid w:val="00FF3DE0"/>
  </w:style>
  <w:style w:type="paragraph" w:customStyle="1" w:styleId="1B4D7CA97FC14E4CB98BD10A9EBC89FA">
    <w:name w:val="1B4D7CA97FC14E4CB98BD10A9EBC89FA"/>
    <w:rsid w:val="00FF3DE0"/>
  </w:style>
  <w:style w:type="paragraph" w:customStyle="1" w:styleId="B0C3BA027F7640E99B8EFAF94120E3AB">
    <w:name w:val="B0C3BA027F7640E99B8EFAF94120E3AB"/>
    <w:rsid w:val="00FF3DE0"/>
  </w:style>
  <w:style w:type="paragraph" w:customStyle="1" w:styleId="2BE1653408224A119032717D1D3EBD47">
    <w:name w:val="2BE1653408224A119032717D1D3EBD47"/>
    <w:rsid w:val="00FF3DE0"/>
  </w:style>
  <w:style w:type="paragraph" w:customStyle="1" w:styleId="53029033803D4A1D86F0093913DF481A">
    <w:name w:val="53029033803D4A1D86F0093913DF481A"/>
    <w:rsid w:val="00FF3DE0"/>
  </w:style>
  <w:style w:type="paragraph" w:customStyle="1" w:styleId="4E012E0ECDF24B25AC53933B75FF0416">
    <w:name w:val="4E012E0ECDF24B25AC53933B75FF0416"/>
    <w:rsid w:val="00FF3DE0"/>
  </w:style>
  <w:style w:type="paragraph" w:customStyle="1" w:styleId="762A1ECA990A44A19658D36D914816F0">
    <w:name w:val="762A1ECA990A44A19658D36D914816F0"/>
    <w:rsid w:val="00FF3DE0"/>
  </w:style>
  <w:style w:type="paragraph" w:customStyle="1" w:styleId="9415E71491384DAC84DE7018F2071751">
    <w:name w:val="9415E71491384DAC84DE7018F2071751"/>
    <w:rsid w:val="00FF3DE0"/>
  </w:style>
  <w:style w:type="paragraph" w:customStyle="1" w:styleId="F2CDBA347C8143EBB1160C5E7B7AB6E7">
    <w:name w:val="F2CDBA347C8143EBB1160C5E7B7AB6E7"/>
    <w:rsid w:val="00FF3DE0"/>
  </w:style>
  <w:style w:type="paragraph" w:customStyle="1" w:styleId="A376CB367E4D45D39B5FF12F18A46298">
    <w:name w:val="A376CB367E4D45D39B5FF12F18A46298"/>
    <w:rsid w:val="00FF3DE0"/>
  </w:style>
  <w:style w:type="paragraph" w:customStyle="1" w:styleId="3225AA0592E0405EB0221C12DB4D4E07">
    <w:name w:val="3225AA0592E0405EB0221C12DB4D4E07"/>
    <w:rsid w:val="00FF3DE0"/>
  </w:style>
  <w:style w:type="paragraph" w:customStyle="1" w:styleId="B6285BBE51E54ACDA6CB1E57F03FCFDA">
    <w:name w:val="B6285BBE51E54ACDA6CB1E57F03FCFDA"/>
    <w:rsid w:val="00FF3DE0"/>
  </w:style>
  <w:style w:type="paragraph" w:customStyle="1" w:styleId="E4A496F3FFC2426D9E8A5AF8AC89913A">
    <w:name w:val="E4A496F3FFC2426D9E8A5AF8AC89913A"/>
    <w:rsid w:val="00FF3DE0"/>
  </w:style>
  <w:style w:type="paragraph" w:customStyle="1" w:styleId="24217299652A4A549B36CA99297DC4DB">
    <w:name w:val="24217299652A4A549B36CA99297DC4DB"/>
    <w:rsid w:val="00FF3DE0"/>
  </w:style>
  <w:style w:type="paragraph" w:customStyle="1" w:styleId="32AF600627A9486FAF9B49B518B68B7A">
    <w:name w:val="32AF600627A9486FAF9B49B518B68B7A"/>
    <w:rsid w:val="00FF3DE0"/>
  </w:style>
  <w:style w:type="paragraph" w:customStyle="1" w:styleId="E63C87F700EE41E6B6B825587DD3F805">
    <w:name w:val="E63C87F700EE41E6B6B825587DD3F805"/>
    <w:rsid w:val="00FF3DE0"/>
  </w:style>
  <w:style w:type="paragraph" w:customStyle="1" w:styleId="4169FF08E243456484C443AA57DE26D6">
    <w:name w:val="4169FF08E243456484C443AA57DE26D6"/>
    <w:rsid w:val="00FF3DE0"/>
  </w:style>
  <w:style w:type="paragraph" w:customStyle="1" w:styleId="ABB299974F87465A9D2C9982280D2CC4">
    <w:name w:val="ABB299974F87465A9D2C9982280D2CC4"/>
    <w:rsid w:val="00FF3DE0"/>
  </w:style>
  <w:style w:type="paragraph" w:customStyle="1" w:styleId="6068F33AA5D34922BAA5EFAC37E121A9">
    <w:name w:val="6068F33AA5D34922BAA5EFAC37E121A9"/>
    <w:rsid w:val="00FF3DE0"/>
  </w:style>
  <w:style w:type="paragraph" w:customStyle="1" w:styleId="6644B36DB70943F4B6C3BC7EAF4FE615">
    <w:name w:val="6644B36DB70943F4B6C3BC7EAF4FE615"/>
    <w:rsid w:val="00FF3DE0"/>
  </w:style>
  <w:style w:type="paragraph" w:customStyle="1" w:styleId="F68D9BC1DD844BA48DB26176ACF40E78">
    <w:name w:val="F68D9BC1DD844BA48DB26176ACF40E78"/>
    <w:rsid w:val="00FF3DE0"/>
  </w:style>
  <w:style w:type="paragraph" w:customStyle="1" w:styleId="C950591B3D134869AD5BDFA41CD57952">
    <w:name w:val="C950591B3D134869AD5BDFA41CD57952"/>
    <w:rsid w:val="00FF3DE0"/>
  </w:style>
  <w:style w:type="paragraph" w:customStyle="1" w:styleId="C6478097DC9F49B7AD39282A2356DAB5">
    <w:name w:val="C6478097DC9F49B7AD39282A2356DAB5"/>
    <w:rsid w:val="00FF3DE0"/>
  </w:style>
  <w:style w:type="paragraph" w:customStyle="1" w:styleId="3AE7FCD52E684BF59800F6CE20C8104D">
    <w:name w:val="3AE7FCD52E684BF59800F6CE20C8104D"/>
    <w:rsid w:val="00FF3DE0"/>
  </w:style>
  <w:style w:type="paragraph" w:customStyle="1" w:styleId="7DB4860A036645369E436C95CA22956E">
    <w:name w:val="7DB4860A036645369E436C95CA22956E"/>
    <w:rsid w:val="00FF3DE0"/>
  </w:style>
  <w:style w:type="paragraph" w:customStyle="1" w:styleId="D48BED15C35A4B459A8663EF38038007">
    <w:name w:val="D48BED15C35A4B459A8663EF38038007"/>
    <w:rsid w:val="00FF3DE0"/>
  </w:style>
  <w:style w:type="paragraph" w:customStyle="1" w:styleId="25C2BE4D164E4BB1BEABF6A85960585D">
    <w:name w:val="25C2BE4D164E4BB1BEABF6A85960585D"/>
    <w:rsid w:val="00FF3DE0"/>
  </w:style>
  <w:style w:type="paragraph" w:customStyle="1" w:styleId="1B922DCDDCCD4F469F3C5D547CAE8C07">
    <w:name w:val="1B922DCDDCCD4F469F3C5D547CAE8C07"/>
    <w:rsid w:val="00FF3DE0"/>
  </w:style>
  <w:style w:type="paragraph" w:customStyle="1" w:styleId="87AB19C15F3A470E925E4E2DC38A4200">
    <w:name w:val="87AB19C15F3A470E925E4E2DC38A4200"/>
    <w:rsid w:val="00FF3DE0"/>
  </w:style>
  <w:style w:type="paragraph" w:customStyle="1" w:styleId="0BC69761BA1C4E1FB8D7E49D3E3F052A">
    <w:name w:val="0BC69761BA1C4E1FB8D7E49D3E3F052A"/>
    <w:rsid w:val="00FF3DE0"/>
  </w:style>
  <w:style w:type="paragraph" w:customStyle="1" w:styleId="9618AF94F9F742B49082FD41CC5AF953">
    <w:name w:val="9618AF94F9F742B49082FD41CC5AF953"/>
    <w:rsid w:val="00FF3DE0"/>
  </w:style>
  <w:style w:type="paragraph" w:customStyle="1" w:styleId="4278AEE4BC3E4CD4940C7D47B9F76269">
    <w:name w:val="4278AEE4BC3E4CD4940C7D47B9F76269"/>
    <w:rsid w:val="00FF3DE0"/>
  </w:style>
  <w:style w:type="paragraph" w:customStyle="1" w:styleId="101254167C1A455EBACB18C5E2351D28">
    <w:name w:val="101254167C1A455EBACB18C5E2351D28"/>
    <w:rsid w:val="00FF3DE0"/>
  </w:style>
  <w:style w:type="paragraph" w:customStyle="1" w:styleId="B87F368F071642DC83FB8659DED7F9AF">
    <w:name w:val="B87F368F071642DC83FB8659DED7F9AF"/>
    <w:rsid w:val="00FF3DE0"/>
  </w:style>
  <w:style w:type="paragraph" w:customStyle="1" w:styleId="82772172C0A14149A00E189E7EB76B2E">
    <w:name w:val="82772172C0A14149A00E189E7EB76B2E"/>
    <w:rsid w:val="00FF3DE0"/>
  </w:style>
  <w:style w:type="paragraph" w:customStyle="1" w:styleId="D9B6F6619CBE4BCB8153D63A10BC249F">
    <w:name w:val="D9B6F6619CBE4BCB8153D63A10BC249F"/>
    <w:rsid w:val="00FF3DE0"/>
  </w:style>
  <w:style w:type="paragraph" w:customStyle="1" w:styleId="A32C515BA32548C09D29F58C2FF5AD4D">
    <w:name w:val="A32C515BA32548C09D29F58C2FF5AD4D"/>
    <w:rsid w:val="00FF3DE0"/>
  </w:style>
  <w:style w:type="paragraph" w:customStyle="1" w:styleId="ABC8B969671B45B2A6BBA87983736DA6">
    <w:name w:val="ABC8B969671B45B2A6BBA87983736DA6"/>
    <w:rsid w:val="00FF3DE0"/>
  </w:style>
  <w:style w:type="paragraph" w:customStyle="1" w:styleId="8DD5C91C74EE4870A9FF374D0034234A">
    <w:name w:val="8DD5C91C74EE4870A9FF374D0034234A"/>
    <w:rsid w:val="00FF3DE0"/>
  </w:style>
  <w:style w:type="paragraph" w:customStyle="1" w:styleId="53D180F3519F4696B1D50F722D6D436C">
    <w:name w:val="53D180F3519F4696B1D50F722D6D436C"/>
    <w:rsid w:val="00FF3DE0"/>
  </w:style>
  <w:style w:type="paragraph" w:customStyle="1" w:styleId="D2F41261738B4C73BB2C07A85C739379">
    <w:name w:val="D2F41261738B4C73BB2C07A85C739379"/>
    <w:rsid w:val="00FF3DE0"/>
  </w:style>
  <w:style w:type="paragraph" w:customStyle="1" w:styleId="F4BD9CB4B8FF44E1B14DAEDAF6592841">
    <w:name w:val="F4BD9CB4B8FF44E1B14DAEDAF6592841"/>
    <w:rsid w:val="00FF3DE0"/>
  </w:style>
  <w:style w:type="paragraph" w:customStyle="1" w:styleId="6E0242409177428D973A479341318B8E">
    <w:name w:val="6E0242409177428D973A479341318B8E"/>
    <w:rsid w:val="00FF3DE0"/>
  </w:style>
  <w:style w:type="paragraph" w:customStyle="1" w:styleId="334BE247D56549B9BC3D2C7F7BF3E34F">
    <w:name w:val="334BE247D56549B9BC3D2C7F7BF3E34F"/>
    <w:rsid w:val="00FF3DE0"/>
  </w:style>
  <w:style w:type="paragraph" w:customStyle="1" w:styleId="288000EFD0CE473FB56A03879A3BD870">
    <w:name w:val="288000EFD0CE473FB56A03879A3BD870"/>
    <w:rsid w:val="00FF3DE0"/>
  </w:style>
  <w:style w:type="paragraph" w:customStyle="1" w:styleId="251FA747520544E9B7B336C14F0E939B">
    <w:name w:val="251FA747520544E9B7B336C14F0E939B"/>
    <w:rsid w:val="00FF3DE0"/>
  </w:style>
  <w:style w:type="paragraph" w:customStyle="1" w:styleId="4F84C32BFD394AA281948CC79DA070A6">
    <w:name w:val="4F84C32BFD394AA281948CC79DA070A6"/>
    <w:rsid w:val="00FF3DE0"/>
  </w:style>
  <w:style w:type="paragraph" w:customStyle="1" w:styleId="6BD191BCAAD24A31A706AE99EDE9704F">
    <w:name w:val="6BD191BCAAD24A31A706AE99EDE9704F"/>
    <w:rsid w:val="00FF3DE0"/>
  </w:style>
  <w:style w:type="paragraph" w:customStyle="1" w:styleId="581085D43EC9492F8E539FE867501150">
    <w:name w:val="581085D43EC9492F8E539FE867501150"/>
    <w:rsid w:val="00FF3DE0"/>
  </w:style>
  <w:style w:type="paragraph" w:customStyle="1" w:styleId="DD68C191BA3441799AD9DD1728ECBBAD">
    <w:name w:val="DD68C191BA3441799AD9DD1728ECBBAD"/>
    <w:rsid w:val="00FF3DE0"/>
  </w:style>
  <w:style w:type="paragraph" w:customStyle="1" w:styleId="C0F3F32C96C34A939B131DB8E27A0603">
    <w:name w:val="C0F3F32C96C34A939B131DB8E27A0603"/>
    <w:rsid w:val="00FF3DE0"/>
  </w:style>
  <w:style w:type="paragraph" w:customStyle="1" w:styleId="8F2E910B58BB487B942BFAE832E83EFD">
    <w:name w:val="8F2E910B58BB487B942BFAE832E83EFD"/>
    <w:rsid w:val="00FF3DE0"/>
  </w:style>
  <w:style w:type="paragraph" w:customStyle="1" w:styleId="2C13A359700540C6B7FB2247A3D8A71D">
    <w:name w:val="2C13A359700540C6B7FB2247A3D8A71D"/>
    <w:rsid w:val="00FF3DE0"/>
  </w:style>
  <w:style w:type="paragraph" w:customStyle="1" w:styleId="456ABBBF23754693B80DDC9DDF5DE8E3">
    <w:name w:val="456ABBBF23754693B80DDC9DDF5DE8E3"/>
    <w:rsid w:val="00FF3DE0"/>
  </w:style>
  <w:style w:type="paragraph" w:customStyle="1" w:styleId="D8B29E10027C42669AAFAEA038B4543F">
    <w:name w:val="D8B29E10027C42669AAFAEA038B4543F"/>
    <w:rsid w:val="00FF3DE0"/>
  </w:style>
  <w:style w:type="paragraph" w:customStyle="1" w:styleId="F89A5F436D5D435D817243BD5D8F2FB3">
    <w:name w:val="F89A5F436D5D435D817243BD5D8F2FB3"/>
    <w:rsid w:val="00FF3DE0"/>
  </w:style>
  <w:style w:type="paragraph" w:customStyle="1" w:styleId="21B81C9E2E3D4D6CB9C7AA974D78ABFC">
    <w:name w:val="21B81C9E2E3D4D6CB9C7AA974D78ABFC"/>
    <w:rsid w:val="00FF3DE0"/>
  </w:style>
  <w:style w:type="paragraph" w:customStyle="1" w:styleId="26E84D6F58774D14AD58E13E4C878D38">
    <w:name w:val="26E84D6F58774D14AD58E13E4C878D38"/>
    <w:rsid w:val="00FF3DE0"/>
  </w:style>
  <w:style w:type="paragraph" w:customStyle="1" w:styleId="45E5FCFE85444BA49AACCA5FF8B94882">
    <w:name w:val="45E5FCFE85444BA49AACCA5FF8B94882"/>
    <w:rsid w:val="00FF3DE0"/>
  </w:style>
  <w:style w:type="paragraph" w:customStyle="1" w:styleId="129355F4FF594BE2BB489856D14B6B54">
    <w:name w:val="129355F4FF594BE2BB489856D14B6B54"/>
    <w:rsid w:val="00FF3DE0"/>
  </w:style>
  <w:style w:type="paragraph" w:customStyle="1" w:styleId="CA3412711E9548C4B75381CBD7D89ED1">
    <w:name w:val="CA3412711E9548C4B75381CBD7D89ED1"/>
    <w:rsid w:val="00FF3DE0"/>
  </w:style>
  <w:style w:type="paragraph" w:customStyle="1" w:styleId="C849A64435154DB5B845325EA4324736">
    <w:name w:val="C849A64435154DB5B845325EA4324736"/>
    <w:rsid w:val="00FF3DE0"/>
  </w:style>
  <w:style w:type="paragraph" w:customStyle="1" w:styleId="9FCE452E4FDB4C8BAF5E5104AA3DCC6A">
    <w:name w:val="9FCE452E4FDB4C8BAF5E5104AA3DCC6A"/>
    <w:rsid w:val="00FF3DE0"/>
  </w:style>
  <w:style w:type="paragraph" w:customStyle="1" w:styleId="F3260AE8D6AB4545B0A2356588448142">
    <w:name w:val="F3260AE8D6AB4545B0A2356588448142"/>
    <w:rsid w:val="00FF3DE0"/>
  </w:style>
  <w:style w:type="paragraph" w:customStyle="1" w:styleId="B641CD5607F84840918FB6D2BD6BFD8E">
    <w:name w:val="B641CD5607F84840918FB6D2BD6BFD8E"/>
    <w:rsid w:val="00FF3DE0"/>
  </w:style>
  <w:style w:type="paragraph" w:customStyle="1" w:styleId="EA1155E42D584F16AAD5FD0B8B5DF86F">
    <w:name w:val="EA1155E42D584F16AAD5FD0B8B5DF86F"/>
    <w:rsid w:val="00FF3DE0"/>
  </w:style>
  <w:style w:type="paragraph" w:customStyle="1" w:styleId="E655B1A5C9BF40889715AD6B3AEA0CFA">
    <w:name w:val="E655B1A5C9BF40889715AD6B3AEA0CFA"/>
    <w:rsid w:val="00FF3DE0"/>
  </w:style>
  <w:style w:type="paragraph" w:customStyle="1" w:styleId="1E5D0CA8DB6841178191B2399CEA1F1D">
    <w:name w:val="1E5D0CA8DB6841178191B2399CEA1F1D"/>
    <w:rsid w:val="00FF3DE0"/>
  </w:style>
  <w:style w:type="paragraph" w:customStyle="1" w:styleId="0B1DC14B027F4E138E2DB090489B4DB8">
    <w:name w:val="0B1DC14B027F4E138E2DB090489B4DB8"/>
    <w:rsid w:val="00FF3DE0"/>
  </w:style>
  <w:style w:type="paragraph" w:customStyle="1" w:styleId="C2E12CBDE37645E3BE328239003F9A25">
    <w:name w:val="C2E12CBDE37645E3BE328239003F9A25"/>
    <w:rsid w:val="00FF3DE0"/>
  </w:style>
  <w:style w:type="paragraph" w:customStyle="1" w:styleId="AD5DD42D6C354309AABAEA1A44DBDF51">
    <w:name w:val="AD5DD42D6C354309AABAEA1A44DBDF51"/>
    <w:rsid w:val="00FF3DE0"/>
  </w:style>
  <w:style w:type="paragraph" w:customStyle="1" w:styleId="DB46DF4EE6734597B853BBF4888008E6">
    <w:name w:val="DB46DF4EE6734597B853BBF4888008E6"/>
    <w:rsid w:val="00FF3DE0"/>
  </w:style>
  <w:style w:type="paragraph" w:customStyle="1" w:styleId="23937DFA4D4B4C169D04CD7BD59FD272">
    <w:name w:val="23937DFA4D4B4C169D04CD7BD59FD272"/>
    <w:rsid w:val="00FF3DE0"/>
  </w:style>
  <w:style w:type="paragraph" w:customStyle="1" w:styleId="95E620F30BA34ED599805AB35B718BF5">
    <w:name w:val="95E620F30BA34ED599805AB35B718BF5"/>
    <w:rsid w:val="00FF3DE0"/>
  </w:style>
  <w:style w:type="paragraph" w:customStyle="1" w:styleId="116516C0BACF4FC2978486052A9A6EC9">
    <w:name w:val="116516C0BACF4FC2978486052A9A6EC9"/>
    <w:rsid w:val="00FF3DE0"/>
  </w:style>
  <w:style w:type="paragraph" w:customStyle="1" w:styleId="59298D9DE6444670A13860C0357AA79D">
    <w:name w:val="59298D9DE6444670A13860C0357AA79D"/>
    <w:rsid w:val="00FF3DE0"/>
  </w:style>
  <w:style w:type="paragraph" w:customStyle="1" w:styleId="88838F0830BA4D979D3AD1C6FD265E02">
    <w:name w:val="88838F0830BA4D979D3AD1C6FD265E02"/>
    <w:rsid w:val="00FF3DE0"/>
  </w:style>
  <w:style w:type="paragraph" w:customStyle="1" w:styleId="295E56A0F32C464986E44CA346763D7D">
    <w:name w:val="295E56A0F32C464986E44CA346763D7D"/>
    <w:rsid w:val="00FF3DE0"/>
  </w:style>
  <w:style w:type="paragraph" w:customStyle="1" w:styleId="6978475F195848C1954DDBDCC772D8D5">
    <w:name w:val="6978475F195848C1954DDBDCC772D8D5"/>
    <w:rsid w:val="00FF3DE0"/>
  </w:style>
  <w:style w:type="paragraph" w:customStyle="1" w:styleId="14E04275749E4260980CF3B9567ADCD7">
    <w:name w:val="14E04275749E4260980CF3B9567ADCD7"/>
    <w:rsid w:val="00FF3DE0"/>
  </w:style>
  <w:style w:type="paragraph" w:customStyle="1" w:styleId="F615B504417D48259D03BD77089F0EEB">
    <w:name w:val="F615B504417D48259D03BD77089F0EEB"/>
    <w:rsid w:val="00FF3DE0"/>
  </w:style>
  <w:style w:type="paragraph" w:customStyle="1" w:styleId="19C6E5A89FF94560BC4490617B6BBFBB">
    <w:name w:val="19C6E5A89FF94560BC4490617B6BBFBB"/>
    <w:rsid w:val="00FF3DE0"/>
  </w:style>
  <w:style w:type="paragraph" w:customStyle="1" w:styleId="E016D36C848A4201B7FE8664B7F93688">
    <w:name w:val="E016D36C848A4201B7FE8664B7F93688"/>
    <w:rsid w:val="00FF3DE0"/>
  </w:style>
  <w:style w:type="paragraph" w:customStyle="1" w:styleId="BA3F852EF2C14FE6BD762DF2E6A31ACD">
    <w:name w:val="BA3F852EF2C14FE6BD762DF2E6A31ACD"/>
    <w:rsid w:val="00FF3DE0"/>
  </w:style>
  <w:style w:type="paragraph" w:customStyle="1" w:styleId="F0A1EE2D5D8D4A4895D766245D46D21F">
    <w:name w:val="F0A1EE2D5D8D4A4895D766245D46D21F"/>
    <w:rsid w:val="00FF3DE0"/>
  </w:style>
  <w:style w:type="paragraph" w:customStyle="1" w:styleId="240285E979914E729E79ECFC522E070F">
    <w:name w:val="240285E979914E729E79ECFC522E070F"/>
    <w:rsid w:val="00FF3DE0"/>
  </w:style>
  <w:style w:type="paragraph" w:customStyle="1" w:styleId="25F789EB46484F82892EAD7F9B84D4E8">
    <w:name w:val="25F789EB46484F82892EAD7F9B84D4E8"/>
    <w:rsid w:val="00FF3DE0"/>
  </w:style>
  <w:style w:type="paragraph" w:customStyle="1" w:styleId="6EE39A20A54B4D868873A309CC064133">
    <w:name w:val="6EE39A20A54B4D868873A309CC064133"/>
    <w:rsid w:val="00FF3DE0"/>
  </w:style>
  <w:style w:type="paragraph" w:customStyle="1" w:styleId="36FEE2A621314CE2B4B0692681FDBFD9">
    <w:name w:val="36FEE2A621314CE2B4B0692681FDBFD9"/>
    <w:rsid w:val="00FF3DE0"/>
  </w:style>
  <w:style w:type="paragraph" w:customStyle="1" w:styleId="F8012331DB494FABB57C80D8915F3CD2">
    <w:name w:val="F8012331DB494FABB57C80D8915F3CD2"/>
    <w:rsid w:val="00FF3DE0"/>
  </w:style>
  <w:style w:type="paragraph" w:customStyle="1" w:styleId="AC33C9FEC5C14746835FA66345F86CF3">
    <w:name w:val="AC33C9FEC5C14746835FA66345F86CF3"/>
    <w:rsid w:val="00FF3DE0"/>
  </w:style>
  <w:style w:type="paragraph" w:customStyle="1" w:styleId="C5B9287B89D94213B7B2221C430594AB">
    <w:name w:val="C5B9287B89D94213B7B2221C430594AB"/>
    <w:rsid w:val="00FF3DE0"/>
  </w:style>
  <w:style w:type="paragraph" w:customStyle="1" w:styleId="851CE83C4720406D8E69A6E5FD182AE8">
    <w:name w:val="851CE83C4720406D8E69A6E5FD182AE8"/>
    <w:rsid w:val="00FF3DE0"/>
  </w:style>
  <w:style w:type="paragraph" w:customStyle="1" w:styleId="5B71D09E6D4D44D7ACBD4EDEA15E74AA">
    <w:name w:val="5B71D09E6D4D44D7ACBD4EDEA15E74AA"/>
    <w:rsid w:val="00FF3DE0"/>
  </w:style>
  <w:style w:type="paragraph" w:customStyle="1" w:styleId="A6D223DE433E46F3BBADEC35F7BEEC78">
    <w:name w:val="A6D223DE433E46F3BBADEC35F7BEEC78"/>
    <w:rsid w:val="00FF3DE0"/>
  </w:style>
  <w:style w:type="paragraph" w:customStyle="1" w:styleId="02378533D6E9482CB3DA569208FD7F45">
    <w:name w:val="02378533D6E9482CB3DA569208FD7F45"/>
    <w:rsid w:val="00FF3DE0"/>
  </w:style>
  <w:style w:type="paragraph" w:customStyle="1" w:styleId="A36BD4B0BDA348AA8185483D75AC301F">
    <w:name w:val="A36BD4B0BDA348AA8185483D75AC301F"/>
    <w:rsid w:val="00FF3DE0"/>
  </w:style>
  <w:style w:type="paragraph" w:customStyle="1" w:styleId="BB4AEE46CCCF4AFF94FB0D171F4BB241">
    <w:name w:val="BB4AEE46CCCF4AFF94FB0D171F4BB241"/>
    <w:rsid w:val="00FF3DE0"/>
  </w:style>
  <w:style w:type="paragraph" w:customStyle="1" w:styleId="EE0B96781D5640D5992355CA6EFB1027">
    <w:name w:val="EE0B96781D5640D5992355CA6EFB1027"/>
    <w:rsid w:val="00FF3DE0"/>
  </w:style>
  <w:style w:type="paragraph" w:customStyle="1" w:styleId="1EC334FC523E4C4D855D0481119DF01E">
    <w:name w:val="1EC334FC523E4C4D855D0481119DF01E"/>
    <w:rsid w:val="00FF3DE0"/>
  </w:style>
  <w:style w:type="paragraph" w:customStyle="1" w:styleId="206B4F87557346EC9A14B9254B103AE6">
    <w:name w:val="206B4F87557346EC9A14B9254B103AE6"/>
    <w:rsid w:val="00FF3DE0"/>
  </w:style>
  <w:style w:type="paragraph" w:customStyle="1" w:styleId="BC9887FBCE694BDEA43492E3B1AA8D83">
    <w:name w:val="BC9887FBCE694BDEA43492E3B1AA8D83"/>
    <w:rsid w:val="00FF3DE0"/>
  </w:style>
  <w:style w:type="paragraph" w:customStyle="1" w:styleId="E991BF654FFC40B687C3B07385AB24F6">
    <w:name w:val="E991BF654FFC40B687C3B07385AB24F6"/>
    <w:rsid w:val="00FF3DE0"/>
  </w:style>
  <w:style w:type="paragraph" w:customStyle="1" w:styleId="6D933FB79B7845F29340B9AF44A00088">
    <w:name w:val="6D933FB79B7845F29340B9AF44A00088"/>
    <w:rsid w:val="00FF3DE0"/>
  </w:style>
  <w:style w:type="paragraph" w:customStyle="1" w:styleId="0290832411734146BA97C7FACB3004FC">
    <w:name w:val="0290832411734146BA97C7FACB3004FC"/>
    <w:rsid w:val="00FF3DE0"/>
  </w:style>
  <w:style w:type="paragraph" w:customStyle="1" w:styleId="C5016FA801634A60AA1E4EA2B6AE0F03">
    <w:name w:val="C5016FA801634A60AA1E4EA2B6AE0F03"/>
    <w:rsid w:val="00FF3DE0"/>
  </w:style>
  <w:style w:type="paragraph" w:customStyle="1" w:styleId="519DBA6D8D7A41F3B2C8BB2406ADAEEF">
    <w:name w:val="519DBA6D8D7A41F3B2C8BB2406ADAEEF"/>
    <w:rsid w:val="00FF3DE0"/>
  </w:style>
  <w:style w:type="paragraph" w:customStyle="1" w:styleId="8A7EAA5E88964BC39E8D9823326112CE">
    <w:name w:val="8A7EAA5E88964BC39E8D9823326112CE"/>
    <w:rsid w:val="00FF3DE0"/>
  </w:style>
  <w:style w:type="paragraph" w:customStyle="1" w:styleId="39654A4ADF1F4694B4F8DA0E9306C180">
    <w:name w:val="39654A4ADF1F4694B4F8DA0E9306C180"/>
    <w:rsid w:val="00FF3DE0"/>
  </w:style>
  <w:style w:type="paragraph" w:customStyle="1" w:styleId="D270A4FC624143C38922F49BEEC3B603">
    <w:name w:val="D270A4FC624143C38922F49BEEC3B603"/>
    <w:rsid w:val="00FF3DE0"/>
  </w:style>
  <w:style w:type="paragraph" w:customStyle="1" w:styleId="7815A482560444AABD44E43DA78856BC">
    <w:name w:val="7815A482560444AABD44E43DA78856BC"/>
    <w:rsid w:val="00FF3DE0"/>
  </w:style>
  <w:style w:type="paragraph" w:customStyle="1" w:styleId="75E0169E8AF24742843937885A22C038">
    <w:name w:val="75E0169E8AF24742843937885A22C038"/>
    <w:rsid w:val="00FF3DE0"/>
  </w:style>
  <w:style w:type="paragraph" w:customStyle="1" w:styleId="466352235BE746A1B21641A7DB7D58C9">
    <w:name w:val="466352235BE746A1B21641A7DB7D58C9"/>
    <w:rsid w:val="00FF3DE0"/>
  </w:style>
  <w:style w:type="paragraph" w:customStyle="1" w:styleId="5B2C2A732E7C4E1FAF87293EC1DE54B4">
    <w:name w:val="5B2C2A732E7C4E1FAF87293EC1DE54B4"/>
    <w:rsid w:val="00FF3DE0"/>
  </w:style>
  <w:style w:type="paragraph" w:customStyle="1" w:styleId="FCF3191B2124488684FB6254E828B33E">
    <w:name w:val="FCF3191B2124488684FB6254E828B33E"/>
    <w:rsid w:val="00FF3DE0"/>
  </w:style>
  <w:style w:type="paragraph" w:customStyle="1" w:styleId="7D0ED89C27B84EA4873B083444565219">
    <w:name w:val="7D0ED89C27B84EA4873B083444565219"/>
    <w:rsid w:val="00FF3DE0"/>
  </w:style>
  <w:style w:type="paragraph" w:customStyle="1" w:styleId="136304209F29496EBF857EEEC84C1900">
    <w:name w:val="136304209F29496EBF857EEEC84C1900"/>
    <w:rsid w:val="00FF3DE0"/>
  </w:style>
  <w:style w:type="paragraph" w:customStyle="1" w:styleId="CA2E8BE4DB124FE5B1C0A5CDCF1DF61E">
    <w:name w:val="CA2E8BE4DB124FE5B1C0A5CDCF1DF61E"/>
    <w:rsid w:val="00FF3DE0"/>
  </w:style>
  <w:style w:type="paragraph" w:customStyle="1" w:styleId="20421F98F9174D0187E2F9A241FF6ED0">
    <w:name w:val="20421F98F9174D0187E2F9A241FF6ED0"/>
    <w:rsid w:val="00FF3DE0"/>
  </w:style>
  <w:style w:type="paragraph" w:customStyle="1" w:styleId="8E31C62CB66740F68DE7C0E0FB86AC70">
    <w:name w:val="8E31C62CB66740F68DE7C0E0FB86AC70"/>
    <w:rsid w:val="00FF3DE0"/>
  </w:style>
  <w:style w:type="paragraph" w:customStyle="1" w:styleId="748C23C168A444CFA1B943DF957B5B35">
    <w:name w:val="748C23C168A444CFA1B943DF957B5B35"/>
    <w:rsid w:val="00FF3DE0"/>
  </w:style>
  <w:style w:type="paragraph" w:customStyle="1" w:styleId="F15D0C3893D546BEA4C23C205A61A3BE">
    <w:name w:val="F15D0C3893D546BEA4C23C205A61A3BE"/>
    <w:rsid w:val="00FF3DE0"/>
  </w:style>
  <w:style w:type="paragraph" w:customStyle="1" w:styleId="ED814032E10E4E699EABEAF6FDB85033">
    <w:name w:val="ED814032E10E4E699EABEAF6FDB85033"/>
    <w:rsid w:val="00FF3DE0"/>
  </w:style>
  <w:style w:type="paragraph" w:customStyle="1" w:styleId="9906D4E723384ABEBB877C3AE869E13D">
    <w:name w:val="9906D4E723384ABEBB877C3AE869E13D"/>
    <w:rsid w:val="00FF3DE0"/>
  </w:style>
  <w:style w:type="paragraph" w:customStyle="1" w:styleId="4E845D2657CB4E95816594FE977C2141">
    <w:name w:val="4E845D2657CB4E95816594FE977C2141"/>
    <w:rsid w:val="00FF3DE0"/>
  </w:style>
  <w:style w:type="paragraph" w:customStyle="1" w:styleId="190CDF9D1D4F4DBD829A0F215A70C81B">
    <w:name w:val="190CDF9D1D4F4DBD829A0F215A70C81B"/>
    <w:rsid w:val="00FF3DE0"/>
  </w:style>
  <w:style w:type="paragraph" w:customStyle="1" w:styleId="4FC05D1F43AC4FB1A2F49A421F9868BA">
    <w:name w:val="4FC05D1F43AC4FB1A2F49A421F9868BA"/>
    <w:rsid w:val="00FF3DE0"/>
  </w:style>
  <w:style w:type="paragraph" w:customStyle="1" w:styleId="087BDCF12A7E483EBE474D7954A8B894">
    <w:name w:val="087BDCF12A7E483EBE474D7954A8B894"/>
    <w:rsid w:val="00FF3DE0"/>
  </w:style>
  <w:style w:type="paragraph" w:customStyle="1" w:styleId="9A39608AB8AC4031BAD676CEE1DA0448">
    <w:name w:val="9A39608AB8AC4031BAD676CEE1DA0448"/>
    <w:rsid w:val="00FF3DE0"/>
  </w:style>
  <w:style w:type="paragraph" w:customStyle="1" w:styleId="5611381DB9F14C2CA8A341AA3D946280">
    <w:name w:val="5611381DB9F14C2CA8A341AA3D946280"/>
    <w:rsid w:val="00FF3DE0"/>
  </w:style>
  <w:style w:type="paragraph" w:customStyle="1" w:styleId="906DA7A6AB9544CB922AE1CE8FC3E8E6">
    <w:name w:val="906DA7A6AB9544CB922AE1CE8FC3E8E6"/>
    <w:rsid w:val="00FF3DE0"/>
  </w:style>
  <w:style w:type="paragraph" w:customStyle="1" w:styleId="ADA58EC2D1B44903A83C240B5B0C916B">
    <w:name w:val="ADA58EC2D1B44903A83C240B5B0C916B"/>
    <w:rsid w:val="00FF3DE0"/>
  </w:style>
  <w:style w:type="paragraph" w:customStyle="1" w:styleId="9B20B7ED301B4CC6A7C2ADBE728A38AC">
    <w:name w:val="9B20B7ED301B4CC6A7C2ADBE728A38AC"/>
    <w:rsid w:val="00FF3DE0"/>
  </w:style>
  <w:style w:type="paragraph" w:customStyle="1" w:styleId="D5BC9BC152304AD8AB648595F574A175">
    <w:name w:val="D5BC9BC152304AD8AB648595F574A175"/>
    <w:rsid w:val="00FF3DE0"/>
  </w:style>
  <w:style w:type="paragraph" w:customStyle="1" w:styleId="253D7183FC3A40B2BDDCE239F93C3805">
    <w:name w:val="253D7183FC3A40B2BDDCE239F93C3805"/>
    <w:rsid w:val="00FF3DE0"/>
  </w:style>
  <w:style w:type="paragraph" w:customStyle="1" w:styleId="9C944C7014F74FD488190F90AC6F3B26">
    <w:name w:val="9C944C7014F74FD488190F90AC6F3B26"/>
    <w:rsid w:val="00FF3DE0"/>
  </w:style>
  <w:style w:type="paragraph" w:customStyle="1" w:styleId="435C05F4274842D39A45539F821AA661">
    <w:name w:val="435C05F4274842D39A45539F821AA661"/>
    <w:rsid w:val="00FF3DE0"/>
  </w:style>
  <w:style w:type="paragraph" w:customStyle="1" w:styleId="0C1F7557679F45CFBD524BDA9128850D">
    <w:name w:val="0C1F7557679F45CFBD524BDA9128850D"/>
    <w:rsid w:val="00FF3DE0"/>
  </w:style>
  <w:style w:type="paragraph" w:customStyle="1" w:styleId="7A372A4A51824857A004B44A9AE17273">
    <w:name w:val="7A372A4A51824857A004B44A9AE17273"/>
    <w:rsid w:val="00FF3DE0"/>
  </w:style>
  <w:style w:type="paragraph" w:customStyle="1" w:styleId="0EA3126C0EC64C4C8337153798159FD7">
    <w:name w:val="0EA3126C0EC64C4C8337153798159FD7"/>
    <w:rsid w:val="00FF3DE0"/>
  </w:style>
  <w:style w:type="paragraph" w:customStyle="1" w:styleId="4004911FC91D46FB80B9110FC0142D43">
    <w:name w:val="4004911FC91D46FB80B9110FC0142D43"/>
    <w:rsid w:val="00FF3DE0"/>
  </w:style>
  <w:style w:type="paragraph" w:customStyle="1" w:styleId="06F94BA89F8244AB90397019132EBC50">
    <w:name w:val="06F94BA89F8244AB90397019132EBC50"/>
    <w:rsid w:val="00FF3DE0"/>
  </w:style>
  <w:style w:type="paragraph" w:customStyle="1" w:styleId="64AC7FDA14B74C3FA1E14CD68C544E92">
    <w:name w:val="64AC7FDA14B74C3FA1E14CD68C544E92"/>
    <w:rsid w:val="00FF3DE0"/>
  </w:style>
  <w:style w:type="paragraph" w:customStyle="1" w:styleId="1EC284F59BA84932ACACDF43CBEEC3FA">
    <w:name w:val="1EC284F59BA84932ACACDF43CBEEC3FA"/>
    <w:rsid w:val="00FF3DE0"/>
  </w:style>
  <w:style w:type="paragraph" w:customStyle="1" w:styleId="16A908160C9B4C8FB82532BD575AC372">
    <w:name w:val="16A908160C9B4C8FB82532BD575AC372"/>
    <w:rsid w:val="00FF3DE0"/>
  </w:style>
  <w:style w:type="paragraph" w:customStyle="1" w:styleId="BFBA0295060D4E7B9997FE7411955A82">
    <w:name w:val="BFBA0295060D4E7B9997FE7411955A82"/>
    <w:rsid w:val="00FF3DE0"/>
  </w:style>
  <w:style w:type="paragraph" w:customStyle="1" w:styleId="660981BDC7A14E3AB5C05299DCAEBDC3">
    <w:name w:val="660981BDC7A14E3AB5C05299DCAEBDC3"/>
    <w:rsid w:val="00FF3DE0"/>
  </w:style>
  <w:style w:type="paragraph" w:customStyle="1" w:styleId="1AF3314878644B5FA313A6C62B6815E0">
    <w:name w:val="1AF3314878644B5FA313A6C62B6815E0"/>
    <w:rsid w:val="00FF3DE0"/>
  </w:style>
  <w:style w:type="paragraph" w:customStyle="1" w:styleId="8B23164878444F6CB841369DBF54984C">
    <w:name w:val="8B23164878444F6CB841369DBF54984C"/>
    <w:rsid w:val="00FF3DE0"/>
  </w:style>
  <w:style w:type="paragraph" w:customStyle="1" w:styleId="151FB9E5D0394E3C8872F8F0A5EB80A1">
    <w:name w:val="151FB9E5D0394E3C8872F8F0A5EB80A1"/>
    <w:rsid w:val="00FF3DE0"/>
  </w:style>
  <w:style w:type="paragraph" w:customStyle="1" w:styleId="3C3B9057264F4DE2BC6039F1CE356F6D">
    <w:name w:val="3C3B9057264F4DE2BC6039F1CE356F6D"/>
    <w:rsid w:val="00FF3DE0"/>
  </w:style>
  <w:style w:type="paragraph" w:customStyle="1" w:styleId="6DF7A44F053E43E192440D4F06D8CF86">
    <w:name w:val="6DF7A44F053E43E192440D4F06D8CF86"/>
    <w:rsid w:val="00FF3DE0"/>
  </w:style>
  <w:style w:type="paragraph" w:customStyle="1" w:styleId="806887202E334B139728A77AB4EFC456">
    <w:name w:val="806887202E334B139728A77AB4EFC456"/>
    <w:rsid w:val="00FF3DE0"/>
  </w:style>
  <w:style w:type="paragraph" w:customStyle="1" w:styleId="B5E58589704444CA94203EFB91FB0938">
    <w:name w:val="B5E58589704444CA94203EFB91FB0938"/>
    <w:rsid w:val="00FF3DE0"/>
  </w:style>
  <w:style w:type="paragraph" w:customStyle="1" w:styleId="BE314C97CD874285A5D01B91EF5CC3F3">
    <w:name w:val="BE314C97CD874285A5D01B91EF5CC3F3"/>
    <w:rsid w:val="00FF3DE0"/>
  </w:style>
  <w:style w:type="paragraph" w:customStyle="1" w:styleId="B89885229BB34015A23237D30F486711">
    <w:name w:val="B89885229BB34015A23237D30F486711"/>
    <w:rsid w:val="00FF3DE0"/>
  </w:style>
  <w:style w:type="paragraph" w:customStyle="1" w:styleId="79E94896CAA043EBBD2926D7604D790C">
    <w:name w:val="79E94896CAA043EBBD2926D7604D790C"/>
    <w:rsid w:val="00FF3DE0"/>
  </w:style>
  <w:style w:type="paragraph" w:customStyle="1" w:styleId="3A394DF78B11496F9CF188144372D6F5">
    <w:name w:val="3A394DF78B11496F9CF188144372D6F5"/>
    <w:rsid w:val="00FF3DE0"/>
  </w:style>
  <w:style w:type="paragraph" w:customStyle="1" w:styleId="6B3158646EDB4564A0FC2052896E20DD">
    <w:name w:val="6B3158646EDB4564A0FC2052896E20DD"/>
    <w:rsid w:val="00FF3DE0"/>
  </w:style>
  <w:style w:type="paragraph" w:customStyle="1" w:styleId="DC98ECF318BB426F9805FEEA273FC746">
    <w:name w:val="DC98ECF318BB426F9805FEEA273FC746"/>
    <w:rsid w:val="00FF3DE0"/>
  </w:style>
  <w:style w:type="paragraph" w:customStyle="1" w:styleId="6FCA469243CB4AACA2118A769B6D8FA8">
    <w:name w:val="6FCA469243CB4AACA2118A769B6D8FA8"/>
    <w:rsid w:val="00FF3DE0"/>
  </w:style>
  <w:style w:type="paragraph" w:customStyle="1" w:styleId="59C1C5D468E94A8E8BFE74AF34FABAE8">
    <w:name w:val="59C1C5D468E94A8E8BFE74AF34FABAE8"/>
    <w:rsid w:val="00FF3DE0"/>
  </w:style>
  <w:style w:type="paragraph" w:customStyle="1" w:styleId="A6916E97CDFF49C095C981D2ADEDD652">
    <w:name w:val="A6916E97CDFF49C095C981D2ADEDD652"/>
    <w:rsid w:val="00FF3DE0"/>
  </w:style>
  <w:style w:type="paragraph" w:customStyle="1" w:styleId="EE7924886192443D8C5612E5D33E1479">
    <w:name w:val="EE7924886192443D8C5612E5D33E1479"/>
    <w:rsid w:val="00FF3D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070C89-EBB4-4EED-AD57-2F4A1719C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2271</Words>
  <Characters>12945</Characters>
  <Application>Microsoft Office Word</Application>
  <DocSecurity>0</DocSecurity>
  <Lines>107</Lines>
  <Paragraphs>30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15186</CharactersWithSpaces>
  <SharedDoc>false</SharedDoc>
  <HLinks>
    <vt:vector size="1356" baseType="variant">
      <vt:variant>
        <vt:i4>1048592</vt:i4>
      </vt:variant>
      <vt:variant>
        <vt:i4>1131</vt:i4>
      </vt:variant>
      <vt:variant>
        <vt:i4>0</vt:i4>
      </vt:variant>
      <vt:variant>
        <vt:i4>5</vt:i4>
      </vt:variant>
      <vt:variant>
        <vt:lpwstr>http://wadimakkah.sa/</vt:lpwstr>
      </vt:variant>
      <vt:variant>
        <vt:lpwstr/>
      </vt:variant>
      <vt:variant>
        <vt:i4>1835078</vt:i4>
      </vt:variant>
      <vt:variant>
        <vt:i4>1128</vt:i4>
      </vt:variant>
      <vt:variant>
        <vt:i4>0</vt:i4>
      </vt:variant>
      <vt:variant>
        <vt:i4>5</vt:i4>
      </vt:variant>
      <vt:variant>
        <vt:lpwstr>https://www.ncbi.nlm.nih.gov/pmc/articles/PMC4296104/</vt:lpwstr>
      </vt:variant>
      <vt:variant>
        <vt:lpwstr/>
      </vt:variant>
      <vt:variant>
        <vt:i4>1245262</vt:i4>
      </vt:variant>
      <vt:variant>
        <vt:i4>1125</vt:i4>
      </vt:variant>
      <vt:variant>
        <vt:i4>0</vt:i4>
      </vt:variant>
      <vt:variant>
        <vt:i4>5</vt:i4>
      </vt:variant>
      <vt:variant>
        <vt:lpwstr>https://www.ncbi.nlm.nih.gov/pmc/articles/PMC4529203/</vt:lpwstr>
      </vt:variant>
      <vt:variant>
        <vt:lpwstr/>
      </vt:variant>
      <vt:variant>
        <vt:i4>6094849</vt:i4>
      </vt:variant>
      <vt:variant>
        <vt:i4>1122</vt:i4>
      </vt:variant>
      <vt:variant>
        <vt:i4>0</vt:i4>
      </vt:variant>
      <vt:variant>
        <vt:i4>5</vt:i4>
      </vt:variant>
      <vt:variant>
        <vt:lpwstr>http://dx.doi.org/10.1016/j.techfore.2014.08.013</vt:lpwstr>
      </vt:variant>
      <vt:variant>
        <vt:lpwstr/>
      </vt:variant>
      <vt:variant>
        <vt:i4>2359331</vt:i4>
      </vt:variant>
      <vt:variant>
        <vt:i4>1119</vt:i4>
      </vt:variant>
      <vt:variant>
        <vt:i4>0</vt:i4>
      </vt:variant>
      <vt:variant>
        <vt:i4>5</vt:i4>
      </vt:variant>
      <vt:variant>
        <vt:lpwstr>https://kentcounty.maps.arcgis.com/apps/PublicInformation/index.html?appid=5e94593620314cbda733df3ae4ac897e</vt:lpwstr>
      </vt:variant>
      <vt:variant>
        <vt:lpwstr/>
      </vt:variant>
      <vt:variant>
        <vt:i4>4456478</vt:i4>
      </vt:variant>
      <vt:variant>
        <vt:i4>1116</vt:i4>
      </vt:variant>
      <vt:variant>
        <vt:i4>0</vt:i4>
      </vt:variant>
      <vt:variant>
        <vt:i4>5</vt:i4>
      </vt:variant>
      <vt:variant>
        <vt:lpwstr>http://www.arcgis.com/apps/SocialMedia/index.html</vt:lpwstr>
      </vt:variant>
      <vt:variant>
        <vt:lpwstr/>
      </vt:variant>
      <vt:variant>
        <vt:i4>6488180</vt:i4>
      </vt:variant>
      <vt:variant>
        <vt:i4>1074</vt:i4>
      </vt:variant>
      <vt:variant>
        <vt:i4>0</vt:i4>
      </vt:variant>
      <vt:variant>
        <vt:i4>5</vt:i4>
      </vt:variant>
      <vt:variant>
        <vt:lpwstr>https://www.youtube.com/watch?v=18bPwyYxfuk</vt:lpwstr>
      </vt:variant>
      <vt:variant>
        <vt:lpwstr/>
      </vt:variant>
      <vt:variant>
        <vt:i4>6488180</vt:i4>
      </vt:variant>
      <vt:variant>
        <vt:i4>1071</vt:i4>
      </vt:variant>
      <vt:variant>
        <vt:i4>0</vt:i4>
      </vt:variant>
      <vt:variant>
        <vt:i4>5</vt:i4>
      </vt:variant>
      <vt:variant>
        <vt:lpwstr>https://www.youtube.com/watch?v=18bPwyYxfuk</vt:lpwstr>
      </vt:variant>
      <vt:variant>
        <vt:lpwstr/>
      </vt:variant>
      <vt:variant>
        <vt:i4>4128878</vt:i4>
      </vt:variant>
      <vt:variant>
        <vt:i4>1068</vt:i4>
      </vt:variant>
      <vt:variant>
        <vt:i4>0</vt:i4>
      </vt:variant>
      <vt:variant>
        <vt:i4>5</vt:i4>
      </vt:variant>
      <vt:variant>
        <vt:lpwstr>https://www.youtube.com/watch?v=YQaJtczU7M4</vt:lpwstr>
      </vt:variant>
      <vt:variant>
        <vt:lpwstr/>
      </vt:variant>
      <vt:variant>
        <vt:i4>3080242</vt:i4>
      </vt:variant>
      <vt:variant>
        <vt:i4>1065</vt:i4>
      </vt:variant>
      <vt:variant>
        <vt:i4>0</vt:i4>
      </vt:variant>
      <vt:variant>
        <vt:i4>5</vt:i4>
      </vt:variant>
      <vt:variant>
        <vt:lpwstr>http://www.alwasatnews.com/news/945993.html</vt:lpwstr>
      </vt:variant>
      <vt:variant>
        <vt:lpwstr/>
      </vt:variant>
      <vt:variant>
        <vt:i4>7274598</vt:i4>
      </vt:variant>
      <vt:variant>
        <vt:i4>1062</vt:i4>
      </vt:variant>
      <vt:variant>
        <vt:i4>0</vt:i4>
      </vt:variant>
      <vt:variant>
        <vt:i4>5</vt:i4>
      </vt:variant>
      <vt:variant>
        <vt:lpwstr>https://www.alwasatnews.'com/news/1022218.ht1-</vt:lpwstr>
      </vt:variant>
      <vt:variant>
        <vt:lpwstr/>
      </vt:variant>
      <vt:variant>
        <vt:i4>7143550</vt:i4>
      </vt:variant>
      <vt:variant>
        <vt:i4>1059</vt:i4>
      </vt:variant>
      <vt:variant>
        <vt:i4>0</vt:i4>
      </vt:variant>
      <vt:variant>
        <vt:i4>5</vt:i4>
      </vt:variant>
      <vt:variant>
        <vt:lpwstr>http://www.masrawy.com/News/Tag-search/466665/%D8%A7%D9%84%D8%B4%D9%8A%D8%AE-%D9%85%D8%A7%D9%87%D8%B1-%D8%A7%D9%84%D9%85%D8%B9%D9%8A%D9%82%D9%84%D9%8A</vt:lpwstr>
      </vt:variant>
      <vt:variant>
        <vt:lpwstr>bodykeywords</vt:lpwstr>
      </vt:variant>
      <vt:variant>
        <vt:i4>4522008</vt:i4>
      </vt:variant>
      <vt:variant>
        <vt:i4>1056</vt:i4>
      </vt:variant>
      <vt:variant>
        <vt:i4>0</vt:i4>
      </vt:variant>
      <vt:variant>
        <vt:i4>5</vt:i4>
      </vt:variant>
      <vt:variant>
        <vt:lpwstr>http://www.masrawy.com/News/Tag-search/689171/%D8%BA%D8%A7%D9%86%D9%85-%D8%A7%D9%84%D9%85%D9%81%D8%AA%D8%A7%D8%AD</vt:lpwstr>
      </vt:variant>
      <vt:variant>
        <vt:lpwstr>bodykeywords</vt:lpwstr>
      </vt:variant>
      <vt:variant>
        <vt:i4>3342454</vt:i4>
      </vt:variant>
      <vt:variant>
        <vt:i4>1053</vt:i4>
      </vt:variant>
      <vt:variant>
        <vt:i4>0</vt:i4>
      </vt:variant>
      <vt:variant>
        <vt:i4>5</vt:i4>
      </vt:variant>
      <vt:variant>
        <vt:lpwstr>http://forum.imageslove.net/pic107627/</vt:lpwstr>
      </vt:variant>
      <vt:variant>
        <vt:lpwstr/>
      </vt:variant>
      <vt:variant>
        <vt:i4>3342454</vt:i4>
      </vt:variant>
      <vt:variant>
        <vt:i4>1050</vt:i4>
      </vt:variant>
      <vt:variant>
        <vt:i4>0</vt:i4>
      </vt:variant>
      <vt:variant>
        <vt:i4>5</vt:i4>
      </vt:variant>
      <vt:variant>
        <vt:lpwstr>http://forum.imageslove.net/pic107627/</vt:lpwstr>
      </vt:variant>
      <vt:variant>
        <vt:lpwstr/>
      </vt:variant>
      <vt:variant>
        <vt:i4>3342454</vt:i4>
      </vt:variant>
      <vt:variant>
        <vt:i4>1047</vt:i4>
      </vt:variant>
      <vt:variant>
        <vt:i4>0</vt:i4>
      </vt:variant>
      <vt:variant>
        <vt:i4>5</vt:i4>
      </vt:variant>
      <vt:variant>
        <vt:lpwstr>http://forum.imageslove.net/pic107627/</vt:lpwstr>
      </vt:variant>
      <vt:variant>
        <vt:lpwstr/>
      </vt:variant>
      <vt:variant>
        <vt:i4>4128882</vt:i4>
      </vt:variant>
      <vt:variant>
        <vt:i4>1044</vt:i4>
      </vt:variant>
      <vt:variant>
        <vt:i4>0</vt:i4>
      </vt:variant>
      <vt:variant>
        <vt:i4>5</vt:i4>
      </vt:variant>
      <vt:variant>
        <vt:lpwstr>https://www.altibbi.com/%D9%85%D9%82%D8%A7%D9%84%D8%A7%D8%AA-%D8%B7%D8%A8%D9%8A%D8%A9/%D8%A7%D9%84%D8%B5%D8%AD%D8%A9-%D8%A7%D9%84%D9%86%D9%81%D8%B3%D9%8A%D8%A9/%D9%85%D8%AF%D8%AE%D9%84-%D8%A7%D9%84%D9%89-%D8%A7%D9%84%D8%B7%D8%A8-%D8%A7%D9%84%D9%86%D9%81%D8%B3%D9%8A-88</vt:lpwstr>
      </vt:variant>
      <vt:variant>
        <vt:lpwstr/>
      </vt:variant>
      <vt:variant>
        <vt:i4>6881329</vt:i4>
      </vt:variant>
      <vt:variant>
        <vt:i4>1041</vt:i4>
      </vt:variant>
      <vt:variant>
        <vt:i4>0</vt:i4>
      </vt:variant>
      <vt:variant>
        <vt:i4>5</vt:i4>
      </vt:variant>
      <vt:variant>
        <vt:lpwstr>http://library.islamweb.net/newlibrary/display_book.php?flag=1&amp;bk_no=71&amp;bookhad=9043</vt:lpwstr>
      </vt:variant>
      <vt:variant>
        <vt:lpwstr>docu</vt:lpwstr>
      </vt:variant>
      <vt:variant>
        <vt:i4>1835077</vt:i4>
      </vt:variant>
      <vt:variant>
        <vt:i4>1038</vt:i4>
      </vt:variant>
      <vt:variant>
        <vt:i4>0</vt:i4>
      </vt:variant>
      <vt:variant>
        <vt:i4>5</vt:i4>
      </vt:variant>
      <vt:variant>
        <vt:lpwstr>http://library.islamweb.net/NewLibrary/display_book.php?flag=1&amp;bk_no=7&amp;bookhad=178</vt:lpwstr>
      </vt:variant>
      <vt:variant>
        <vt:lpwstr>docu</vt:lpwstr>
      </vt:variant>
      <vt:variant>
        <vt:i4>4194393</vt:i4>
      </vt:variant>
      <vt:variant>
        <vt:i4>1035</vt:i4>
      </vt:variant>
      <vt:variant>
        <vt:i4>0</vt:i4>
      </vt:variant>
      <vt:variant>
        <vt:i4>5</vt:i4>
      </vt:variant>
      <vt:variant>
        <vt:lpwstr>http://library.islamweb.net/newlibrary/display_book.php?idfrom=105&amp;idto=106&amp;bk_no=0&amp;ID=82</vt:lpwstr>
      </vt:variant>
      <vt:variant>
        <vt:lpwstr>docu</vt:lpwstr>
      </vt:variant>
      <vt:variant>
        <vt:i4>3407927</vt:i4>
      </vt:variant>
      <vt:variant>
        <vt:i4>1032</vt:i4>
      </vt:variant>
      <vt:variant>
        <vt:i4>0</vt:i4>
      </vt:variant>
      <vt:variant>
        <vt:i4>5</vt:i4>
      </vt:variant>
      <vt:variant>
        <vt:lpwstr>http://www.thelancet.com/journals/laninf/article/PIIS1473309903006066/abstract</vt:lpwstr>
      </vt:variant>
      <vt:variant>
        <vt:lpwstr/>
      </vt:variant>
      <vt:variant>
        <vt:i4>3407927</vt:i4>
      </vt:variant>
      <vt:variant>
        <vt:i4>1029</vt:i4>
      </vt:variant>
      <vt:variant>
        <vt:i4>0</vt:i4>
      </vt:variant>
      <vt:variant>
        <vt:i4>5</vt:i4>
      </vt:variant>
      <vt:variant>
        <vt:lpwstr>http://www.thelancet.com/journals/laninf/article/PIIS1473309903006066/abstract</vt:lpwstr>
      </vt:variant>
      <vt:variant>
        <vt:lpwstr/>
      </vt:variant>
      <vt:variant>
        <vt:i4>3407927</vt:i4>
      </vt:variant>
      <vt:variant>
        <vt:i4>1026</vt:i4>
      </vt:variant>
      <vt:variant>
        <vt:i4>0</vt:i4>
      </vt:variant>
      <vt:variant>
        <vt:i4>5</vt:i4>
      </vt:variant>
      <vt:variant>
        <vt:lpwstr>http://www.thelancet.com/journals/laninf/article/PIIS1473309903006066/abstract</vt:lpwstr>
      </vt:variant>
      <vt:variant>
        <vt:lpwstr/>
      </vt:variant>
      <vt:variant>
        <vt:i4>3407927</vt:i4>
      </vt:variant>
      <vt:variant>
        <vt:i4>1023</vt:i4>
      </vt:variant>
      <vt:variant>
        <vt:i4>0</vt:i4>
      </vt:variant>
      <vt:variant>
        <vt:i4>5</vt:i4>
      </vt:variant>
      <vt:variant>
        <vt:lpwstr>http://www.thelancet.com/journals/laninf/article/PIIS1473309903006066/abstract</vt:lpwstr>
      </vt:variant>
      <vt:variant>
        <vt:lpwstr/>
      </vt:variant>
      <vt:variant>
        <vt:i4>5636103</vt:i4>
      </vt:variant>
      <vt:variant>
        <vt:i4>1020</vt:i4>
      </vt:variant>
      <vt:variant>
        <vt:i4>0</vt:i4>
      </vt:variant>
      <vt:variant>
        <vt:i4>5</vt:i4>
      </vt:variant>
      <vt:variant>
        <vt:lpwstr>https://ar.wikipedia.org/wiki/%D8%A7%D9%84%D9%8A%D9%88%D9%85_%D8%A7%D9%84%D8%B9%D8%A7%D9%84%D9%85%D9%8A_%D9%84%D8%BA%D8%B3%D9%84_%D8%A7%D9%84%D9%8A%D8%AF%D9%8A%D9%86</vt:lpwstr>
      </vt:variant>
      <vt:variant>
        <vt:lpwstr>cite_note-1</vt:lpwstr>
      </vt:variant>
      <vt:variant>
        <vt:i4>2359329</vt:i4>
      </vt:variant>
      <vt:variant>
        <vt:i4>1017</vt:i4>
      </vt:variant>
      <vt:variant>
        <vt:i4>0</vt:i4>
      </vt:variant>
      <vt:variant>
        <vt:i4>5</vt:i4>
      </vt:variant>
      <vt:variant>
        <vt:lpwstr>https://ar.wikipedia.org/w/index.php?title=%D8%BA%D8%B3%D9%84_%D8%A7%D9%84%D9%8A%D8%AF%D9%8A%D9%86_%D8%A8%D8%A7%D9%84%D8%B5%D8%A7%D8%A8%D9%88%D9%86&amp;action=edit&amp;redlink=1</vt:lpwstr>
      </vt:variant>
      <vt:variant>
        <vt:lpwstr/>
      </vt:variant>
      <vt:variant>
        <vt:i4>2031726</vt:i4>
      </vt:variant>
      <vt:variant>
        <vt:i4>1014</vt:i4>
      </vt:variant>
      <vt:variant>
        <vt:i4>0</vt:i4>
      </vt:variant>
      <vt:variant>
        <vt:i4>5</vt:i4>
      </vt:variant>
      <vt:variant>
        <vt:lpwstr>https://ar.wikipedia.org/wiki/%D9%84%D8%BA%D8%A9_%D8%A5%D9%86%D8%AC%D9%84%D9%8A%D8%B2%D9%8A%D8%A9</vt:lpwstr>
      </vt:variant>
      <vt:variant>
        <vt:lpwstr/>
      </vt:variant>
      <vt:variant>
        <vt:i4>2031726</vt:i4>
      </vt:variant>
      <vt:variant>
        <vt:i4>1011</vt:i4>
      </vt:variant>
      <vt:variant>
        <vt:i4>0</vt:i4>
      </vt:variant>
      <vt:variant>
        <vt:i4>5</vt:i4>
      </vt:variant>
      <vt:variant>
        <vt:lpwstr>https://ar.wikipedia.org/wiki/%D9%84%D8%BA%D8%A9_%D8%A5%D9%86%D8%AC%D9%84%D9%8A%D8%B2%D9%8A%D8%A9</vt:lpwstr>
      </vt:variant>
      <vt:variant>
        <vt:lpwstr/>
      </vt:variant>
      <vt:variant>
        <vt:i4>1769539</vt:i4>
      </vt:variant>
      <vt:variant>
        <vt:i4>1008</vt:i4>
      </vt:variant>
      <vt:variant>
        <vt:i4>0</vt:i4>
      </vt:variant>
      <vt:variant>
        <vt:i4>5</vt:i4>
      </vt:variant>
      <vt:variant>
        <vt:lpwstr>http://search.proquest.com/abicomplete/indexingvolumeissuelinkhandler/956332/Journal+of+Humanitarian+Logistics+and+Supply+Chain+Management/02013Y07Y01$232013$3b++Vol.+3+$282$29/3/2?accountid=142908</vt:lpwstr>
      </vt:variant>
      <vt:variant>
        <vt:lpwstr/>
      </vt:variant>
      <vt:variant>
        <vt:i4>3211326</vt:i4>
      </vt:variant>
      <vt:variant>
        <vt:i4>1005</vt:i4>
      </vt:variant>
      <vt:variant>
        <vt:i4>0</vt:i4>
      </vt:variant>
      <vt:variant>
        <vt:i4>5</vt:i4>
      </vt:variant>
      <vt:variant>
        <vt:lpwstr>http://www.makkahnews.net/</vt:lpwstr>
      </vt:variant>
      <vt:variant>
        <vt:lpwstr/>
      </vt:variant>
      <vt:variant>
        <vt:i4>7340071</vt:i4>
      </vt:variant>
      <vt:variant>
        <vt:i4>1002</vt:i4>
      </vt:variant>
      <vt:variant>
        <vt:i4>0</vt:i4>
      </vt:variant>
      <vt:variant>
        <vt:i4>5</vt:i4>
      </vt:variant>
      <vt:variant>
        <vt:lpwstr>../../a/Downloads/www.vision2030.gov.sa</vt:lpwstr>
      </vt:variant>
      <vt:variant>
        <vt:lpwstr/>
      </vt:variant>
      <vt:variant>
        <vt:i4>8257581</vt:i4>
      </vt:variant>
      <vt:variant>
        <vt:i4>993</vt:i4>
      </vt:variant>
      <vt:variant>
        <vt:i4>0</vt:i4>
      </vt:variant>
      <vt:variant>
        <vt:i4>5</vt:i4>
      </vt:variant>
      <vt:variant>
        <vt:lpwstr>http://www.sciencedirect.com/science/journal/13640321/58/supp/C</vt:lpwstr>
      </vt:variant>
      <vt:variant>
        <vt:lpwstr/>
      </vt:variant>
      <vt:variant>
        <vt:i4>2097273</vt:i4>
      </vt:variant>
      <vt:variant>
        <vt:i4>990</vt:i4>
      </vt:variant>
      <vt:variant>
        <vt:i4>0</vt:i4>
      </vt:variant>
      <vt:variant>
        <vt:i4>5</vt:i4>
      </vt:variant>
      <vt:variant>
        <vt:lpwstr>http://www.sciencedirect.com/science/article/pii/S1364032115017104</vt:lpwstr>
      </vt:variant>
      <vt:variant>
        <vt:lpwstr/>
      </vt:variant>
      <vt:variant>
        <vt:i4>6815853</vt:i4>
      </vt:variant>
      <vt:variant>
        <vt:i4>987</vt:i4>
      </vt:variant>
      <vt:variant>
        <vt:i4>0</vt:i4>
      </vt:variant>
      <vt:variant>
        <vt:i4>5</vt:i4>
      </vt:variant>
      <vt:variant>
        <vt:lpwstr>http://data.albankaldawli.org/indicator</vt:lpwstr>
      </vt:variant>
      <vt:variant>
        <vt:lpwstr/>
      </vt:variant>
      <vt:variant>
        <vt:i4>7274553</vt:i4>
      </vt:variant>
      <vt:variant>
        <vt:i4>984</vt:i4>
      </vt:variant>
      <vt:variant>
        <vt:i4>0</vt:i4>
      </vt:variant>
      <vt:variant>
        <vt:i4>5</vt:i4>
      </vt:variant>
      <vt:variant>
        <vt:lpwstr>http://www.dataforcities.org/wccd/</vt:lpwstr>
      </vt:variant>
      <vt:variant>
        <vt:lpwstr/>
      </vt:variant>
      <vt:variant>
        <vt:i4>4980764</vt:i4>
      </vt:variant>
      <vt:variant>
        <vt:i4>981</vt:i4>
      </vt:variant>
      <vt:variant>
        <vt:i4>0</vt:i4>
      </vt:variant>
      <vt:variant>
        <vt:i4>5</vt:i4>
      </vt:variant>
      <vt:variant>
        <vt:lpwstr>http://ar.unhabitat.org/urban-initiatives/initiatives-programmes/city-prosperity-initiative/</vt:lpwstr>
      </vt:variant>
      <vt:variant>
        <vt:lpwstr/>
      </vt:variant>
      <vt:variant>
        <vt:i4>6815769</vt:i4>
      </vt:variant>
      <vt:variant>
        <vt:i4>978</vt:i4>
      </vt:variant>
      <vt:variant>
        <vt:i4>0</vt:i4>
      </vt:variant>
      <vt:variant>
        <vt:i4>5</vt:i4>
      </vt:variant>
      <vt:variant>
        <vt:lpwstr>https://unhabitat.org/a-guide-to-setting-up-an-urban-observatory_2015/</vt:lpwstr>
      </vt:variant>
      <vt:variant>
        <vt:lpwstr/>
      </vt:variant>
      <vt:variant>
        <vt:i4>3932191</vt:i4>
      </vt:variant>
      <vt:variant>
        <vt:i4>975</vt:i4>
      </vt:variant>
      <vt:variant>
        <vt:i4>0</vt:i4>
      </vt:variant>
      <vt:variant>
        <vt:i4>5</vt:i4>
      </vt:variant>
      <vt:variant>
        <vt:lpwstr>https://ar.wikipedia.org/wiki/%D8%A7%D9%84%D8%A3%D9%85%D9%85_%D8%A7%D9%84%D9%85%D8%AA%D8%AD%D8%AF%D8%A9</vt:lpwstr>
      </vt:variant>
      <vt:variant>
        <vt:lpwstr/>
      </vt:variant>
      <vt:variant>
        <vt:i4>4063338</vt:i4>
      </vt:variant>
      <vt:variant>
        <vt:i4>972</vt:i4>
      </vt:variant>
      <vt:variant>
        <vt:i4>0</vt:i4>
      </vt:variant>
      <vt:variant>
        <vt:i4>5</vt:i4>
      </vt:variant>
      <vt:variant>
        <vt:lpwstr>https://www.cam.ac.uk/</vt:lpwstr>
      </vt:variant>
      <vt:variant>
        <vt:lpwstr/>
      </vt:variant>
      <vt:variant>
        <vt:i4>7864354</vt:i4>
      </vt:variant>
      <vt:variant>
        <vt:i4>969</vt:i4>
      </vt:variant>
      <vt:variant>
        <vt:i4>0</vt:i4>
      </vt:variant>
      <vt:variant>
        <vt:i4>5</vt:i4>
      </vt:variant>
      <vt:variant>
        <vt:lpwstr>http://www.haj.gov.sa/arabic/mediacenter/HajjUmrahMagazine/archive/ramadan1437/Pages/default.aspx</vt:lpwstr>
      </vt:variant>
      <vt:variant>
        <vt:lpwstr>featres/102</vt:lpwstr>
      </vt:variant>
      <vt:variant>
        <vt:i4>3801198</vt:i4>
      </vt:variant>
      <vt:variant>
        <vt:i4>966</vt:i4>
      </vt:variant>
      <vt:variant>
        <vt:i4>0</vt:i4>
      </vt:variant>
      <vt:variant>
        <vt:i4>5</vt:i4>
      </vt:variant>
      <vt:variant>
        <vt:lpwstr>http://mci.gov.sa/ServicesDirectory/Pages/Permissionforamobilecar.aspx</vt:lpwstr>
      </vt:variant>
      <vt:variant>
        <vt:lpwstr/>
      </vt:variant>
      <vt:variant>
        <vt:i4>3145772</vt:i4>
      </vt:variant>
      <vt:variant>
        <vt:i4>963</vt:i4>
      </vt:variant>
      <vt:variant>
        <vt:i4>0</vt:i4>
      </vt:variant>
      <vt:variant>
        <vt:i4>5</vt:i4>
      </vt:variant>
      <vt:variant>
        <vt:lpwstr>https://www.stats.gov.sa/ar/28</vt:lpwstr>
      </vt:variant>
      <vt:variant>
        <vt:lpwstr/>
      </vt:variant>
      <vt:variant>
        <vt:i4>8061029</vt:i4>
      </vt:variant>
      <vt:variant>
        <vt:i4>960</vt:i4>
      </vt:variant>
      <vt:variant>
        <vt:i4>0</vt:i4>
      </vt:variant>
      <vt:variant>
        <vt:i4>5</vt:i4>
      </vt:variant>
      <vt:variant>
        <vt:lpwstr>http://www.alriyadh.com/766462</vt:lpwstr>
      </vt:variant>
      <vt:variant>
        <vt:lpwstr/>
      </vt:variant>
      <vt:variant>
        <vt:i4>4849667</vt:i4>
      </vt:variant>
      <vt:variant>
        <vt:i4>957</vt:i4>
      </vt:variant>
      <vt:variant>
        <vt:i4>0</vt:i4>
      </vt:variant>
      <vt:variant>
        <vt:i4>5</vt:i4>
      </vt:variant>
      <vt:variant>
        <vt:lpwstr>https://www.pmi.org/learning/library/critical-success-factors-project-life-cycle-2131</vt:lpwstr>
      </vt:variant>
      <vt:variant>
        <vt:lpwstr/>
      </vt:variant>
      <vt:variant>
        <vt:i4>2883710</vt:i4>
      </vt:variant>
      <vt:variant>
        <vt:i4>954</vt:i4>
      </vt:variant>
      <vt:variant>
        <vt:i4>0</vt:i4>
      </vt:variant>
      <vt:variant>
        <vt:i4>5</vt:i4>
      </vt:variant>
      <vt:variant>
        <vt:lpwstr>http://www.e-dendrite.com/</vt:lpwstr>
      </vt:variant>
      <vt:variant>
        <vt:lpwstr/>
      </vt:variant>
      <vt:variant>
        <vt:i4>3604516</vt:i4>
      </vt:variant>
      <vt:variant>
        <vt:i4>942</vt:i4>
      </vt:variant>
      <vt:variant>
        <vt:i4>0</vt:i4>
      </vt:variant>
      <vt:variant>
        <vt:i4>5</vt:i4>
      </vt:variant>
      <vt:variant>
        <vt:lpwstr>http://www.rjptonline.org/</vt:lpwstr>
      </vt:variant>
      <vt:variant>
        <vt:lpwstr/>
      </vt:variant>
      <vt:variant>
        <vt:i4>3276855</vt:i4>
      </vt:variant>
      <vt:variant>
        <vt:i4>939</vt:i4>
      </vt:variant>
      <vt:variant>
        <vt:i4>0</vt:i4>
      </vt:variant>
      <vt:variant>
        <vt:i4>5</vt:i4>
      </vt:variant>
      <vt:variant>
        <vt:lpwstr>http://www.pjms.com.pk/</vt:lpwstr>
      </vt:variant>
      <vt:variant>
        <vt:lpwstr/>
      </vt:variant>
      <vt:variant>
        <vt:i4>852080</vt:i4>
      </vt:variant>
      <vt:variant>
        <vt:i4>936</vt:i4>
      </vt:variant>
      <vt:variant>
        <vt:i4>0</vt:i4>
      </vt:variant>
      <vt:variant>
        <vt:i4>5</vt:i4>
      </vt:variant>
      <vt:variant>
        <vt:lpwstr>http://apps.isiknowledge.com/WoS/CIW.cgi?SID=V2cEEPnEpNceJ9hnD78&amp;Func=OneClickSearch&amp;field=AU&amp;val=Brisset+JL&amp;ut=000245911300013&amp;auloc=4&amp;fullauth=%20(Brisset,%20Jean-Louis)&amp;curr_doc=2/8&amp;Form=FullRecordPage&amp;doc=2/8</vt:lpwstr>
      </vt:variant>
      <vt:variant>
        <vt:lpwstr/>
      </vt:variant>
      <vt:variant>
        <vt:i4>4259967</vt:i4>
      </vt:variant>
      <vt:variant>
        <vt:i4>933</vt:i4>
      </vt:variant>
      <vt:variant>
        <vt:i4>0</vt:i4>
      </vt:variant>
      <vt:variant>
        <vt:i4>5</vt:i4>
      </vt:variant>
      <vt:variant>
        <vt:lpwstr>http://apps.isiknowledge.com/WoS/CIW.cgi?SID=V2cEEPnEpNceJ9hnD78&amp;Func=OneClickSearch&amp;field=AU&amp;val=Doubla+A&amp;ut=000245911300013&amp;auloc=2&amp;fullauth=%20(Doubla,%20Avaly)&amp;curr_doc=2/8&amp;Form=FullRecordPage&amp;doc=2/8</vt:lpwstr>
      </vt:variant>
      <vt:variant>
        <vt:lpwstr/>
      </vt:variant>
      <vt:variant>
        <vt:i4>4980841</vt:i4>
      </vt:variant>
      <vt:variant>
        <vt:i4>930</vt:i4>
      </vt:variant>
      <vt:variant>
        <vt:i4>0</vt:i4>
      </vt:variant>
      <vt:variant>
        <vt:i4>5</vt:i4>
      </vt:variant>
      <vt:variant>
        <vt:lpwstr>http://apps.isiknowledge.com/WoS/CIW.cgi?SID=V2cEEPnEpNceJ9hnD78&amp;Func=OneClickSearch&amp;field=AU&amp;val=Moussa+D&amp;ut=000245911300013&amp;auloc=1&amp;fullauth=%20(Moussa,%20David)&amp;curr_doc=2/8&amp;Form=FullRecordPage&amp;doc=2/8</vt:lpwstr>
      </vt:variant>
      <vt:variant>
        <vt:lpwstr/>
      </vt:variant>
      <vt:variant>
        <vt:i4>6160483</vt:i4>
      </vt:variant>
      <vt:variant>
        <vt:i4>927</vt:i4>
      </vt:variant>
      <vt:variant>
        <vt:i4>0</vt:i4>
      </vt:variant>
      <vt:variant>
        <vt:i4>5</vt:i4>
      </vt:variant>
      <vt:variant>
        <vt:lpwstr>http://apps.isiknowledge.com/WoS/CIW.cgi?SID=V2cEEPnEpNceJ9hnD78&amp;Func=OneClickSearch&amp;field=AU&amp;val=Sugiarto+AT&amp;ut=000230803800012&amp;auloc=4&amp;curr_doc=2/25&amp;Form=FullRecordPage&amp;doc=2/25</vt:lpwstr>
      </vt:variant>
      <vt:variant>
        <vt:lpwstr/>
      </vt:variant>
      <vt:variant>
        <vt:i4>8323165</vt:i4>
      </vt:variant>
      <vt:variant>
        <vt:i4>924</vt:i4>
      </vt:variant>
      <vt:variant>
        <vt:i4>0</vt:i4>
      </vt:variant>
      <vt:variant>
        <vt:i4>5</vt:i4>
      </vt:variant>
      <vt:variant>
        <vt:lpwstr>http://apps.isiknowledge.com/WoS/CIW.cgi?SID=V2cEEPnEpNceJ9hnD78&amp;Func=OneClickSearch&amp;field=AU&amp;val=Ohshima+T&amp;ut=000230803800012&amp;auloc=3&amp;curr_doc=2/25&amp;Form=FullRecordPage&amp;doc=2/25</vt:lpwstr>
      </vt:variant>
      <vt:variant>
        <vt:lpwstr/>
      </vt:variant>
      <vt:variant>
        <vt:i4>6553624</vt:i4>
      </vt:variant>
      <vt:variant>
        <vt:i4>921</vt:i4>
      </vt:variant>
      <vt:variant>
        <vt:i4>0</vt:i4>
      </vt:variant>
      <vt:variant>
        <vt:i4>5</vt:i4>
      </vt:variant>
      <vt:variant>
        <vt:lpwstr>http://apps.isiknowledge.com/WoS/CIW.cgi?SID=V2cEEPnEpNceJ9hnD78&amp;Func=OneClickSearch&amp;field=AU&amp;val=Sato+M&amp;ut=000230803800012&amp;auloc=1&amp;curr_doc=2/25&amp;Form=FullRecordPage&amp;doc=2/25</vt:lpwstr>
      </vt:variant>
      <vt:variant>
        <vt:lpwstr/>
      </vt:variant>
      <vt:variant>
        <vt:i4>131126</vt:i4>
      </vt:variant>
      <vt:variant>
        <vt:i4>918</vt:i4>
      </vt:variant>
      <vt:variant>
        <vt:i4>0</vt:i4>
      </vt:variant>
      <vt:variant>
        <vt:i4>5</vt:i4>
      </vt:variant>
      <vt:variant>
        <vt:lpwstr>http://apps.isiknowledge.com/WoS/CIW.cgi?SID=V2cEEPnEpNceJ9hnD78&amp;Func=OneClickSearch&amp;field=AU&amp;val=Woo+C&amp;ut=000248358400033&amp;auloc=3&amp;fullauth=%20(Woo,%20Changsu)&amp;curr_doc=2/6&amp;Form=FullRecordPage&amp;doc=2/6</vt:lpwstr>
      </vt:variant>
      <vt:variant>
        <vt:lpwstr/>
      </vt:variant>
      <vt:variant>
        <vt:i4>8323158</vt:i4>
      </vt:variant>
      <vt:variant>
        <vt:i4>915</vt:i4>
      </vt:variant>
      <vt:variant>
        <vt:i4>0</vt:i4>
      </vt:variant>
      <vt:variant>
        <vt:i4>5</vt:i4>
      </vt:variant>
      <vt:variant>
        <vt:lpwstr>http://apps.isiknowledge.com/WoS/CIW.cgi?SID=V2cEEPnEpNceJ9hnD78&amp;Func=OneClickSearch&amp;field=AU&amp;val=Mok+YS&amp;ut=000248358400033&amp;auloc=1&amp;fullauth=%20(Mok,%20Young%20Sun)&amp;curr_doc=2/6&amp;Form=FullRecordPage&amp;doc=2/6</vt:lpwstr>
      </vt:variant>
      <vt:variant>
        <vt:lpwstr/>
      </vt:variant>
      <vt:variant>
        <vt:i4>3473467</vt:i4>
      </vt:variant>
      <vt:variant>
        <vt:i4>894</vt:i4>
      </vt:variant>
      <vt:variant>
        <vt:i4>0</vt:i4>
      </vt:variant>
      <vt:variant>
        <vt:i4>5</vt:i4>
      </vt:variant>
      <vt:variant>
        <vt:lpwstr>http://www.tandfonline.com/toc/ttpr20/43/3</vt:lpwstr>
      </vt:variant>
      <vt:variant>
        <vt:lpwstr/>
      </vt:variant>
      <vt:variant>
        <vt:i4>5701709</vt:i4>
      </vt:variant>
      <vt:variant>
        <vt:i4>891</vt:i4>
      </vt:variant>
      <vt:variant>
        <vt:i4>0</vt:i4>
      </vt:variant>
      <vt:variant>
        <vt:i4>5</vt:i4>
      </vt:variant>
      <vt:variant>
        <vt:lpwstr>http://www.tandfonline.com/author/Bhattacharyya%2C+A</vt:lpwstr>
      </vt:variant>
      <vt:variant>
        <vt:lpwstr/>
      </vt:variant>
      <vt:variant>
        <vt:i4>3016268</vt:i4>
      </vt:variant>
      <vt:variant>
        <vt:i4>884</vt:i4>
      </vt:variant>
      <vt:variant>
        <vt:i4>0</vt:i4>
      </vt:variant>
      <vt:variant>
        <vt:i4>5</vt:i4>
      </vt:variant>
      <vt:variant>
        <vt:lpwstr>../../uqu/Documents/ملفاتي الجديدة/المعهد/1436 هـ/دراسة التغذية/ورقة الملتقى/الورقة الكاملة -5.docx</vt:lpwstr>
      </vt:variant>
      <vt:variant>
        <vt:lpwstr>_ENREF_3</vt:lpwstr>
      </vt:variant>
      <vt:variant>
        <vt:i4>2031690</vt:i4>
      </vt:variant>
      <vt:variant>
        <vt:i4>879</vt:i4>
      </vt:variant>
      <vt:variant>
        <vt:i4>0</vt:i4>
      </vt:variant>
      <vt:variant>
        <vt:i4>5</vt:i4>
      </vt:variant>
      <vt:variant>
        <vt:lpwstr>http://home.clara.net/darvill/altenerg/fossil.htm</vt:lpwstr>
      </vt:variant>
      <vt:variant>
        <vt:lpwstr>intro</vt:lpwstr>
      </vt:variant>
      <vt:variant>
        <vt:i4>1441792</vt:i4>
      </vt:variant>
      <vt:variant>
        <vt:i4>858</vt:i4>
      </vt:variant>
      <vt:variant>
        <vt:i4>0</vt:i4>
      </vt:variant>
      <vt:variant>
        <vt:i4>5</vt:i4>
      </vt:variant>
      <vt:variant>
        <vt:lpwstr>http://www.mcb.org.uk/wp-content/uploads/2015/09/Hajj-and-diabetes-final.pdf</vt:lpwstr>
      </vt:variant>
      <vt:variant>
        <vt:lpwstr/>
      </vt:variant>
      <vt:variant>
        <vt:i4>2359416</vt:i4>
      </vt:variant>
      <vt:variant>
        <vt:i4>855</vt:i4>
      </vt:variant>
      <vt:variant>
        <vt:i4>0</vt:i4>
      </vt:variant>
      <vt:variant>
        <vt:i4>5</vt:i4>
      </vt:variant>
      <vt:variant>
        <vt:lpwstr>https://www.harvardpilgrim.org/.../FE2A8EAB63E64EF6805DE3F1</vt:lpwstr>
      </vt:variant>
      <vt:variant>
        <vt:lpwstr/>
      </vt:variant>
      <vt:variant>
        <vt:i4>3080293</vt:i4>
      </vt:variant>
      <vt:variant>
        <vt:i4>852</vt:i4>
      </vt:variant>
      <vt:variant>
        <vt:i4>0</vt:i4>
      </vt:variant>
      <vt:variant>
        <vt:i4>5</vt:i4>
      </vt:variant>
      <vt:variant>
        <vt:lpwstr>http://www.aljazeera.net/news/arabic/2015/10/23</vt:lpwstr>
      </vt:variant>
      <vt:variant>
        <vt:lpwstr/>
      </vt:variant>
      <vt:variant>
        <vt:i4>6488087</vt:i4>
      </vt:variant>
      <vt:variant>
        <vt:i4>849</vt:i4>
      </vt:variant>
      <vt:variant>
        <vt:i4>0</vt:i4>
      </vt:variant>
      <vt:variant>
        <vt:i4>5</vt:i4>
      </vt:variant>
      <vt:variant>
        <vt:lpwstr>http://www.moh.gov.sa/Ministry/MediaCenter/Publications/saudi/Diabtec_Book Ar.pdf</vt:lpwstr>
      </vt:variant>
      <vt:variant>
        <vt:lpwstr/>
      </vt:variant>
      <vt:variant>
        <vt:i4>4259928</vt:i4>
      </vt:variant>
      <vt:variant>
        <vt:i4>846</vt:i4>
      </vt:variant>
      <vt:variant>
        <vt:i4>0</vt:i4>
      </vt:variant>
      <vt:variant>
        <vt:i4>5</vt:i4>
      </vt:variant>
      <vt:variant>
        <vt:lpwstr>http://medicalcity.ksu.edu.sa/ar/page/diabetes-cente</vt:lpwstr>
      </vt:variant>
      <vt:variant>
        <vt:lpwstr/>
      </vt:variant>
      <vt:variant>
        <vt:i4>2162738</vt:i4>
      </vt:variant>
      <vt:variant>
        <vt:i4>843</vt:i4>
      </vt:variant>
      <vt:variant>
        <vt:i4>0</vt:i4>
      </vt:variant>
      <vt:variant>
        <vt:i4>5</vt:i4>
      </vt:variant>
      <vt:variant>
        <vt:lpwstr>http://www.alukah.net/web/alqseer/0/35610/</vt:lpwstr>
      </vt:variant>
      <vt:variant>
        <vt:lpwstr/>
      </vt:variant>
      <vt:variant>
        <vt:i4>5046346</vt:i4>
      </vt:variant>
      <vt:variant>
        <vt:i4>840</vt:i4>
      </vt:variant>
      <vt:variant>
        <vt:i4>0</vt:i4>
      </vt:variant>
      <vt:variant>
        <vt:i4>5</vt:i4>
      </vt:variant>
      <vt:variant>
        <vt:lpwstr>http://ba9ma.sa/</vt:lpwstr>
      </vt:variant>
      <vt:variant>
        <vt:lpwstr/>
      </vt:variant>
      <vt:variant>
        <vt:i4>6881383</vt:i4>
      </vt:variant>
      <vt:variant>
        <vt:i4>837</vt:i4>
      </vt:variant>
      <vt:variant>
        <vt:i4>0</vt:i4>
      </vt:variant>
      <vt:variant>
        <vt:i4>5</vt:i4>
      </vt:variant>
      <vt:variant>
        <vt:lpwstr>http://pdqindustrialelectric.com/Sign-Installation-Maintenance.html</vt:lpwstr>
      </vt:variant>
      <vt:variant>
        <vt:lpwstr/>
      </vt:variant>
      <vt:variant>
        <vt:i4>1835103</vt:i4>
      </vt:variant>
      <vt:variant>
        <vt:i4>834</vt:i4>
      </vt:variant>
      <vt:variant>
        <vt:i4>0</vt:i4>
      </vt:variant>
      <vt:variant>
        <vt:i4>5</vt:i4>
      </vt:variant>
      <vt:variant>
        <vt:lpwstr>http://pedshed.net/?p=174</vt:lpwstr>
      </vt:variant>
      <vt:variant>
        <vt:lpwstr/>
      </vt:variant>
      <vt:variant>
        <vt:i4>3932276</vt:i4>
      </vt:variant>
      <vt:variant>
        <vt:i4>831</vt:i4>
      </vt:variant>
      <vt:variant>
        <vt:i4>0</vt:i4>
      </vt:variant>
      <vt:variant>
        <vt:i4>5</vt:i4>
      </vt:variant>
      <vt:variant>
        <vt:lpwstr>http://www.suffieldtownhall.com/content/10044/2951/1674/1070/1664/1672/default.aspx</vt:lpwstr>
      </vt:variant>
      <vt:variant>
        <vt:lpwstr/>
      </vt:variant>
      <vt:variant>
        <vt:i4>2556003</vt:i4>
      </vt:variant>
      <vt:variant>
        <vt:i4>828</vt:i4>
      </vt:variant>
      <vt:variant>
        <vt:i4>0</vt:i4>
      </vt:variant>
      <vt:variant>
        <vt:i4>5</vt:i4>
      </vt:variant>
      <vt:variant>
        <vt:lpwstr>http://www.ohpd.net/portfolio/mt-hood-community-college-wayfinding</vt:lpwstr>
      </vt:variant>
      <vt:variant>
        <vt:lpwstr/>
      </vt:variant>
      <vt:variant>
        <vt:i4>2883617</vt:i4>
      </vt:variant>
      <vt:variant>
        <vt:i4>825</vt:i4>
      </vt:variant>
      <vt:variant>
        <vt:i4>0</vt:i4>
      </vt:variant>
      <vt:variant>
        <vt:i4>5</vt:i4>
      </vt:variant>
      <vt:variant>
        <vt:lpwstr>http://www.vincent.wa.gov.au/Your_Property/Business/Business_Signage</vt:lpwstr>
      </vt:variant>
      <vt:variant>
        <vt:lpwstr/>
      </vt:variant>
      <vt:variant>
        <vt:i4>3145754</vt:i4>
      </vt:variant>
      <vt:variant>
        <vt:i4>822</vt:i4>
      </vt:variant>
      <vt:variant>
        <vt:i4>0</vt:i4>
      </vt:variant>
      <vt:variant>
        <vt:i4>5</vt:i4>
      </vt:variant>
      <vt:variant>
        <vt:lpwstr>http://qcode.us/codes/hollister/view.php?topic=17-17_20-17_20_020</vt:lpwstr>
      </vt:variant>
      <vt:variant>
        <vt:lpwstr/>
      </vt:variant>
      <vt:variant>
        <vt:i4>1048657</vt:i4>
      </vt:variant>
      <vt:variant>
        <vt:i4>819</vt:i4>
      </vt:variant>
      <vt:variant>
        <vt:i4>0</vt:i4>
      </vt:variant>
      <vt:variant>
        <vt:i4>5</vt:i4>
      </vt:variant>
      <vt:variant>
        <vt:lpwstr>http://www.jalite.co.uk/standards-&amp;-legislation.html</vt:lpwstr>
      </vt:variant>
      <vt:variant>
        <vt:lpwstr/>
      </vt:variant>
      <vt:variant>
        <vt:i4>3342399</vt:i4>
      </vt:variant>
      <vt:variant>
        <vt:i4>816</vt:i4>
      </vt:variant>
      <vt:variant>
        <vt:i4>0</vt:i4>
      </vt:variant>
      <vt:variant>
        <vt:i4>5</vt:i4>
      </vt:variant>
      <vt:variant>
        <vt:lpwstr>http://webdesign.about.com/od/webdesign/fl/Using-Contrasting-Foreground-and-Background-Colors-in-Web-Design.htm</vt:lpwstr>
      </vt:variant>
      <vt:variant>
        <vt:lpwstr/>
      </vt:variant>
      <vt:variant>
        <vt:i4>2621476</vt:i4>
      </vt:variant>
      <vt:variant>
        <vt:i4>813</vt:i4>
      </vt:variant>
      <vt:variant>
        <vt:i4>0</vt:i4>
      </vt:variant>
      <vt:variant>
        <vt:i4>5</vt:i4>
      </vt:variant>
      <vt:variant>
        <vt:lpwstr>http://www.mycaliforniapermit.com/california-teen-driver-education/signs-signals-and-road-markings</vt:lpwstr>
      </vt:variant>
      <vt:variant>
        <vt:lpwstr/>
      </vt:variant>
      <vt:variant>
        <vt:i4>4194326</vt:i4>
      </vt:variant>
      <vt:variant>
        <vt:i4>810</vt:i4>
      </vt:variant>
      <vt:variant>
        <vt:i4>0</vt:i4>
      </vt:variant>
      <vt:variant>
        <vt:i4>5</vt:i4>
      </vt:variant>
      <vt:variant>
        <vt:lpwstr>http://www.safetypostershop.com/industrial-safety-posters/safety-signs-and-their-meanings</vt:lpwstr>
      </vt:variant>
      <vt:variant>
        <vt:lpwstr/>
      </vt:variant>
      <vt:variant>
        <vt:i4>6946889</vt:i4>
      </vt:variant>
      <vt:variant>
        <vt:i4>807</vt:i4>
      </vt:variant>
      <vt:variant>
        <vt:i4>0</vt:i4>
      </vt:variant>
      <vt:variant>
        <vt:i4>5</vt:i4>
      </vt:variant>
      <vt:variant>
        <vt:lpwstr>https://ar.wikipedia.org/wiki/%D9%85%D8%B3%D8%AC%D8%AF_%D9%82%D8%A8%D8%A7%D8%A1</vt:lpwstr>
      </vt:variant>
      <vt:variant>
        <vt:lpwstr/>
      </vt:variant>
      <vt:variant>
        <vt:i4>327755</vt:i4>
      </vt:variant>
      <vt:variant>
        <vt:i4>804</vt:i4>
      </vt:variant>
      <vt:variant>
        <vt:i4>0</vt:i4>
      </vt:variant>
      <vt:variant>
        <vt:i4>5</vt:i4>
      </vt:variant>
      <vt:variant>
        <vt:lpwstr>http://www/alriyadh.com/com/2012/04/26.article730585.html</vt:lpwstr>
      </vt:variant>
      <vt:variant>
        <vt:lpwstr/>
      </vt:variant>
      <vt:variant>
        <vt:i4>1769476</vt:i4>
      </vt:variant>
      <vt:variant>
        <vt:i4>801</vt:i4>
      </vt:variant>
      <vt:variant>
        <vt:i4>0</vt:i4>
      </vt:variant>
      <vt:variant>
        <vt:i4>5</vt:i4>
      </vt:variant>
      <vt:variant>
        <vt:lpwstr>http://ar.wikipedia.org/wkik</vt:lpwstr>
      </vt:variant>
      <vt:variant>
        <vt:lpwstr/>
      </vt:variant>
      <vt:variant>
        <vt:i4>1769490</vt:i4>
      </vt:variant>
      <vt:variant>
        <vt:i4>798</vt:i4>
      </vt:variant>
      <vt:variant>
        <vt:i4>0</vt:i4>
      </vt:variant>
      <vt:variant>
        <vt:i4>5</vt:i4>
      </vt:variant>
      <vt:variant>
        <vt:lpwstr>http://fac/ksu.edu.sa/shalsaif/pages/</vt:lpwstr>
      </vt:variant>
      <vt:variant>
        <vt:lpwstr/>
      </vt:variant>
      <vt:variant>
        <vt:i4>2293820</vt:i4>
      </vt:variant>
      <vt:variant>
        <vt:i4>795</vt:i4>
      </vt:variant>
      <vt:variant>
        <vt:i4>0</vt:i4>
      </vt:variant>
      <vt:variant>
        <vt:i4>5</vt:i4>
      </vt:variant>
      <vt:variant>
        <vt:lpwstr>http://aitnews.com/2013/11/16)</vt:lpwstr>
      </vt:variant>
      <vt:variant>
        <vt:lpwstr/>
      </vt:variant>
      <vt:variant>
        <vt:i4>8060969</vt:i4>
      </vt:variant>
      <vt:variant>
        <vt:i4>792</vt:i4>
      </vt:variant>
      <vt:variant>
        <vt:i4>0</vt:i4>
      </vt:variant>
      <vt:variant>
        <vt:i4>5</vt:i4>
      </vt:variant>
      <vt:variant>
        <vt:lpwstr>http://www.alriyadh.com/2014/03/11/artical</vt:lpwstr>
      </vt:variant>
      <vt:variant>
        <vt:lpwstr/>
      </vt:variant>
      <vt:variant>
        <vt:i4>2424931</vt:i4>
      </vt:variant>
      <vt:variant>
        <vt:i4>789</vt:i4>
      </vt:variant>
      <vt:variant>
        <vt:i4>0</vt:i4>
      </vt:variant>
      <vt:variant>
        <vt:i4>5</vt:i4>
      </vt:variant>
      <vt:variant>
        <vt:lpwstr>http://www.danakw.com/AXCMSweblive/shababdetails.com?articaled=1754</vt:lpwstr>
      </vt:variant>
      <vt:variant>
        <vt:lpwstr/>
      </vt:variant>
      <vt:variant>
        <vt:i4>2818080</vt:i4>
      </vt:variant>
      <vt:variant>
        <vt:i4>786</vt:i4>
      </vt:variant>
      <vt:variant>
        <vt:i4>0</vt:i4>
      </vt:variant>
      <vt:variant>
        <vt:i4>5</vt:i4>
      </vt:variant>
      <vt:variant>
        <vt:lpwstr>http://www.rcssmideast.org/article/345</vt:lpwstr>
      </vt:variant>
      <vt:variant>
        <vt:lpwstr/>
      </vt:variant>
      <vt:variant>
        <vt:i4>1507329</vt:i4>
      </vt:variant>
      <vt:variant>
        <vt:i4>759</vt:i4>
      </vt:variant>
      <vt:variant>
        <vt:i4>0</vt:i4>
      </vt:variant>
      <vt:variant>
        <vt:i4>5</vt:i4>
      </vt:variant>
      <vt:variant>
        <vt:lpwstr>http://www.midss.ie/</vt:lpwstr>
      </vt:variant>
      <vt:variant>
        <vt:lpwstr/>
      </vt:variant>
      <vt:variant>
        <vt:i4>7798838</vt:i4>
      </vt:variant>
      <vt:variant>
        <vt:i4>756</vt:i4>
      </vt:variant>
      <vt:variant>
        <vt:i4>0</vt:i4>
      </vt:variant>
      <vt:variant>
        <vt:i4>5</vt:i4>
      </vt:variant>
      <vt:variant>
        <vt:lpwstr>http://www.swin.edu.au/victims/resources/assessment/assessment.html</vt:lpwstr>
      </vt:variant>
      <vt:variant>
        <vt:lpwstr/>
      </vt:variant>
      <vt:variant>
        <vt:i4>786512</vt:i4>
      </vt:variant>
      <vt:variant>
        <vt:i4>753</vt:i4>
      </vt:variant>
      <vt:variant>
        <vt:i4>0</vt:i4>
      </vt:variant>
      <vt:variant>
        <vt:i4>5</vt:i4>
      </vt:variant>
      <vt:variant>
        <vt:lpwstr>https://ar.wikipedia.org/w/index.php?title=%D8%A7%D9%84%D8%AA%D8%B4%D9%81%D9%8A&amp;action=edit&amp;redlink=1</vt:lpwstr>
      </vt:variant>
      <vt:variant>
        <vt:lpwstr/>
      </vt:variant>
      <vt:variant>
        <vt:i4>103546947</vt:i4>
      </vt:variant>
      <vt:variant>
        <vt:i4>750</vt:i4>
      </vt:variant>
      <vt:variant>
        <vt:i4>0</vt:i4>
      </vt:variant>
      <vt:variant>
        <vt:i4>5</vt:i4>
      </vt:variant>
      <vt:variant>
        <vt:lpwstr>http://www.almaaref.org/books/contentsimages/books/dourouss_thakafia/mahasen_alkalem/page/lesson9.htm</vt:lpwstr>
      </vt:variant>
      <vt:variant>
        <vt:lpwstr>2-_المنجد_في_اللغة_العربية_المعاصرة:_دار_المشرق،_بيروت،_مادة:_غضب.</vt:lpwstr>
      </vt:variant>
      <vt:variant>
        <vt:i4>6422653</vt:i4>
      </vt:variant>
      <vt:variant>
        <vt:i4>747</vt:i4>
      </vt:variant>
      <vt:variant>
        <vt:i4>0</vt:i4>
      </vt:variant>
      <vt:variant>
        <vt:i4>5</vt:i4>
      </vt:variant>
      <vt:variant>
        <vt:lpwstr>http://uqura.opac.mandumah.com/cgi-bin/koha/opac-detail.pl?biblionumber=1636869</vt:lpwstr>
      </vt:variant>
      <vt:variant>
        <vt:lpwstr/>
      </vt:variant>
      <vt:variant>
        <vt:i4>6488190</vt:i4>
      </vt:variant>
      <vt:variant>
        <vt:i4>744</vt:i4>
      </vt:variant>
      <vt:variant>
        <vt:i4>0</vt:i4>
      </vt:variant>
      <vt:variant>
        <vt:i4>5</vt:i4>
      </vt:variant>
      <vt:variant>
        <vt:lpwstr>http://uqura.opac.mandumah.com/cgi-bin/koha/opac-detail.pl?biblionumber=178909</vt:lpwstr>
      </vt:variant>
      <vt:variant>
        <vt:lpwstr/>
      </vt:variant>
      <vt:variant>
        <vt:i4>6422653</vt:i4>
      </vt:variant>
      <vt:variant>
        <vt:i4>741</vt:i4>
      </vt:variant>
      <vt:variant>
        <vt:i4>0</vt:i4>
      </vt:variant>
      <vt:variant>
        <vt:i4>5</vt:i4>
      </vt:variant>
      <vt:variant>
        <vt:lpwstr>http://uqura.opac.mandumah.com/cgi-bin/koha/opac-detail.pl?biblionumber=1636869</vt:lpwstr>
      </vt:variant>
      <vt:variant>
        <vt:lpwstr/>
      </vt:variant>
      <vt:variant>
        <vt:i4>8192101</vt:i4>
      </vt:variant>
      <vt:variant>
        <vt:i4>738</vt:i4>
      </vt:variant>
      <vt:variant>
        <vt:i4>0</vt:i4>
      </vt:variant>
      <vt:variant>
        <vt:i4>5</vt:i4>
      </vt:variant>
      <vt:variant>
        <vt:lpwstr>http://www.moh.gov.sa/Hajj/News/Pages/News-2016-09-14-001.aspx</vt:lpwstr>
      </vt:variant>
      <vt:variant>
        <vt:lpwstr/>
      </vt:variant>
      <vt:variant>
        <vt:i4>458846</vt:i4>
      </vt:variant>
      <vt:variant>
        <vt:i4>735</vt:i4>
      </vt:variant>
      <vt:variant>
        <vt:i4>0</vt:i4>
      </vt:variant>
      <vt:variant>
        <vt:i4>5</vt:i4>
      </vt:variant>
      <vt:variant>
        <vt:lpwstr>http://www.stats.gov.sa/</vt:lpwstr>
      </vt:variant>
      <vt:variant>
        <vt:lpwstr/>
      </vt:variant>
      <vt:variant>
        <vt:i4>8192105</vt:i4>
      </vt:variant>
      <vt:variant>
        <vt:i4>732</vt:i4>
      </vt:variant>
      <vt:variant>
        <vt:i4>0</vt:i4>
      </vt:variant>
      <vt:variant>
        <vt:i4>5</vt:i4>
      </vt:variant>
      <vt:variant>
        <vt:lpwstr>http://www.alriyadh.com/1532919</vt:lpwstr>
      </vt:variant>
      <vt:variant>
        <vt:lpwstr/>
      </vt:variant>
      <vt:variant>
        <vt:i4>5636117</vt:i4>
      </vt:variant>
      <vt:variant>
        <vt:i4>729</vt:i4>
      </vt:variant>
      <vt:variant>
        <vt:i4>0</vt:i4>
      </vt:variant>
      <vt:variant>
        <vt:i4>5</vt:i4>
      </vt:variant>
      <vt:variant>
        <vt:lpwstr>http://www.djazairess.com/alfadjr/144903</vt:lpwstr>
      </vt:variant>
      <vt:variant>
        <vt:lpwstr/>
      </vt:variant>
      <vt:variant>
        <vt:i4>1704001</vt:i4>
      </vt:variant>
      <vt:variant>
        <vt:i4>726</vt:i4>
      </vt:variant>
      <vt:variant>
        <vt:i4>0</vt:i4>
      </vt:variant>
      <vt:variant>
        <vt:i4>5</vt:i4>
      </vt:variant>
      <vt:variant>
        <vt:lpwstr>http://www.sudaress.com/alahram/25062</vt:lpwstr>
      </vt:variant>
      <vt:variant>
        <vt:lpwstr/>
      </vt:variant>
      <vt:variant>
        <vt:i4>2097276</vt:i4>
      </vt:variant>
      <vt:variant>
        <vt:i4>723</vt:i4>
      </vt:variant>
      <vt:variant>
        <vt:i4>0</vt:i4>
      </vt:variant>
      <vt:variant>
        <vt:i4>5</vt:i4>
      </vt:variant>
      <vt:variant>
        <vt:lpwstr>http://www.sauress.com/okaz/727432</vt:lpwstr>
      </vt:variant>
      <vt:variant>
        <vt:lpwstr/>
      </vt:variant>
      <vt:variant>
        <vt:i4>1441880</vt:i4>
      </vt:variant>
      <vt:variant>
        <vt:i4>720</vt:i4>
      </vt:variant>
      <vt:variant>
        <vt:i4>0</vt:i4>
      </vt:variant>
      <vt:variant>
        <vt:i4>5</vt:i4>
      </vt:variant>
      <vt:variant>
        <vt:lpwstr>http://middle-east-online.com/?id=214731</vt:lpwstr>
      </vt:variant>
      <vt:variant>
        <vt:lpwstr/>
      </vt:variant>
      <vt:variant>
        <vt:i4>6488104</vt:i4>
      </vt:variant>
      <vt:variant>
        <vt:i4>717</vt:i4>
      </vt:variant>
      <vt:variant>
        <vt:i4>0</vt:i4>
      </vt:variant>
      <vt:variant>
        <vt:i4>5</vt:i4>
      </vt:variant>
      <vt:variant>
        <vt:lpwstr>https://sabq.org/CMmgde</vt:lpwstr>
      </vt:variant>
      <vt:variant>
        <vt:lpwstr/>
      </vt:variant>
      <vt:variant>
        <vt:i4>5046336</vt:i4>
      </vt:variant>
      <vt:variant>
        <vt:i4>714</vt:i4>
      </vt:variant>
      <vt:variant>
        <vt:i4>0</vt:i4>
      </vt:variant>
      <vt:variant>
        <vt:i4>5</vt:i4>
      </vt:variant>
      <vt:variant>
        <vt:lpwstr>http://www.lahaonline.com/articles/view/11621.htm</vt:lpwstr>
      </vt:variant>
      <vt:variant>
        <vt:lpwstr/>
      </vt:variant>
      <vt:variant>
        <vt:i4>1441813</vt:i4>
      </vt:variant>
      <vt:variant>
        <vt:i4>711</vt:i4>
      </vt:variant>
      <vt:variant>
        <vt:i4>0</vt:i4>
      </vt:variant>
      <vt:variant>
        <vt:i4>5</vt:i4>
      </vt:variant>
      <vt:variant>
        <vt:lpwstr>http://www.alhayat.com/Details/448416</vt:lpwstr>
      </vt:variant>
      <vt:variant>
        <vt:lpwstr/>
      </vt:variant>
      <vt:variant>
        <vt:i4>5570644</vt:i4>
      </vt:variant>
      <vt:variant>
        <vt:i4>615</vt:i4>
      </vt:variant>
      <vt:variant>
        <vt:i4>0</vt:i4>
      </vt:variant>
      <vt:variant>
        <vt:i4>5</vt:i4>
      </vt:variant>
      <vt:variant>
        <vt:lpwstr>http://www.icdo.org/</vt:lpwstr>
      </vt:variant>
      <vt:variant>
        <vt:lpwstr/>
      </vt:variant>
      <vt:variant>
        <vt:i4>1638451</vt:i4>
      </vt:variant>
      <vt:variant>
        <vt:i4>608</vt:i4>
      </vt:variant>
      <vt:variant>
        <vt:i4>0</vt:i4>
      </vt:variant>
      <vt:variant>
        <vt:i4>5</vt:i4>
      </vt:variant>
      <vt:variant>
        <vt:lpwstr/>
      </vt:variant>
      <vt:variant>
        <vt:lpwstr>_Toc481076105</vt:lpwstr>
      </vt:variant>
      <vt:variant>
        <vt:i4>1638451</vt:i4>
      </vt:variant>
      <vt:variant>
        <vt:i4>602</vt:i4>
      </vt:variant>
      <vt:variant>
        <vt:i4>0</vt:i4>
      </vt:variant>
      <vt:variant>
        <vt:i4>5</vt:i4>
      </vt:variant>
      <vt:variant>
        <vt:lpwstr/>
      </vt:variant>
      <vt:variant>
        <vt:lpwstr>_Toc481076104</vt:lpwstr>
      </vt:variant>
      <vt:variant>
        <vt:i4>1638451</vt:i4>
      </vt:variant>
      <vt:variant>
        <vt:i4>596</vt:i4>
      </vt:variant>
      <vt:variant>
        <vt:i4>0</vt:i4>
      </vt:variant>
      <vt:variant>
        <vt:i4>5</vt:i4>
      </vt:variant>
      <vt:variant>
        <vt:lpwstr/>
      </vt:variant>
      <vt:variant>
        <vt:lpwstr>_Toc481076103</vt:lpwstr>
      </vt:variant>
      <vt:variant>
        <vt:i4>1638451</vt:i4>
      </vt:variant>
      <vt:variant>
        <vt:i4>590</vt:i4>
      </vt:variant>
      <vt:variant>
        <vt:i4>0</vt:i4>
      </vt:variant>
      <vt:variant>
        <vt:i4>5</vt:i4>
      </vt:variant>
      <vt:variant>
        <vt:lpwstr/>
      </vt:variant>
      <vt:variant>
        <vt:lpwstr>_Toc481076102</vt:lpwstr>
      </vt:variant>
      <vt:variant>
        <vt:i4>1638451</vt:i4>
      </vt:variant>
      <vt:variant>
        <vt:i4>584</vt:i4>
      </vt:variant>
      <vt:variant>
        <vt:i4>0</vt:i4>
      </vt:variant>
      <vt:variant>
        <vt:i4>5</vt:i4>
      </vt:variant>
      <vt:variant>
        <vt:lpwstr/>
      </vt:variant>
      <vt:variant>
        <vt:lpwstr>_Toc481076101</vt:lpwstr>
      </vt:variant>
      <vt:variant>
        <vt:i4>1638451</vt:i4>
      </vt:variant>
      <vt:variant>
        <vt:i4>578</vt:i4>
      </vt:variant>
      <vt:variant>
        <vt:i4>0</vt:i4>
      </vt:variant>
      <vt:variant>
        <vt:i4>5</vt:i4>
      </vt:variant>
      <vt:variant>
        <vt:lpwstr/>
      </vt:variant>
      <vt:variant>
        <vt:lpwstr>_Toc481076100</vt:lpwstr>
      </vt:variant>
      <vt:variant>
        <vt:i4>1048626</vt:i4>
      </vt:variant>
      <vt:variant>
        <vt:i4>572</vt:i4>
      </vt:variant>
      <vt:variant>
        <vt:i4>0</vt:i4>
      </vt:variant>
      <vt:variant>
        <vt:i4>5</vt:i4>
      </vt:variant>
      <vt:variant>
        <vt:lpwstr/>
      </vt:variant>
      <vt:variant>
        <vt:lpwstr>_Toc481076099</vt:lpwstr>
      </vt:variant>
      <vt:variant>
        <vt:i4>1048626</vt:i4>
      </vt:variant>
      <vt:variant>
        <vt:i4>566</vt:i4>
      </vt:variant>
      <vt:variant>
        <vt:i4>0</vt:i4>
      </vt:variant>
      <vt:variant>
        <vt:i4>5</vt:i4>
      </vt:variant>
      <vt:variant>
        <vt:lpwstr/>
      </vt:variant>
      <vt:variant>
        <vt:lpwstr>_Toc481076098</vt:lpwstr>
      </vt:variant>
      <vt:variant>
        <vt:i4>1048626</vt:i4>
      </vt:variant>
      <vt:variant>
        <vt:i4>560</vt:i4>
      </vt:variant>
      <vt:variant>
        <vt:i4>0</vt:i4>
      </vt:variant>
      <vt:variant>
        <vt:i4>5</vt:i4>
      </vt:variant>
      <vt:variant>
        <vt:lpwstr/>
      </vt:variant>
      <vt:variant>
        <vt:lpwstr>_Toc481076097</vt:lpwstr>
      </vt:variant>
      <vt:variant>
        <vt:i4>1048626</vt:i4>
      </vt:variant>
      <vt:variant>
        <vt:i4>554</vt:i4>
      </vt:variant>
      <vt:variant>
        <vt:i4>0</vt:i4>
      </vt:variant>
      <vt:variant>
        <vt:i4>5</vt:i4>
      </vt:variant>
      <vt:variant>
        <vt:lpwstr/>
      </vt:variant>
      <vt:variant>
        <vt:lpwstr>_Toc481076096</vt:lpwstr>
      </vt:variant>
      <vt:variant>
        <vt:i4>1048626</vt:i4>
      </vt:variant>
      <vt:variant>
        <vt:i4>548</vt:i4>
      </vt:variant>
      <vt:variant>
        <vt:i4>0</vt:i4>
      </vt:variant>
      <vt:variant>
        <vt:i4>5</vt:i4>
      </vt:variant>
      <vt:variant>
        <vt:lpwstr/>
      </vt:variant>
      <vt:variant>
        <vt:lpwstr>_Toc481076095</vt:lpwstr>
      </vt:variant>
      <vt:variant>
        <vt:i4>1048626</vt:i4>
      </vt:variant>
      <vt:variant>
        <vt:i4>542</vt:i4>
      </vt:variant>
      <vt:variant>
        <vt:i4>0</vt:i4>
      </vt:variant>
      <vt:variant>
        <vt:i4>5</vt:i4>
      </vt:variant>
      <vt:variant>
        <vt:lpwstr/>
      </vt:variant>
      <vt:variant>
        <vt:lpwstr>_Toc481076094</vt:lpwstr>
      </vt:variant>
      <vt:variant>
        <vt:i4>1048626</vt:i4>
      </vt:variant>
      <vt:variant>
        <vt:i4>536</vt:i4>
      </vt:variant>
      <vt:variant>
        <vt:i4>0</vt:i4>
      </vt:variant>
      <vt:variant>
        <vt:i4>5</vt:i4>
      </vt:variant>
      <vt:variant>
        <vt:lpwstr/>
      </vt:variant>
      <vt:variant>
        <vt:lpwstr>_Toc481076093</vt:lpwstr>
      </vt:variant>
      <vt:variant>
        <vt:i4>1048626</vt:i4>
      </vt:variant>
      <vt:variant>
        <vt:i4>530</vt:i4>
      </vt:variant>
      <vt:variant>
        <vt:i4>0</vt:i4>
      </vt:variant>
      <vt:variant>
        <vt:i4>5</vt:i4>
      </vt:variant>
      <vt:variant>
        <vt:lpwstr/>
      </vt:variant>
      <vt:variant>
        <vt:lpwstr>_Toc481076092</vt:lpwstr>
      </vt:variant>
      <vt:variant>
        <vt:i4>1048626</vt:i4>
      </vt:variant>
      <vt:variant>
        <vt:i4>524</vt:i4>
      </vt:variant>
      <vt:variant>
        <vt:i4>0</vt:i4>
      </vt:variant>
      <vt:variant>
        <vt:i4>5</vt:i4>
      </vt:variant>
      <vt:variant>
        <vt:lpwstr/>
      </vt:variant>
      <vt:variant>
        <vt:lpwstr>_Toc481076091</vt:lpwstr>
      </vt:variant>
      <vt:variant>
        <vt:i4>1048626</vt:i4>
      </vt:variant>
      <vt:variant>
        <vt:i4>518</vt:i4>
      </vt:variant>
      <vt:variant>
        <vt:i4>0</vt:i4>
      </vt:variant>
      <vt:variant>
        <vt:i4>5</vt:i4>
      </vt:variant>
      <vt:variant>
        <vt:lpwstr/>
      </vt:variant>
      <vt:variant>
        <vt:lpwstr>_Toc481076090</vt:lpwstr>
      </vt:variant>
      <vt:variant>
        <vt:i4>1114162</vt:i4>
      </vt:variant>
      <vt:variant>
        <vt:i4>512</vt:i4>
      </vt:variant>
      <vt:variant>
        <vt:i4>0</vt:i4>
      </vt:variant>
      <vt:variant>
        <vt:i4>5</vt:i4>
      </vt:variant>
      <vt:variant>
        <vt:lpwstr/>
      </vt:variant>
      <vt:variant>
        <vt:lpwstr>_Toc481076089</vt:lpwstr>
      </vt:variant>
      <vt:variant>
        <vt:i4>1114162</vt:i4>
      </vt:variant>
      <vt:variant>
        <vt:i4>506</vt:i4>
      </vt:variant>
      <vt:variant>
        <vt:i4>0</vt:i4>
      </vt:variant>
      <vt:variant>
        <vt:i4>5</vt:i4>
      </vt:variant>
      <vt:variant>
        <vt:lpwstr/>
      </vt:variant>
      <vt:variant>
        <vt:lpwstr>_Toc481076088</vt:lpwstr>
      </vt:variant>
      <vt:variant>
        <vt:i4>1114162</vt:i4>
      </vt:variant>
      <vt:variant>
        <vt:i4>500</vt:i4>
      </vt:variant>
      <vt:variant>
        <vt:i4>0</vt:i4>
      </vt:variant>
      <vt:variant>
        <vt:i4>5</vt:i4>
      </vt:variant>
      <vt:variant>
        <vt:lpwstr/>
      </vt:variant>
      <vt:variant>
        <vt:lpwstr>_Toc481076087</vt:lpwstr>
      </vt:variant>
      <vt:variant>
        <vt:i4>1114162</vt:i4>
      </vt:variant>
      <vt:variant>
        <vt:i4>494</vt:i4>
      </vt:variant>
      <vt:variant>
        <vt:i4>0</vt:i4>
      </vt:variant>
      <vt:variant>
        <vt:i4>5</vt:i4>
      </vt:variant>
      <vt:variant>
        <vt:lpwstr/>
      </vt:variant>
      <vt:variant>
        <vt:lpwstr>_Toc481076086</vt:lpwstr>
      </vt:variant>
      <vt:variant>
        <vt:i4>1114162</vt:i4>
      </vt:variant>
      <vt:variant>
        <vt:i4>488</vt:i4>
      </vt:variant>
      <vt:variant>
        <vt:i4>0</vt:i4>
      </vt:variant>
      <vt:variant>
        <vt:i4>5</vt:i4>
      </vt:variant>
      <vt:variant>
        <vt:lpwstr/>
      </vt:variant>
      <vt:variant>
        <vt:lpwstr>_Toc481076085</vt:lpwstr>
      </vt:variant>
      <vt:variant>
        <vt:i4>1114162</vt:i4>
      </vt:variant>
      <vt:variant>
        <vt:i4>482</vt:i4>
      </vt:variant>
      <vt:variant>
        <vt:i4>0</vt:i4>
      </vt:variant>
      <vt:variant>
        <vt:i4>5</vt:i4>
      </vt:variant>
      <vt:variant>
        <vt:lpwstr/>
      </vt:variant>
      <vt:variant>
        <vt:lpwstr>_Toc481076084</vt:lpwstr>
      </vt:variant>
      <vt:variant>
        <vt:i4>1114162</vt:i4>
      </vt:variant>
      <vt:variant>
        <vt:i4>476</vt:i4>
      </vt:variant>
      <vt:variant>
        <vt:i4>0</vt:i4>
      </vt:variant>
      <vt:variant>
        <vt:i4>5</vt:i4>
      </vt:variant>
      <vt:variant>
        <vt:lpwstr/>
      </vt:variant>
      <vt:variant>
        <vt:lpwstr>_Toc481076083</vt:lpwstr>
      </vt:variant>
      <vt:variant>
        <vt:i4>1114162</vt:i4>
      </vt:variant>
      <vt:variant>
        <vt:i4>470</vt:i4>
      </vt:variant>
      <vt:variant>
        <vt:i4>0</vt:i4>
      </vt:variant>
      <vt:variant>
        <vt:i4>5</vt:i4>
      </vt:variant>
      <vt:variant>
        <vt:lpwstr/>
      </vt:variant>
      <vt:variant>
        <vt:lpwstr>_Toc481076082</vt:lpwstr>
      </vt:variant>
      <vt:variant>
        <vt:i4>1114162</vt:i4>
      </vt:variant>
      <vt:variant>
        <vt:i4>464</vt:i4>
      </vt:variant>
      <vt:variant>
        <vt:i4>0</vt:i4>
      </vt:variant>
      <vt:variant>
        <vt:i4>5</vt:i4>
      </vt:variant>
      <vt:variant>
        <vt:lpwstr/>
      </vt:variant>
      <vt:variant>
        <vt:lpwstr>_Toc481076081</vt:lpwstr>
      </vt:variant>
      <vt:variant>
        <vt:i4>1114162</vt:i4>
      </vt:variant>
      <vt:variant>
        <vt:i4>458</vt:i4>
      </vt:variant>
      <vt:variant>
        <vt:i4>0</vt:i4>
      </vt:variant>
      <vt:variant>
        <vt:i4>5</vt:i4>
      </vt:variant>
      <vt:variant>
        <vt:lpwstr/>
      </vt:variant>
      <vt:variant>
        <vt:lpwstr>_Toc481076080</vt:lpwstr>
      </vt:variant>
      <vt:variant>
        <vt:i4>1966130</vt:i4>
      </vt:variant>
      <vt:variant>
        <vt:i4>452</vt:i4>
      </vt:variant>
      <vt:variant>
        <vt:i4>0</vt:i4>
      </vt:variant>
      <vt:variant>
        <vt:i4>5</vt:i4>
      </vt:variant>
      <vt:variant>
        <vt:lpwstr/>
      </vt:variant>
      <vt:variant>
        <vt:lpwstr>_Toc481076079</vt:lpwstr>
      </vt:variant>
      <vt:variant>
        <vt:i4>1966130</vt:i4>
      </vt:variant>
      <vt:variant>
        <vt:i4>446</vt:i4>
      </vt:variant>
      <vt:variant>
        <vt:i4>0</vt:i4>
      </vt:variant>
      <vt:variant>
        <vt:i4>5</vt:i4>
      </vt:variant>
      <vt:variant>
        <vt:lpwstr/>
      </vt:variant>
      <vt:variant>
        <vt:lpwstr>_Toc481076078</vt:lpwstr>
      </vt:variant>
      <vt:variant>
        <vt:i4>1966130</vt:i4>
      </vt:variant>
      <vt:variant>
        <vt:i4>440</vt:i4>
      </vt:variant>
      <vt:variant>
        <vt:i4>0</vt:i4>
      </vt:variant>
      <vt:variant>
        <vt:i4>5</vt:i4>
      </vt:variant>
      <vt:variant>
        <vt:lpwstr/>
      </vt:variant>
      <vt:variant>
        <vt:lpwstr>_Toc481076077</vt:lpwstr>
      </vt:variant>
      <vt:variant>
        <vt:i4>1966130</vt:i4>
      </vt:variant>
      <vt:variant>
        <vt:i4>434</vt:i4>
      </vt:variant>
      <vt:variant>
        <vt:i4>0</vt:i4>
      </vt:variant>
      <vt:variant>
        <vt:i4>5</vt:i4>
      </vt:variant>
      <vt:variant>
        <vt:lpwstr/>
      </vt:variant>
      <vt:variant>
        <vt:lpwstr>_Toc481076076</vt:lpwstr>
      </vt:variant>
      <vt:variant>
        <vt:i4>1966130</vt:i4>
      </vt:variant>
      <vt:variant>
        <vt:i4>428</vt:i4>
      </vt:variant>
      <vt:variant>
        <vt:i4>0</vt:i4>
      </vt:variant>
      <vt:variant>
        <vt:i4>5</vt:i4>
      </vt:variant>
      <vt:variant>
        <vt:lpwstr/>
      </vt:variant>
      <vt:variant>
        <vt:lpwstr>_Toc481076075</vt:lpwstr>
      </vt:variant>
      <vt:variant>
        <vt:i4>1966130</vt:i4>
      </vt:variant>
      <vt:variant>
        <vt:i4>422</vt:i4>
      </vt:variant>
      <vt:variant>
        <vt:i4>0</vt:i4>
      </vt:variant>
      <vt:variant>
        <vt:i4>5</vt:i4>
      </vt:variant>
      <vt:variant>
        <vt:lpwstr/>
      </vt:variant>
      <vt:variant>
        <vt:lpwstr>_Toc481076074</vt:lpwstr>
      </vt:variant>
      <vt:variant>
        <vt:i4>1966130</vt:i4>
      </vt:variant>
      <vt:variant>
        <vt:i4>416</vt:i4>
      </vt:variant>
      <vt:variant>
        <vt:i4>0</vt:i4>
      </vt:variant>
      <vt:variant>
        <vt:i4>5</vt:i4>
      </vt:variant>
      <vt:variant>
        <vt:lpwstr/>
      </vt:variant>
      <vt:variant>
        <vt:lpwstr>_Toc481076073</vt:lpwstr>
      </vt:variant>
      <vt:variant>
        <vt:i4>1966130</vt:i4>
      </vt:variant>
      <vt:variant>
        <vt:i4>410</vt:i4>
      </vt:variant>
      <vt:variant>
        <vt:i4>0</vt:i4>
      </vt:variant>
      <vt:variant>
        <vt:i4>5</vt:i4>
      </vt:variant>
      <vt:variant>
        <vt:lpwstr/>
      </vt:variant>
      <vt:variant>
        <vt:lpwstr>_Toc481076072</vt:lpwstr>
      </vt:variant>
      <vt:variant>
        <vt:i4>1966130</vt:i4>
      </vt:variant>
      <vt:variant>
        <vt:i4>404</vt:i4>
      </vt:variant>
      <vt:variant>
        <vt:i4>0</vt:i4>
      </vt:variant>
      <vt:variant>
        <vt:i4>5</vt:i4>
      </vt:variant>
      <vt:variant>
        <vt:lpwstr/>
      </vt:variant>
      <vt:variant>
        <vt:lpwstr>_Toc481076071</vt:lpwstr>
      </vt:variant>
      <vt:variant>
        <vt:i4>1966130</vt:i4>
      </vt:variant>
      <vt:variant>
        <vt:i4>398</vt:i4>
      </vt:variant>
      <vt:variant>
        <vt:i4>0</vt:i4>
      </vt:variant>
      <vt:variant>
        <vt:i4>5</vt:i4>
      </vt:variant>
      <vt:variant>
        <vt:lpwstr/>
      </vt:variant>
      <vt:variant>
        <vt:lpwstr>_Toc481076070</vt:lpwstr>
      </vt:variant>
      <vt:variant>
        <vt:i4>2031666</vt:i4>
      </vt:variant>
      <vt:variant>
        <vt:i4>392</vt:i4>
      </vt:variant>
      <vt:variant>
        <vt:i4>0</vt:i4>
      </vt:variant>
      <vt:variant>
        <vt:i4>5</vt:i4>
      </vt:variant>
      <vt:variant>
        <vt:lpwstr/>
      </vt:variant>
      <vt:variant>
        <vt:lpwstr>_Toc481076069</vt:lpwstr>
      </vt:variant>
      <vt:variant>
        <vt:i4>2031666</vt:i4>
      </vt:variant>
      <vt:variant>
        <vt:i4>386</vt:i4>
      </vt:variant>
      <vt:variant>
        <vt:i4>0</vt:i4>
      </vt:variant>
      <vt:variant>
        <vt:i4>5</vt:i4>
      </vt:variant>
      <vt:variant>
        <vt:lpwstr/>
      </vt:variant>
      <vt:variant>
        <vt:lpwstr>_Toc481076068</vt:lpwstr>
      </vt:variant>
      <vt:variant>
        <vt:i4>2031666</vt:i4>
      </vt:variant>
      <vt:variant>
        <vt:i4>380</vt:i4>
      </vt:variant>
      <vt:variant>
        <vt:i4>0</vt:i4>
      </vt:variant>
      <vt:variant>
        <vt:i4>5</vt:i4>
      </vt:variant>
      <vt:variant>
        <vt:lpwstr/>
      </vt:variant>
      <vt:variant>
        <vt:lpwstr>_Toc481076067</vt:lpwstr>
      </vt:variant>
      <vt:variant>
        <vt:i4>2031666</vt:i4>
      </vt:variant>
      <vt:variant>
        <vt:i4>374</vt:i4>
      </vt:variant>
      <vt:variant>
        <vt:i4>0</vt:i4>
      </vt:variant>
      <vt:variant>
        <vt:i4>5</vt:i4>
      </vt:variant>
      <vt:variant>
        <vt:lpwstr/>
      </vt:variant>
      <vt:variant>
        <vt:lpwstr>_Toc481076066</vt:lpwstr>
      </vt:variant>
      <vt:variant>
        <vt:i4>2031666</vt:i4>
      </vt:variant>
      <vt:variant>
        <vt:i4>368</vt:i4>
      </vt:variant>
      <vt:variant>
        <vt:i4>0</vt:i4>
      </vt:variant>
      <vt:variant>
        <vt:i4>5</vt:i4>
      </vt:variant>
      <vt:variant>
        <vt:lpwstr/>
      </vt:variant>
      <vt:variant>
        <vt:lpwstr>_Toc481076065</vt:lpwstr>
      </vt:variant>
      <vt:variant>
        <vt:i4>2031666</vt:i4>
      </vt:variant>
      <vt:variant>
        <vt:i4>362</vt:i4>
      </vt:variant>
      <vt:variant>
        <vt:i4>0</vt:i4>
      </vt:variant>
      <vt:variant>
        <vt:i4>5</vt:i4>
      </vt:variant>
      <vt:variant>
        <vt:lpwstr/>
      </vt:variant>
      <vt:variant>
        <vt:lpwstr>_Toc481076064</vt:lpwstr>
      </vt:variant>
      <vt:variant>
        <vt:i4>2031666</vt:i4>
      </vt:variant>
      <vt:variant>
        <vt:i4>356</vt:i4>
      </vt:variant>
      <vt:variant>
        <vt:i4>0</vt:i4>
      </vt:variant>
      <vt:variant>
        <vt:i4>5</vt:i4>
      </vt:variant>
      <vt:variant>
        <vt:lpwstr/>
      </vt:variant>
      <vt:variant>
        <vt:lpwstr>_Toc481076063</vt:lpwstr>
      </vt:variant>
      <vt:variant>
        <vt:i4>2031666</vt:i4>
      </vt:variant>
      <vt:variant>
        <vt:i4>350</vt:i4>
      </vt:variant>
      <vt:variant>
        <vt:i4>0</vt:i4>
      </vt:variant>
      <vt:variant>
        <vt:i4>5</vt:i4>
      </vt:variant>
      <vt:variant>
        <vt:lpwstr/>
      </vt:variant>
      <vt:variant>
        <vt:lpwstr>_Toc481076062</vt:lpwstr>
      </vt:variant>
      <vt:variant>
        <vt:i4>2031666</vt:i4>
      </vt:variant>
      <vt:variant>
        <vt:i4>344</vt:i4>
      </vt:variant>
      <vt:variant>
        <vt:i4>0</vt:i4>
      </vt:variant>
      <vt:variant>
        <vt:i4>5</vt:i4>
      </vt:variant>
      <vt:variant>
        <vt:lpwstr/>
      </vt:variant>
      <vt:variant>
        <vt:lpwstr>_Toc481076061</vt:lpwstr>
      </vt:variant>
      <vt:variant>
        <vt:i4>2031666</vt:i4>
      </vt:variant>
      <vt:variant>
        <vt:i4>338</vt:i4>
      </vt:variant>
      <vt:variant>
        <vt:i4>0</vt:i4>
      </vt:variant>
      <vt:variant>
        <vt:i4>5</vt:i4>
      </vt:variant>
      <vt:variant>
        <vt:lpwstr/>
      </vt:variant>
      <vt:variant>
        <vt:lpwstr>_Toc481076060</vt:lpwstr>
      </vt:variant>
      <vt:variant>
        <vt:i4>1835058</vt:i4>
      </vt:variant>
      <vt:variant>
        <vt:i4>332</vt:i4>
      </vt:variant>
      <vt:variant>
        <vt:i4>0</vt:i4>
      </vt:variant>
      <vt:variant>
        <vt:i4>5</vt:i4>
      </vt:variant>
      <vt:variant>
        <vt:lpwstr/>
      </vt:variant>
      <vt:variant>
        <vt:lpwstr>_Toc481076059</vt:lpwstr>
      </vt:variant>
      <vt:variant>
        <vt:i4>1835058</vt:i4>
      </vt:variant>
      <vt:variant>
        <vt:i4>326</vt:i4>
      </vt:variant>
      <vt:variant>
        <vt:i4>0</vt:i4>
      </vt:variant>
      <vt:variant>
        <vt:i4>5</vt:i4>
      </vt:variant>
      <vt:variant>
        <vt:lpwstr/>
      </vt:variant>
      <vt:variant>
        <vt:lpwstr>_Toc481076058</vt:lpwstr>
      </vt:variant>
      <vt:variant>
        <vt:i4>1835058</vt:i4>
      </vt:variant>
      <vt:variant>
        <vt:i4>320</vt:i4>
      </vt:variant>
      <vt:variant>
        <vt:i4>0</vt:i4>
      </vt:variant>
      <vt:variant>
        <vt:i4>5</vt:i4>
      </vt:variant>
      <vt:variant>
        <vt:lpwstr/>
      </vt:variant>
      <vt:variant>
        <vt:lpwstr>_Toc481076057</vt:lpwstr>
      </vt:variant>
      <vt:variant>
        <vt:i4>1835058</vt:i4>
      </vt:variant>
      <vt:variant>
        <vt:i4>314</vt:i4>
      </vt:variant>
      <vt:variant>
        <vt:i4>0</vt:i4>
      </vt:variant>
      <vt:variant>
        <vt:i4>5</vt:i4>
      </vt:variant>
      <vt:variant>
        <vt:lpwstr/>
      </vt:variant>
      <vt:variant>
        <vt:lpwstr>_Toc481076056</vt:lpwstr>
      </vt:variant>
      <vt:variant>
        <vt:i4>1835058</vt:i4>
      </vt:variant>
      <vt:variant>
        <vt:i4>308</vt:i4>
      </vt:variant>
      <vt:variant>
        <vt:i4>0</vt:i4>
      </vt:variant>
      <vt:variant>
        <vt:i4>5</vt:i4>
      </vt:variant>
      <vt:variant>
        <vt:lpwstr/>
      </vt:variant>
      <vt:variant>
        <vt:lpwstr>_Toc481076055</vt:lpwstr>
      </vt:variant>
      <vt:variant>
        <vt:i4>1835058</vt:i4>
      </vt:variant>
      <vt:variant>
        <vt:i4>302</vt:i4>
      </vt:variant>
      <vt:variant>
        <vt:i4>0</vt:i4>
      </vt:variant>
      <vt:variant>
        <vt:i4>5</vt:i4>
      </vt:variant>
      <vt:variant>
        <vt:lpwstr/>
      </vt:variant>
      <vt:variant>
        <vt:lpwstr>_Toc481076054</vt:lpwstr>
      </vt:variant>
      <vt:variant>
        <vt:i4>1835058</vt:i4>
      </vt:variant>
      <vt:variant>
        <vt:i4>296</vt:i4>
      </vt:variant>
      <vt:variant>
        <vt:i4>0</vt:i4>
      </vt:variant>
      <vt:variant>
        <vt:i4>5</vt:i4>
      </vt:variant>
      <vt:variant>
        <vt:lpwstr/>
      </vt:variant>
      <vt:variant>
        <vt:lpwstr>_Toc481076053</vt:lpwstr>
      </vt:variant>
      <vt:variant>
        <vt:i4>1835058</vt:i4>
      </vt:variant>
      <vt:variant>
        <vt:i4>290</vt:i4>
      </vt:variant>
      <vt:variant>
        <vt:i4>0</vt:i4>
      </vt:variant>
      <vt:variant>
        <vt:i4>5</vt:i4>
      </vt:variant>
      <vt:variant>
        <vt:lpwstr/>
      </vt:variant>
      <vt:variant>
        <vt:lpwstr>_Toc481076052</vt:lpwstr>
      </vt:variant>
      <vt:variant>
        <vt:i4>1835058</vt:i4>
      </vt:variant>
      <vt:variant>
        <vt:i4>284</vt:i4>
      </vt:variant>
      <vt:variant>
        <vt:i4>0</vt:i4>
      </vt:variant>
      <vt:variant>
        <vt:i4>5</vt:i4>
      </vt:variant>
      <vt:variant>
        <vt:lpwstr/>
      </vt:variant>
      <vt:variant>
        <vt:lpwstr>_Toc481076051</vt:lpwstr>
      </vt:variant>
      <vt:variant>
        <vt:i4>1835058</vt:i4>
      </vt:variant>
      <vt:variant>
        <vt:i4>278</vt:i4>
      </vt:variant>
      <vt:variant>
        <vt:i4>0</vt:i4>
      </vt:variant>
      <vt:variant>
        <vt:i4>5</vt:i4>
      </vt:variant>
      <vt:variant>
        <vt:lpwstr/>
      </vt:variant>
      <vt:variant>
        <vt:lpwstr>_Toc481076050</vt:lpwstr>
      </vt:variant>
      <vt:variant>
        <vt:i4>1900594</vt:i4>
      </vt:variant>
      <vt:variant>
        <vt:i4>272</vt:i4>
      </vt:variant>
      <vt:variant>
        <vt:i4>0</vt:i4>
      </vt:variant>
      <vt:variant>
        <vt:i4>5</vt:i4>
      </vt:variant>
      <vt:variant>
        <vt:lpwstr/>
      </vt:variant>
      <vt:variant>
        <vt:lpwstr>_Toc481076049</vt:lpwstr>
      </vt:variant>
      <vt:variant>
        <vt:i4>1900594</vt:i4>
      </vt:variant>
      <vt:variant>
        <vt:i4>266</vt:i4>
      </vt:variant>
      <vt:variant>
        <vt:i4>0</vt:i4>
      </vt:variant>
      <vt:variant>
        <vt:i4>5</vt:i4>
      </vt:variant>
      <vt:variant>
        <vt:lpwstr/>
      </vt:variant>
      <vt:variant>
        <vt:lpwstr>_Toc481076048</vt:lpwstr>
      </vt:variant>
      <vt:variant>
        <vt:i4>1900594</vt:i4>
      </vt:variant>
      <vt:variant>
        <vt:i4>260</vt:i4>
      </vt:variant>
      <vt:variant>
        <vt:i4>0</vt:i4>
      </vt:variant>
      <vt:variant>
        <vt:i4>5</vt:i4>
      </vt:variant>
      <vt:variant>
        <vt:lpwstr/>
      </vt:variant>
      <vt:variant>
        <vt:lpwstr>_Toc481076047</vt:lpwstr>
      </vt:variant>
      <vt:variant>
        <vt:i4>1900594</vt:i4>
      </vt:variant>
      <vt:variant>
        <vt:i4>254</vt:i4>
      </vt:variant>
      <vt:variant>
        <vt:i4>0</vt:i4>
      </vt:variant>
      <vt:variant>
        <vt:i4>5</vt:i4>
      </vt:variant>
      <vt:variant>
        <vt:lpwstr/>
      </vt:variant>
      <vt:variant>
        <vt:lpwstr>_Toc481076046</vt:lpwstr>
      </vt:variant>
      <vt:variant>
        <vt:i4>1900594</vt:i4>
      </vt:variant>
      <vt:variant>
        <vt:i4>248</vt:i4>
      </vt:variant>
      <vt:variant>
        <vt:i4>0</vt:i4>
      </vt:variant>
      <vt:variant>
        <vt:i4>5</vt:i4>
      </vt:variant>
      <vt:variant>
        <vt:lpwstr/>
      </vt:variant>
      <vt:variant>
        <vt:lpwstr>_Toc481076045</vt:lpwstr>
      </vt:variant>
      <vt:variant>
        <vt:i4>1900594</vt:i4>
      </vt:variant>
      <vt:variant>
        <vt:i4>242</vt:i4>
      </vt:variant>
      <vt:variant>
        <vt:i4>0</vt:i4>
      </vt:variant>
      <vt:variant>
        <vt:i4>5</vt:i4>
      </vt:variant>
      <vt:variant>
        <vt:lpwstr/>
      </vt:variant>
      <vt:variant>
        <vt:lpwstr>_Toc481076044</vt:lpwstr>
      </vt:variant>
      <vt:variant>
        <vt:i4>1900594</vt:i4>
      </vt:variant>
      <vt:variant>
        <vt:i4>236</vt:i4>
      </vt:variant>
      <vt:variant>
        <vt:i4>0</vt:i4>
      </vt:variant>
      <vt:variant>
        <vt:i4>5</vt:i4>
      </vt:variant>
      <vt:variant>
        <vt:lpwstr/>
      </vt:variant>
      <vt:variant>
        <vt:lpwstr>_Toc481076043</vt:lpwstr>
      </vt:variant>
      <vt:variant>
        <vt:i4>1900594</vt:i4>
      </vt:variant>
      <vt:variant>
        <vt:i4>230</vt:i4>
      </vt:variant>
      <vt:variant>
        <vt:i4>0</vt:i4>
      </vt:variant>
      <vt:variant>
        <vt:i4>5</vt:i4>
      </vt:variant>
      <vt:variant>
        <vt:lpwstr/>
      </vt:variant>
      <vt:variant>
        <vt:lpwstr>_Toc481076042</vt:lpwstr>
      </vt:variant>
      <vt:variant>
        <vt:i4>1900594</vt:i4>
      </vt:variant>
      <vt:variant>
        <vt:i4>224</vt:i4>
      </vt:variant>
      <vt:variant>
        <vt:i4>0</vt:i4>
      </vt:variant>
      <vt:variant>
        <vt:i4>5</vt:i4>
      </vt:variant>
      <vt:variant>
        <vt:lpwstr/>
      </vt:variant>
      <vt:variant>
        <vt:lpwstr>_Toc481076041</vt:lpwstr>
      </vt:variant>
      <vt:variant>
        <vt:i4>1900594</vt:i4>
      </vt:variant>
      <vt:variant>
        <vt:i4>218</vt:i4>
      </vt:variant>
      <vt:variant>
        <vt:i4>0</vt:i4>
      </vt:variant>
      <vt:variant>
        <vt:i4>5</vt:i4>
      </vt:variant>
      <vt:variant>
        <vt:lpwstr/>
      </vt:variant>
      <vt:variant>
        <vt:lpwstr>_Toc481076040</vt:lpwstr>
      </vt:variant>
      <vt:variant>
        <vt:i4>1703986</vt:i4>
      </vt:variant>
      <vt:variant>
        <vt:i4>212</vt:i4>
      </vt:variant>
      <vt:variant>
        <vt:i4>0</vt:i4>
      </vt:variant>
      <vt:variant>
        <vt:i4>5</vt:i4>
      </vt:variant>
      <vt:variant>
        <vt:lpwstr/>
      </vt:variant>
      <vt:variant>
        <vt:lpwstr>_Toc481076039</vt:lpwstr>
      </vt:variant>
      <vt:variant>
        <vt:i4>1703986</vt:i4>
      </vt:variant>
      <vt:variant>
        <vt:i4>206</vt:i4>
      </vt:variant>
      <vt:variant>
        <vt:i4>0</vt:i4>
      </vt:variant>
      <vt:variant>
        <vt:i4>5</vt:i4>
      </vt:variant>
      <vt:variant>
        <vt:lpwstr/>
      </vt:variant>
      <vt:variant>
        <vt:lpwstr>_Toc481076038</vt:lpwstr>
      </vt:variant>
      <vt:variant>
        <vt:i4>1703986</vt:i4>
      </vt:variant>
      <vt:variant>
        <vt:i4>200</vt:i4>
      </vt:variant>
      <vt:variant>
        <vt:i4>0</vt:i4>
      </vt:variant>
      <vt:variant>
        <vt:i4>5</vt:i4>
      </vt:variant>
      <vt:variant>
        <vt:lpwstr/>
      </vt:variant>
      <vt:variant>
        <vt:lpwstr>_Toc481076037</vt:lpwstr>
      </vt:variant>
      <vt:variant>
        <vt:i4>1703986</vt:i4>
      </vt:variant>
      <vt:variant>
        <vt:i4>194</vt:i4>
      </vt:variant>
      <vt:variant>
        <vt:i4>0</vt:i4>
      </vt:variant>
      <vt:variant>
        <vt:i4>5</vt:i4>
      </vt:variant>
      <vt:variant>
        <vt:lpwstr/>
      </vt:variant>
      <vt:variant>
        <vt:lpwstr>_Toc481076036</vt:lpwstr>
      </vt:variant>
      <vt:variant>
        <vt:i4>1703986</vt:i4>
      </vt:variant>
      <vt:variant>
        <vt:i4>188</vt:i4>
      </vt:variant>
      <vt:variant>
        <vt:i4>0</vt:i4>
      </vt:variant>
      <vt:variant>
        <vt:i4>5</vt:i4>
      </vt:variant>
      <vt:variant>
        <vt:lpwstr/>
      </vt:variant>
      <vt:variant>
        <vt:lpwstr>_Toc481076035</vt:lpwstr>
      </vt:variant>
      <vt:variant>
        <vt:i4>1703986</vt:i4>
      </vt:variant>
      <vt:variant>
        <vt:i4>182</vt:i4>
      </vt:variant>
      <vt:variant>
        <vt:i4>0</vt:i4>
      </vt:variant>
      <vt:variant>
        <vt:i4>5</vt:i4>
      </vt:variant>
      <vt:variant>
        <vt:lpwstr/>
      </vt:variant>
      <vt:variant>
        <vt:lpwstr>_Toc481076034</vt:lpwstr>
      </vt:variant>
      <vt:variant>
        <vt:i4>1703986</vt:i4>
      </vt:variant>
      <vt:variant>
        <vt:i4>176</vt:i4>
      </vt:variant>
      <vt:variant>
        <vt:i4>0</vt:i4>
      </vt:variant>
      <vt:variant>
        <vt:i4>5</vt:i4>
      </vt:variant>
      <vt:variant>
        <vt:lpwstr/>
      </vt:variant>
      <vt:variant>
        <vt:lpwstr>_Toc481076033</vt:lpwstr>
      </vt:variant>
      <vt:variant>
        <vt:i4>1703986</vt:i4>
      </vt:variant>
      <vt:variant>
        <vt:i4>170</vt:i4>
      </vt:variant>
      <vt:variant>
        <vt:i4>0</vt:i4>
      </vt:variant>
      <vt:variant>
        <vt:i4>5</vt:i4>
      </vt:variant>
      <vt:variant>
        <vt:lpwstr/>
      </vt:variant>
      <vt:variant>
        <vt:lpwstr>_Toc481076032</vt:lpwstr>
      </vt:variant>
      <vt:variant>
        <vt:i4>1703986</vt:i4>
      </vt:variant>
      <vt:variant>
        <vt:i4>164</vt:i4>
      </vt:variant>
      <vt:variant>
        <vt:i4>0</vt:i4>
      </vt:variant>
      <vt:variant>
        <vt:i4>5</vt:i4>
      </vt:variant>
      <vt:variant>
        <vt:lpwstr/>
      </vt:variant>
      <vt:variant>
        <vt:lpwstr>_Toc481076031</vt:lpwstr>
      </vt:variant>
      <vt:variant>
        <vt:i4>1703986</vt:i4>
      </vt:variant>
      <vt:variant>
        <vt:i4>158</vt:i4>
      </vt:variant>
      <vt:variant>
        <vt:i4>0</vt:i4>
      </vt:variant>
      <vt:variant>
        <vt:i4>5</vt:i4>
      </vt:variant>
      <vt:variant>
        <vt:lpwstr/>
      </vt:variant>
      <vt:variant>
        <vt:lpwstr>_Toc481076030</vt:lpwstr>
      </vt:variant>
      <vt:variant>
        <vt:i4>1769522</vt:i4>
      </vt:variant>
      <vt:variant>
        <vt:i4>152</vt:i4>
      </vt:variant>
      <vt:variant>
        <vt:i4>0</vt:i4>
      </vt:variant>
      <vt:variant>
        <vt:i4>5</vt:i4>
      </vt:variant>
      <vt:variant>
        <vt:lpwstr/>
      </vt:variant>
      <vt:variant>
        <vt:lpwstr>_Toc481076029</vt:lpwstr>
      </vt:variant>
      <vt:variant>
        <vt:i4>1769522</vt:i4>
      </vt:variant>
      <vt:variant>
        <vt:i4>146</vt:i4>
      </vt:variant>
      <vt:variant>
        <vt:i4>0</vt:i4>
      </vt:variant>
      <vt:variant>
        <vt:i4>5</vt:i4>
      </vt:variant>
      <vt:variant>
        <vt:lpwstr/>
      </vt:variant>
      <vt:variant>
        <vt:lpwstr>_Toc481076028</vt:lpwstr>
      </vt:variant>
      <vt:variant>
        <vt:i4>1769522</vt:i4>
      </vt:variant>
      <vt:variant>
        <vt:i4>140</vt:i4>
      </vt:variant>
      <vt:variant>
        <vt:i4>0</vt:i4>
      </vt:variant>
      <vt:variant>
        <vt:i4>5</vt:i4>
      </vt:variant>
      <vt:variant>
        <vt:lpwstr/>
      </vt:variant>
      <vt:variant>
        <vt:lpwstr>_Toc481076027</vt:lpwstr>
      </vt:variant>
      <vt:variant>
        <vt:i4>1769522</vt:i4>
      </vt:variant>
      <vt:variant>
        <vt:i4>134</vt:i4>
      </vt:variant>
      <vt:variant>
        <vt:i4>0</vt:i4>
      </vt:variant>
      <vt:variant>
        <vt:i4>5</vt:i4>
      </vt:variant>
      <vt:variant>
        <vt:lpwstr/>
      </vt:variant>
      <vt:variant>
        <vt:lpwstr>_Toc481076026</vt:lpwstr>
      </vt:variant>
      <vt:variant>
        <vt:i4>1769522</vt:i4>
      </vt:variant>
      <vt:variant>
        <vt:i4>128</vt:i4>
      </vt:variant>
      <vt:variant>
        <vt:i4>0</vt:i4>
      </vt:variant>
      <vt:variant>
        <vt:i4>5</vt:i4>
      </vt:variant>
      <vt:variant>
        <vt:lpwstr/>
      </vt:variant>
      <vt:variant>
        <vt:lpwstr>_Toc481076025</vt:lpwstr>
      </vt:variant>
      <vt:variant>
        <vt:i4>1769522</vt:i4>
      </vt:variant>
      <vt:variant>
        <vt:i4>122</vt:i4>
      </vt:variant>
      <vt:variant>
        <vt:i4>0</vt:i4>
      </vt:variant>
      <vt:variant>
        <vt:i4>5</vt:i4>
      </vt:variant>
      <vt:variant>
        <vt:lpwstr/>
      </vt:variant>
      <vt:variant>
        <vt:lpwstr>_Toc481076024</vt:lpwstr>
      </vt:variant>
      <vt:variant>
        <vt:i4>1769522</vt:i4>
      </vt:variant>
      <vt:variant>
        <vt:i4>116</vt:i4>
      </vt:variant>
      <vt:variant>
        <vt:i4>0</vt:i4>
      </vt:variant>
      <vt:variant>
        <vt:i4>5</vt:i4>
      </vt:variant>
      <vt:variant>
        <vt:lpwstr/>
      </vt:variant>
      <vt:variant>
        <vt:lpwstr>_Toc481076023</vt:lpwstr>
      </vt:variant>
      <vt:variant>
        <vt:i4>1769522</vt:i4>
      </vt:variant>
      <vt:variant>
        <vt:i4>110</vt:i4>
      </vt:variant>
      <vt:variant>
        <vt:i4>0</vt:i4>
      </vt:variant>
      <vt:variant>
        <vt:i4>5</vt:i4>
      </vt:variant>
      <vt:variant>
        <vt:lpwstr/>
      </vt:variant>
      <vt:variant>
        <vt:lpwstr>_Toc481076022</vt:lpwstr>
      </vt:variant>
      <vt:variant>
        <vt:i4>1769522</vt:i4>
      </vt:variant>
      <vt:variant>
        <vt:i4>104</vt:i4>
      </vt:variant>
      <vt:variant>
        <vt:i4>0</vt:i4>
      </vt:variant>
      <vt:variant>
        <vt:i4>5</vt:i4>
      </vt:variant>
      <vt:variant>
        <vt:lpwstr/>
      </vt:variant>
      <vt:variant>
        <vt:lpwstr>_Toc481076021</vt:lpwstr>
      </vt:variant>
      <vt:variant>
        <vt:i4>1769522</vt:i4>
      </vt:variant>
      <vt:variant>
        <vt:i4>98</vt:i4>
      </vt:variant>
      <vt:variant>
        <vt:i4>0</vt:i4>
      </vt:variant>
      <vt:variant>
        <vt:i4>5</vt:i4>
      </vt:variant>
      <vt:variant>
        <vt:lpwstr/>
      </vt:variant>
      <vt:variant>
        <vt:lpwstr>_Toc481076020</vt:lpwstr>
      </vt:variant>
      <vt:variant>
        <vt:i4>1572914</vt:i4>
      </vt:variant>
      <vt:variant>
        <vt:i4>92</vt:i4>
      </vt:variant>
      <vt:variant>
        <vt:i4>0</vt:i4>
      </vt:variant>
      <vt:variant>
        <vt:i4>5</vt:i4>
      </vt:variant>
      <vt:variant>
        <vt:lpwstr/>
      </vt:variant>
      <vt:variant>
        <vt:lpwstr>_Toc481076019</vt:lpwstr>
      </vt:variant>
      <vt:variant>
        <vt:i4>1572914</vt:i4>
      </vt:variant>
      <vt:variant>
        <vt:i4>86</vt:i4>
      </vt:variant>
      <vt:variant>
        <vt:i4>0</vt:i4>
      </vt:variant>
      <vt:variant>
        <vt:i4>5</vt:i4>
      </vt:variant>
      <vt:variant>
        <vt:lpwstr/>
      </vt:variant>
      <vt:variant>
        <vt:lpwstr>_Toc481076018</vt:lpwstr>
      </vt:variant>
      <vt:variant>
        <vt:i4>1572914</vt:i4>
      </vt:variant>
      <vt:variant>
        <vt:i4>80</vt:i4>
      </vt:variant>
      <vt:variant>
        <vt:i4>0</vt:i4>
      </vt:variant>
      <vt:variant>
        <vt:i4>5</vt:i4>
      </vt:variant>
      <vt:variant>
        <vt:lpwstr/>
      </vt:variant>
      <vt:variant>
        <vt:lpwstr>_Toc481076017</vt:lpwstr>
      </vt:variant>
      <vt:variant>
        <vt:i4>1572914</vt:i4>
      </vt:variant>
      <vt:variant>
        <vt:i4>74</vt:i4>
      </vt:variant>
      <vt:variant>
        <vt:i4>0</vt:i4>
      </vt:variant>
      <vt:variant>
        <vt:i4>5</vt:i4>
      </vt:variant>
      <vt:variant>
        <vt:lpwstr/>
      </vt:variant>
      <vt:variant>
        <vt:lpwstr>_Toc481076016</vt:lpwstr>
      </vt:variant>
      <vt:variant>
        <vt:i4>1572914</vt:i4>
      </vt:variant>
      <vt:variant>
        <vt:i4>68</vt:i4>
      </vt:variant>
      <vt:variant>
        <vt:i4>0</vt:i4>
      </vt:variant>
      <vt:variant>
        <vt:i4>5</vt:i4>
      </vt:variant>
      <vt:variant>
        <vt:lpwstr/>
      </vt:variant>
      <vt:variant>
        <vt:lpwstr>_Toc481076015</vt:lpwstr>
      </vt:variant>
      <vt:variant>
        <vt:i4>1572914</vt:i4>
      </vt:variant>
      <vt:variant>
        <vt:i4>62</vt:i4>
      </vt:variant>
      <vt:variant>
        <vt:i4>0</vt:i4>
      </vt:variant>
      <vt:variant>
        <vt:i4>5</vt:i4>
      </vt:variant>
      <vt:variant>
        <vt:lpwstr/>
      </vt:variant>
      <vt:variant>
        <vt:lpwstr>_Toc481076014</vt:lpwstr>
      </vt:variant>
      <vt:variant>
        <vt:i4>1572914</vt:i4>
      </vt:variant>
      <vt:variant>
        <vt:i4>56</vt:i4>
      </vt:variant>
      <vt:variant>
        <vt:i4>0</vt:i4>
      </vt:variant>
      <vt:variant>
        <vt:i4>5</vt:i4>
      </vt:variant>
      <vt:variant>
        <vt:lpwstr/>
      </vt:variant>
      <vt:variant>
        <vt:lpwstr>_Toc481076013</vt:lpwstr>
      </vt:variant>
      <vt:variant>
        <vt:i4>1572914</vt:i4>
      </vt:variant>
      <vt:variant>
        <vt:i4>50</vt:i4>
      </vt:variant>
      <vt:variant>
        <vt:i4>0</vt:i4>
      </vt:variant>
      <vt:variant>
        <vt:i4>5</vt:i4>
      </vt:variant>
      <vt:variant>
        <vt:lpwstr/>
      </vt:variant>
      <vt:variant>
        <vt:lpwstr>_Toc481076012</vt:lpwstr>
      </vt:variant>
      <vt:variant>
        <vt:i4>1572914</vt:i4>
      </vt:variant>
      <vt:variant>
        <vt:i4>44</vt:i4>
      </vt:variant>
      <vt:variant>
        <vt:i4>0</vt:i4>
      </vt:variant>
      <vt:variant>
        <vt:i4>5</vt:i4>
      </vt:variant>
      <vt:variant>
        <vt:lpwstr/>
      </vt:variant>
      <vt:variant>
        <vt:lpwstr>_Toc481076011</vt:lpwstr>
      </vt:variant>
      <vt:variant>
        <vt:i4>1572914</vt:i4>
      </vt:variant>
      <vt:variant>
        <vt:i4>38</vt:i4>
      </vt:variant>
      <vt:variant>
        <vt:i4>0</vt:i4>
      </vt:variant>
      <vt:variant>
        <vt:i4>5</vt:i4>
      </vt:variant>
      <vt:variant>
        <vt:lpwstr/>
      </vt:variant>
      <vt:variant>
        <vt:lpwstr>_Toc481076010</vt:lpwstr>
      </vt:variant>
      <vt:variant>
        <vt:i4>1638450</vt:i4>
      </vt:variant>
      <vt:variant>
        <vt:i4>32</vt:i4>
      </vt:variant>
      <vt:variant>
        <vt:i4>0</vt:i4>
      </vt:variant>
      <vt:variant>
        <vt:i4>5</vt:i4>
      </vt:variant>
      <vt:variant>
        <vt:lpwstr/>
      </vt:variant>
      <vt:variant>
        <vt:lpwstr>_Toc481076009</vt:lpwstr>
      </vt:variant>
      <vt:variant>
        <vt:i4>1638450</vt:i4>
      </vt:variant>
      <vt:variant>
        <vt:i4>26</vt:i4>
      </vt:variant>
      <vt:variant>
        <vt:i4>0</vt:i4>
      </vt:variant>
      <vt:variant>
        <vt:i4>5</vt:i4>
      </vt:variant>
      <vt:variant>
        <vt:lpwstr/>
      </vt:variant>
      <vt:variant>
        <vt:lpwstr>_Toc481076008</vt:lpwstr>
      </vt:variant>
      <vt:variant>
        <vt:i4>1638450</vt:i4>
      </vt:variant>
      <vt:variant>
        <vt:i4>20</vt:i4>
      </vt:variant>
      <vt:variant>
        <vt:i4>0</vt:i4>
      </vt:variant>
      <vt:variant>
        <vt:i4>5</vt:i4>
      </vt:variant>
      <vt:variant>
        <vt:lpwstr/>
      </vt:variant>
      <vt:variant>
        <vt:lpwstr>_Toc481076007</vt:lpwstr>
      </vt:variant>
      <vt:variant>
        <vt:i4>1638450</vt:i4>
      </vt:variant>
      <vt:variant>
        <vt:i4>14</vt:i4>
      </vt:variant>
      <vt:variant>
        <vt:i4>0</vt:i4>
      </vt:variant>
      <vt:variant>
        <vt:i4>5</vt:i4>
      </vt:variant>
      <vt:variant>
        <vt:lpwstr/>
      </vt:variant>
      <vt:variant>
        <vt:lpwstr>_Toc481076006</vt:lpwstr>
      </vt:variant>
      <vt:variant>
        <vt:i4>1638450</vt:i4>
      </vt:variant>
      <vt:variant>
        <vt:i4>8</vt:i4>
      </vt:variant>
      <vt:variant>
        <vt:i4>0</vt:i4>
      </vt:variant>
      <vt:variant>
        <vt:i4>5</vt:i4>
      </vt:variant>
      <vt:variant>
        <vt:lpwstr/>
      </vt:variant>
      <vt:variant>
        <vt:lpwstr>_Toc481076005</vt:lpwstr>
      </vt:variant>
      <vt:variant>
        <vt:i4>1638450</vt:i4>
      </vt:variant>
      <vt:variant>
        <vt:i4>2</vt:i4>
      </vt:variant>
      <vt:variant>
        <vt:i4>0</vt:i4>
      </vt:variant>
      <vt:variant>
        <vt:i4>5</vt:i4>
      </vt:variant>
      <vt:variant>
        <vt:lpwstr/>
      </vt:variant>
      <vt:variant>
        <vt:lpwstr>_Toc481076004</vt:lpwstr>
      </vt:variant>
      <vt:variant>
        <vt:i4>8257637</vt:i4>
      </vt:variant>
      <vt:variant>
        <vt:i4>63</vt:i4>
      </vt:variant>
      <vt:variant>
        <vt:i4>0</vt:i4>
      </vt:variant>
      <vt:variant>
        <vt:i4>5</vt:i4>
      </vt:variant>
      <vt:variant>
        <vt:lpwstr>http://www.alarabiya.net/articles/2006/12/27/30281.html</vt:lpwstr>
      </vt:variant>
      <vt:variant>
        <vt:lpwstr/>
      </vt:variant>
      <vt:variant>
        <vt:i4>3997792</vt:i4>
      </vt:variant>
      <vt:variant>
        <vt:i4>60</vt:i4>
      </vt:variant>
      <vt:variant>
        <vt:i4>0</vt:i4>
      </vt:variant>
      <vt:variant>
        <vt:i4>5</vt:i4>
      </vt:variant>
      <vt:variant>
        <vt:lpwstr>http://www.adherents.com/Religions_By_Adherents.html</vt:lpwstr>
      </vt:variant>
      <vt:variant>
        <vt:lpwstr/>
      </vt:variant>
      <vt:variant>
        <vt:i4>6160499</vt:i4>
      </vt:variant>
      <vt:variant>
        <vt:i4>57</vt:i4>
      </vt:variant>
      <vt:variant>
        <vt:i4>0</vt:i4>
      </vt:variant>
      <vt:variant>
        <vt:i4>5</vt:i4>
      </vt:variant>
      <vt:variant>
        <vt:lpwstr>https://ar.wikipedia.org/wiki/370_%D9%87%D9%80</vt:lpwstr>
      </vt:variant>
      <vt:variant>
        <vt:lpwstr/>
      </vt:variant>
      <vt:variant>
        <vt:i4>7340148</vt:i4>
      </vt:variant>
      <vt:variant>
        <vt:i4>54</vt:i4>
      </vt:variant>
      <vt:variant>
        <vt:i4>0</vt:i4>
      </vt:variant>
      <vt:variant>
        <vt:i4>5</vt:i4>
      </vt:variant>
      <vt:variant>
        <vt:lpwstr>https://vb.tafsir.net/tafsir28856/</vt:lpwstr>
      </vt:variant>
      <vt:variant>
        <vt:lpwstr>.WJ7opCnpcic</vt:lpwstr>
      </vt:variant>
      <vt:variant>
        <vt:i4>6488180</vt:i4>
      </vt:variant>
      <vt:variant>
        <vt:i4>51</vt:i4>
      </vt:variant>
      <vt:variant>
        <vt:i4>0</vt:i4>
      </vt:variant>
      <vt:variant>
        <vt:i4>5</vt:i4>
      </vt:variant>
      <vt:variant>
        <vt:lpwstr>https://www.youtube.com/watch?v=18bPwyYxfuk</vt:lpwstr>
      </vt:variant>
      <vt:variant>
        <vt:lpwstr/>
      </vt:variant>
      <vt:variant>
        <vt:i4>6488180</vt:i4>
      </vt:variant>
      <vt:variant>
        <vt:i4>48</vt:i4>
      </vt:variant>
      <vt:variant>
        <vt:i4>0</vt:i4>
      </vt:variant>
      <vt:variant>
        <vt:i4>5</vt:i4>
      </vt:variant>
      <vt:variant>
        <vt:lpwstr>https://www.youtube.com/watch?v=18bPwyYxfuk</vt:lpwstr>
      </vt:variant>
      <vt:variant>
        <vt:lpwstr/>
      </vt:variant>
      <vt:variant>
        <vt:i4>4128878</vt:i4>
      </vt:variant>
      <vt:variant>
        <vt:i4>45</vt:i4>
      </vt:variant>
      <vt:variant>
        <vt:i4>0</vt:i4>
      </vt:variant>
      <vt:variant>
        <vt:i4>5</vt:i4>
      </vt:variant>
      <vt:variant>
        <vt:lpwstr>https://www.youtube.com/watch?v=YQaJtczU7M4</vt:lpwstr>
      </vt:variant>
      <vt:variant>
        <vt:lpwstr/>
      </vt:variant>
      <vt:variant>
        <vt:i4>3080242</vt:i4>
      </vt:variant>
      <vt:variant>
        <vt:i4>42</vt:i4>
      </vt:variant>
      <vt:variant>
        <vt:i4>0</vt:i4>
      </vt:variant>
      <vt:variant>
        <vt:i4>5</vt:i4>
      </vt:variant>
      <vt:variant>
        <vt:lpwstr>http://www.alwasatnews.com/news/945993.html</vt:lpwstr>
      </vt:variant>
      <vt:variant>
        <vt:lpwstr/>
      </vt:variant>
      <vt:variant>
        <vt:i4>4849714</vt:i4>
      </vt:variant>
      <vt:variant>
        <vt:i4>39</vt:i4>
      </vt:variant>
      <vt:variant>
        <vt:i4>0</vt:i4>
      </vt:variant>
      <vt:variant>
        <vt:i4>5</vt:i4>
      </vt:variant>
      <vt:variant>
        <vt:lpwstr>https://ar.wikipedia.org/wiki/%D8%AD%D9%82%D9%88%D9%82_%D8%A7%D9%84%D8%A5%D9%86%D8%B3%D8%A7%D9%86</vt:lpwstr>
      </vt:variant>
      <vt:variant>
        <vt:lpwstr/>
      </vt:variant>
      <vt:variant>
        <vt:i4>1769528</vt:i4>
      </vt:variant>
      <vt:variant>
        <vt:i4>36</vt:i4>
      </vt:variant>
      <vt:variant>
        <vt:i4>0</vt:i4>
      </vt:variant>
      <vt:variant>
        <vt:i4>5</vt:i4>
      </vt:variant>
      <vt:variant>
        <vt:lpwstr>https://ar.wikipedia.org/wiki/%D8%AF%D8%A7%D8%B9%D9%8A%D8%A9_%D8%A5%D8%B3%D9%84%D8%A7%D9%85%D9%8A</vt:lpwstr>
      </vt:variant>
      <vt:variant>
        <vt:lpwstr/>
      </vt:variant>
      <vt:variant>
        <vt:i4>458754</vt:i4>
      </vt:variant>
      <vt:variant>
        <vt:i4>33</vt:i4>
      </vt:variant>
      <vt:variant>
        <vt:i4>0</vt:i4>
      </vt:variant>
      <vt:variant>
        <vt:i4>5</vt:i4>
      </vt:variant>
      <vt:variant>
        <vt:lpwstr>http://binothaimeen.net/content/1704</vt:lpwstr>
      </vt:variant>
      <vt:variant>
        <vt:lpwstr/>
      </vt:variant>
      <vt:variant>
        <vt:i4>524368</vt:i4>
      </vt:variant>
      <vt:variant>
        <vt:i4>30</vt:i4>
      </vt:variant>
      <vt:variant>
        <vt:i4>0</vt:i4>
      </vt:variant>
      <vt:variant>
        <vt:i4>5</vt:i4>
      </vt:variant>
      <vt:variant>
        <vt:lpwstr>http://mufti.af.org.sa/ar/content/%D8%AD%D9%85%D9%84%D8%A9-%D8%A7%D9%84%D8%AD%D8%AC-%D8%B9%D8%A8%D8%A7%D8%AF%D8%A9-%D9%88%D8%B3%D9%84%D9%88%D9%83-%D8%AD%D8%B6%D8%A7%D8%B1%D9%8A</vt:lpwstr>
      </vt:variant>
      <vt:variant>
        <vt:lpwstr/>
      </vt:variant>
      <vt:variant>
        <vt:i4>327680</vt:i4>
      </vt:variant>
      <vt:variant>
        <vt:i4>27</vt:i4>
      </vt:variant>
      <vt:variant>
        <vt:i4>0</vt:i4>
      </vt:variant>
      <vt:variant>
        <vt:i4>5</vt:i4>
      </vt:variant>
      <vt:variant>
        <vt:lpwstr>http://binothaimeen.net/content/5869</vt:lpwstr>
      </vt:variant>
      <vt:variant>
        <vt:lpwstr/>
      </vt:variant>
      <vt:variant>
        <vt:i4>5111817</vt:i4>
      </vt:variant>
      <vt:variant>
        <vt:i4>24</vt:i4>
      </vt:variant>
      <vt:variant>
        <vt:i4>0</vt:i4>
      </vt:variant>
      <vt:variant>
        <vt:i4>5</vt:i4>
      </vt:variant>
      <vt:variant>
        <vt:lpwstr>https://play.google.com/store/apps/details?id=shamela.ws</vt:lpwstr>
      </vt:variant>
      <vt:variant>
        <vt:lpwstr/>
      </vt:variant>
      <vt:variant>
        <vt:i4>5242884</vt:i4>
      </vt:variant>
      <vt:variant>
        <vt:i4>21</vt:i4>
      </vt:variant>
      <vt:variant>
        <vt:i4>0</vt:i4>
      </vt:variant>
      <vt:variant>
        <vt:i4>5</vt:i4>
      </vt:variant>
      <vt:variant>
        <vt:lpwstr>https://itunes.apple.com/sa/app/almktbt-alshamlt/id551207128?mt=8</vt:lpwstr>
      </vt:variant>
      <vt:variant>
        <vt:lpwstr/>
      </vt:variant>
      <vt:variant>
        <vt:i4>2293811</vt:i4>
      </vt:variant>
      <vt:variant>
        <vt:i4>18</vt:i4>
      </vt:variant>
      <vt:variant>
        <vt:i4>0</vt:i4>
      </vt:variant>
      <vt:variant>
        <vt:i4>5</vt:i4>
      </vt:variant>
      <vt:variant>
        <vt:lpwstr>http://www.mktaba.org/</vt:lpwstr>
      </vt:variant>
      <vt:variant>
        <vt:lpwstr/>
      </vt:variant>
      <vt:variant>
        <vt:i4>393286</vt:i4>
      </vt:variant>
      <vt:variant>
        <vt:i4>15</vt:i4>
      </vt:variant>
      <vt:variant>
        <vt:i4>0</vt:i4>
      </vt:variant>
      <vt:variant>
        <vt:i4>5</vt:i4>
      </vt:variant>
      <vt:variant>
        <vt:lpwstr>http://shamela.ws/index.php/page/shamela-special</vt:lpwstr>
      </vt:variant>
      <vt:variant>
        <vt:lpwstr/>
      </vt:variant>
      <vt:variant>
        <vt:i4>6619197</vt:i4>
      </vt:variant>
      <vt:variant>
        <vt:i4>12</vt:i4>
      </vt:variant>
      <vt:variant>
        <vt:i4>0</vt:i4>
      </vt:variant>
      <vt:variant>
        <vt:i4>5</vt:i4>
      </vt:variant>
      <vt:variant>
        <vt:lpwstr>http://shamela.ws/</vt:lpwstr>
      </vt:variant>
      <vt:variant>
        <vt:lpwstr/>
      </vt:variant>
      <vt:variant>
        <vt:i4>5111900</vt:i4>
      </vt:variant>
      <vt:variant>
        <vt:i4>9</vt:i4>
      </vt:variant>
      <vt:variant>
        <vt:i4>0</vt:i4>
      </vt:variant>
      <vt:variant>
        <vt:i4>5</vt:i4>
      </vt:variant>
      <vt:variant>
        <vt:lpwstr>http://www.vision2030.gov.sa/</vt:lpwstr>
      </vt:variant>
      <vt:variant>
        <vt:lpwstr/>
      </vt:variant>
      <vt:variant>
        <vt:i4>5177438</vt:i4>
      </vt:variant>
      <vt:variant>
        <vt:i4>6</vt:i4>
      </vt:variant>
      <vt:variant>
        <vt:i4>0</vt:i4>
      </vt:variant>
      <vt:variant>
        <vt:i4>5</vt:i4>
      </vt:variant>
      <vt:variant>
        <vt:lpwstr>http://www.almasaronline.com/?tag=%D8%B4%D8%A4%D9%88%D9%86-%D8%A7%D9%84%D8%AD%D8%B1%D9%85%D9%8A%D9%86---(%D8%A7%D9%84%D9%85%D8%B1%D9%83%D8%B2-%D8%A7%D9%84%D8%A5%D8%B9%D9%84%D8%A7%D9%85%D9%8A):</vt:lpwstr>
      </vt:variant>
      <vt:variant>
        <vt:lpwstr/>
      </vt:variant>
      <vt:variant>
        <vt:i4>2752556</vt:i4>
      </vt:variant>
      <vt:variant>
        <vt:i4>3</vt:i4>
      </vt:variant>
      <vt:variant>
        <vt:i4>0</vt:i4>
      </vt:variant>
      <vt:variant>
        <vt:i4>5</vt:i4>
      </vt:variant>
      <vt:variant>
        <vt:lpwstr>http://www.almasaronline.com/?tag=%D8%A7%D9%84%D9%85%D8%B3%D8%A7%D8%B1-</vt:lpwstr>
      </vt:variant>
      <vt:variant>
        <vt:lpwstr/>
      </vt:variant>
      <vt:variant>
        <vt:i4>2359336</vt:i4>
      </vt:variant>
      <vt:variant>
        <vt:i4>0</vt:i4>
      </vt:variant>
      <vt:variant>
        <vt:i4>0</vt:i4>
      </vt:variant>
      <vt:variant>
        <vt:i4>5</vt:i4>
      </vt:variant>
      <vt:variant>
        <vt:lpwstr>http://www.alweeam.com.sa/424535/%d8%a7%d9%84%d9%87%d9%8a%d8%a6%d8%a9-%d8%a7%d9%84%d8%b9%d8%a7%d9%85%d8%a9-%d9%84%d9%84%d8%a5%d8%ad%d8%b5%d8%a7%d8%a1-%d8%a5%d8%ac%d9%85%d8%a7%d9%84%d9%8a-%d8%b9%d8%af%d8%af-%d8%a7%d9%84%d8%ad%d8%ac/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AHB3</dc:creator>
  <cp:lastModifiedBy>HP</cp:lastModifiedBy>
  <cp:revision>2</cp:revision>
  <cp:lastPrinted>2017-04-27T15:14:00Z</cp:lastPrinted>
  <dcterms:created xsi:type="dcterms:W3CDTF">2020-02-01T13:53:00Z</dcterms:created>
  <dcterms:modified xsi:type="dcterms:W3CDTF">2020-02-01T13:53:00Z</dcterms:modified>
</cp:coreProperties>
</file>