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A41C3B" w:rsidRPr="00336A20" w14:paraId="18041B14" w14:textId="77777777" w:rsidTr="0019086D">
        <w:trPr>
          <w:trHeight w:val="838"/>
          <w:jc w:val="center"/>
        </w:trPr>
        <w:tc>
          <w:tcPr>
            <w:tcW w:w="1134" w:type="dxa"/>
            <w:shd w:val="clear" w:color="auto" w:fill="000000"/>
            <w:vAlign w:val="center"/>
          </w:tcPr>
          <w:p w14:paraId="3B5FC66C" w14:textId="77777777" w:rsidR="00A41C3B" w:rsidRPr="00584C6B" w:rsidRDefault="00A41C3B" w:rsidP="0019086D">
            <w:pPr>
              <w:rPr>
                <w:rFonts w:ascii="Hacen Liner Print-out Light" w:hAnsi="Hacen Liner Print-out Light" w:cs="Hacen Liner Print-out Light"/>
                <w:rtl/>
              </w:rPr>
            </w:pPr>
            <w:r w:rsidRPr="00584C6B">
              <w:rPr>
                <w:rFonts w:ascii="Hacen Liner Print-out Light" w:hAnsi="Hacen Liner Print-out Light" w:cs="Hacen Liner Print-out Light"/>
              </w:rPr>
              <w:br w:type="page"/>
            </w:r>
            <w:r w:rsidRPr="00584C6B">
              <w:rPr>
                <w:rFonts w:ascii="Hacen Liner Print-out Light" w:hAnsi="Hacen Liner Print-out Light" w:cs="Hacen Liner Print-out Light"/>
                <w:rtl/>
              </w:rPr>
              <w:br w:type="page"/>
            </w:r>
          </w:p>
        </w:tc>
        <w:tc>
          <w:tcPr>
            <w:tcW w:w="8164" w:type="dxa"/>
            <w:shd w:val="clear" w:color="auto" w:fill="000000"/>
            <w:vAlign w:val="center"/>
          </w:tcPr>
          <w:p w14:paraId="644BFE6A" w14:textId="77777777" w:rsidR="00A41C3B" w:rsidRPr="00881379" w:rsidRDefault="00A41C3B" w:rsidP="0019086D">
            <w:pPr>
              <w:pStyle w:val="Heading3"/>
              <w:spacing w:after="120"/>
              <w:ind w:firstLine="0"/>
              <w:jc w:val="center"/>
              <w:rPr>
                <w:rFonts w:asciiTheme="majorBidi" w:hAnsiTheme="majorBidi" w:cstheme="majorBidi"/>
                <w:color w:val="FFFFFF"/>
                <w:sz w:val="36"/>
                <w:szCs w:val="36"/>
                <w:rtl/>
              </w:rPr>
            </w:pPr>
            <w:bookmarkStart w:id="0" w:name="_Toc1902945"/>
            <w:bookmarkStart w:id="1" w:name="_GoBack"/>
            <w:r w:rsidRPr="00881379">
              <w:rPr>
                <w:rFonts w:asciiTheme="majorBidi" w:hAnsiTheme="majorBidi" w:cstheme="majorBidi"/>
                <w:color w:val="FFFFFF"/>
                <w:sz w:val="44"/>
                <w:szCs w:val="44"/>
                <w:rtl/>
              </w:rPr>
              <w:t>طب الكوارث وأهميته في الحج والعمرة</w:t>
            </w:r>
            <w:bookmarkEnd w:id="0"/>
            <w:bookmarkEnd w:id="1"/>
          </w:p>
        </w:tc>
        <w:tc>
          <w:tcPr>
            <w:tcW w:w="1134" w:type="dxa"/>
            <w:shd w:val="clear" w:color="auto" w:fill="000000"/>
            <w:vAlign w:val="center"/>
          </w:tcPr>
          <w:p w14:paraId="526C18E6" w14:textId="77777777" w:rsidR="00A41C3B" w:rsidRPr="00584C6B" w:rsidRDefault="00A41C3B" w:rsidP="0019086D">
            <w:pPr>
              <w:rPr>
                <w:rFonts w:ascii="Hacen Liner Print-out Light" w:hAnsi="Hacen Liner Print-out Light" w:cs="Hacen Liner Print-out Light"/>
                <w:rtl/>
              </w:rPr>
            </w:pPr>
          </w:p>
        </w:tc>
      </w:tr>
      <w:tr w:rsidR="00A41C3B" w:rsidRPr="00336A20" w14:paraId="4093BEA3" w14:textId="77777777" w:rsidTr="0019086D">
        <w:trPr>
          <w:trHeight w:val="2652"/>
          <w:jc w:val="center"/>
        </w:trPr>
        <w:tc>
          <w:tcPr>
            <w:tcW w:w="1134" w:type="dxa"/>
            <w:shd w:val="clear" w:color="auto" w:fill="000000"/>
            <w:vAlign w:val="center"/>
          </w:tcPr>
          <w:p w14:paraId="708F9AD7" w14:textId="77777777" w:rsidR="00A41C3B" w:rsidRPr="00584C6B" w:rsidRDefault="00A41C3B" w:rsidP="0019086D">
            <w:pPr>
              <w:rPr>
                <w:rFonts w:ascii="Hacen Liner Print-out Light" w:hAnsi="Hacen Liner Print-out Light" w:cs="Hacen Liner Print-out Light"/>
                <w:rtl/>
              </w:rPr>
            </w:pPr>
          </w:p>
        </w:tc>
        <w:tc>
          <w:tcPr>
            <w:tcW w:w="8164" w:type="dxa"/>
            <w:shd w:val="clear" w:color="auto" w:fill="000000"/>
            <w:vAlign w:val="center"/>
          </w:tcPr>
          <w:p w14:paraId="50341C5F" w14:textId="77777777" w:rsidR="00A41C3B" w:rsidRPr="00881379" w:rsidRDefault="00A41C3B" w:rsidP="0019086D">
            <w:pPr>
              <w:ind w:left="360"/>
              <w:jc w:val="center"/>
              <w:outlineLvl w:val="4"/>
              <w:rPr>
                <w:rFonts w:asciiTheme="majorBidi" w:hAnsiTheme="majorBidi" w:cstheme="majorBidi"/>
                <w:rtl/>
              </w:rPr>
            </w:pPr>
            <w:sdt>
              <w:sdtPr>
                <w:rPr>
                  <w:rFonts w:asciiTheme="majorBidi" w:hAnsiTheme="majorBidi" w:cstheme="majorBidi"/>
                  <w:rtl/>
                </w:rPr>
                <w:id w:val="-1295750093"/>
                <w:placeholder>
                  <w:docPart w:val="5E4C334E97684ACC8EAC8F14174EAAD8"/>
                </w:placeholder>
              </w:sdtPr>
              <w:sdtContent>
                <w:r w:rsidRPr="00881379">
                  <w:rPr>
                    <w:rFonts w:asciiTheme="majorBidi" w:hAnsiTheme="majorBidi" w:cstheme="majorBidi"/>
                    <w:rtl/>
                  </w:rPr>
                  <w:t>أحمد</w:t>
                </w:r>
                <w:r w:rsidRPr="00881379">
                  <w:rPr>
                    <w:rFonts w:asciiTheme="majorBidi" w:hAnsiTheme="majorBidi" w:cstheme="majorBidi"/>
                  </w:rPr>
                  <w:t xml:space="preserve"> </w:t>
                </w:r>
                <w:r w:rsidRPr="00881379">
                  <w:rPr>
                    <w:rFonts w:asciiTheme="majorBidi" w:hAnsiTheme="majorBidi" w:cstheme="majorBidi"/>
                    <w:rtl/>
                  </w:rPr>
                  <w:t>حمزة مطير</w:t>
                </w:r>
                <w:r w:rsidRPr="00881379">
                  <w:rPr>
                    <w:rFonts w:asciiTheme="majorBidi" w:hAnsiTheme="majorBidi" w:cstheme="majorBidi"/>
                    <w:vertAlign w:val="superscript"/>
                    <w:rtl/>
                  </w:rPr>
                  <w:t>(1)</w:t>
                </w:r>
              </w:sdtContent>
            </w:sdt>
            <w:r w:rsidRPr="00881379">
              <w:rPr>
                <w:rFonts w:asciiTheme="majorBidi" w:hAnsiTheme="majorBidi" w:cstheme="majorBidi"/>
                <w:rtl/>
              </w:rPr>
              <w:t xml:space="preserve">، </w:t>
            </w:r>
            <w:sdt>
              <w:sdtPr>
                <w:rPr>
                  <w:rFonts w:asciiTheme="majorBidi" w:hAnsiTheme="majorBidi" w:cstheme="majorBidi"/>
                  <w:rtl/>
                </w:rPr>
                <w:id w:val="1258107439"/>
                <w:placeholder>
                  <w:docPart w:val="5E4C334E97684ACC8EAC8F14174EAAD8"/>
                </w:placeholder>
              </w:sdtPr>
              <w:sdtContent>
                <w:r w:rsidRPr="00881379">
                  <w:rPr>
                    <w:rFonts w:asciiTheme="majorBidi" w:hAnsiTheme="majorBidi" w:cstheme="majorBidi"/>
                    <w:rtl/>
                  </w:rPr>
                  <w:t>نادر حمزة مطير</w:t>
                </w:r>
                <w:r w:rsidRPr="00881379">
                  <w:rPr>
                    <w:rFonts w:asciiTheme="majorBidi" w:hAnsiTheme="majorBidi" w:cstheme="majorBidi"/>
                    <w:vertAlign w:val="superscript"/>
                    <w:rtl/>
                  </w:rPr>
                  <w:t>(2)</w:t>
                </w:r>
              </w:sdtContent>
            </w:sdt>
          </w:p>
          <w:p w14:paraId="7A31427F" w14:textId="77777777" w:rsidR="00A41C3B" w:rsidRPr="00881379" w:rsidRDefault="00A41C3B" w:rsidP="0019086D">
            <w:pPr>
              <w:ind w:left="360"/>
              <w:jc w:val="center"/>
              <w:outlineLvl w:val="4"/>
              <w:rPr>
                <w:rFonts w:asciiTheme="majorBidi" w:hAnsiTheme="majorBidi" w:cstheme="majorBidi"/>
                <w:rtl/>
              </w:rPr>
            </w:pPr>
            <w:r w:rsidRPr="00B07B37">
              <w:rPr>
                <w:rFonts w:asciiTheme="majorBidi" w:hAnsiTheme="majorBidi" w:cstheme="majorBidi"/>
                <w:vertAlign w:val="superscript"/>
                <w:rtl/>
              </w:rPr>
              <w:t>(1)</w:t>
            </w:r>
            <w:r w:rsidRPr="00881379">
              <w:rPr>
                <w:rFonts w:asciiTheme="majorBidi" w:hAnsiTheme="majorBidi" w:cstheme="majorBidi"/>
                <w:rtl/>
              </w:rPr>
              <w:t xml:space="preserve"> </w:t>
            </w:r>
            <w:sdt>
              <w:sdtPr>
                <w:rPr>
                  <w:rFonts w:asciiTheme="majorBidi" w:hAnsiTheme="majorBidi" w:cstheme="majorBidi"/>
                  <w:rtl/>
                </w:rPr>
                <w:id w:val="2002236028"/>
                <w:placeholder>
                  <w:docPart w:val="5E4C334E97684ACC8EAC8F14174EAAD8"/>
                </w:placeholder>
              </w:sdtPr>
              <w:sdtContent>
                <w:r w:rsidRPr="00881379">
                  <w:rPr>
                    <w:rFonts w:asciiTheme="majorBidi" w:hAnsiTheme="majorBidi" w:cstheme="majorBidi"/>
                    <w:rtl/>
                  </w:rPr>
                  <w:t>معهد خادم الحرمين الشريفين لأبحاث الحج والعمرة</w:t>
                </w:r>
              </w:sdtContent>
            </w:sdt>
            <w:r w:rsidRPr="00881379">
              <w:rPr>
                <w:rFonts w:asciiTheme="majorBidi" w:hAnsiTheme="majorBidi" w:cstheme="majorBidi"/>
              </w:rPr>
              <w:t xml:space="preserve"> </w:t>
            </w:r>
            <w:r>
              <w:rPr>
                <w:rFonts w:asciiTheme="majorBidi" w:hAnsiTheme="majorBidi" w:cstheme="majorBidi"/>
                <w:rtl/>
              </w:rPr>
              <w:t>–</w:t>
            </w:r>
            <w:r>
              <w:rPr>
                <w:rFonts w:asciiTheme="majorBidi" w:hAnsiTheme="majorBidi" w:cstheme="majorBidi" w:hint="cs"/>
                <w:rtl/>
              </w:rPr>
              <w:t xml:space="preserve"> جامعة أم القرى</w:t>
            </w:r>
          </w:p>
          <w:p w14:paraId="4ED1081C" w14:textId="77777777" w:rsidR="00A41C3B" w:rsidRPr="00382B6E" w:rsidRDefault="00A41C3B" w:rsidP="0019086D">
            <w:pPr>
              <w:jc w:val="center"/>
              <w:outlineLvl w:val="4"/>
              <w:rPr>
                <w:rFonts w:cs="GE SS Two Light"/>
                <w:sz w:val="18"/>
                <w:szCs w:val="18"/>
                <w:rtl/>
              </w:rPr>
            </w:pPr>
            <w:r w:rsidRPr="00B07B37">
              <w:rPr>
                <w:rFonts w:asciiTheme="majorBidi" w:hAnsiTheme="majorBidi" w:cstheme="majorBidi"/>
                <w:vertAlign w:val="superscript"/>
                <w:rtl/>
              </w:rPr>
              <w:t>(2)</w:t>
            </w:r>
            <w:r w:rsidRPr="00881379">
              <w:rPr>
                <w:rFonts w:asciiTheme="majorBidi" w:hAnsiTheme="majorBidi" w:cstheme="majorBidi"/>
                <w:rtl/>
              </w:rPr>
              <w:t xml:space="preserve"> </w:t>
            </w:r>
            <w:sdt>
              <w:sdtPr>
                <w:rPr>
                  <w:rFonts w:asciiTheme="majorBidi" w:hAnsiTheme="majorBidi" w:cstheme="majorBidi"/>
                  <w:rtl/>
                </w:rPr>
                <w:id w:val="-1707396563"/>
                <w:placeholder>
                  <w:docPart w:val="5E4C334E97684ACC8EAC8F14174EAAD8"/>
                </w:placeholder>
              </w:sdtPr>
              <w:sdtContent>
                <w:r w:rsidRPr="00881379">
                  <w:rPr>
                    <w:rFonts w:asciiTheme="majorBidi" w:hAnsiTheme="majorBidi" w:cstheme="majorBidi"/>
                    <w:rtl/>
                  </w:rPr>
                  <w:t xml:space="preserve">وزارة الصحة </w:t>
                </w:r>
              </w:sdtContent>
            </w:sdt>
          </w:p>
          <w:p w14:paraId="4430EB52" w14:textId="77777777" w:rsidR="00A41C3B" w:rsidRPr="00881379" w:rsidRDefault="00A41C3B" w:rsidP="0019086D">
            <w:pPr>
              <w:bidi w:val="0"/>
              <w:spacing w:before="120" w:after="120" w:line="240" w:lineRule="auto"/>
              <w:ind w:left="11"/>
              <w:jc w:val="center"/>
              <w:outlineLvl w:val="4"/>
              <w:rPr>
                <w:rFonts w:cs="GE SS Two Light"/>
                <w:color w:val="FFFFFF"/>
                <w:sz w:val="34"/>
                <w:szCs w:val="34"/>
                <w:lang w:val="en-AU"/>
              </w:rPr>
            </w:pPr>
            <w:sdt>
              <w:sdtPr>
                <w:rPr>
                  <w:rFonts w:asciiTheme="majorBidi" w:hAnsiTheme="majorBidi" w:cstheme="majorBidi"/>
                  <w:color w:val="FFFFFF"/>
                  <w:sz w:val="36"/>
                  <w:szCs w:val="36"/>
                </w:rPr>
                <w:id w:val="1124737065"/>
                <w:placeholder>
                  <w:docPart w:val="7E852BF821F24CAA87AE43FD8C43BDE6"/>
                </w:placeholder>
              </w:sdtPr>
              <w:sdtEndPr>
                <w:rPr>
                  <w:rFonts w:ascii="Sakkal Majalla" w:hAnsi="Sakkal Majalla" w:cs="GE SS Two Light"/>
                  <w:sz w:val="34"/>
                  <w:szCs w:val="34"/>
                </w:rPr>
              </w:sdtEndPr>
              <w:sdtContent>
                <w:r w:rsidRPr="00881379">
                  <w:rPr>
                    <w:rFonts w:asciiTheme="majorBidi" w:hAnsiTheme="majorBidi" w:cstheme="majorBidi"/>
                    <w:b/>
                    <w:bCs/>
                    <w:color w:val="FFFFFF"/>
                    <w:sz w:val="34"/>
                    <w:szCs w:val="34"/>
                  </w:rPr>
                  <w:t>Disaster medicine and its importance in Hajj and Umrah :and review article</w:t>
                </w:r>
              </w:sdtContent>
            </w:sdt>
          </w:p>
          <w:p w14:paraId="23C077C4" w14:textId="77777777" w:rsidR="00A41C3B" w:rsidRPr="00881379" w:rsidRDefault="00A41C3B" w:rsidP="0019086D">
            <w:pPr>
              <w:bidi w:val="0"/>
              <w:spacing w:line="240" w:lineRule="auto"/>
              <w:ind w:left="357"/>
              <w:jc w:val="center"/>
              <w:outlineLvl w:val="4"/>
              <w:rPr>
                <w:rFonts w:asciiTheme="majorBidi" w:hAnsiTheme="majorBidi" w:cstheme="majorBidi"/>
                <w:sz w:val="18"/>
                <w:szCs w:val="18"/>
              </w:rPr>
            </w:pPr>
            <w:sdt>
              <w:sdtPr>
                <w:rPr>
                  <w:rFonts w:asciiTheme="majorBidi" w:hAnsiTheme="majorBidi" w:cstheme="majorBidi"/>
                  <w:sz w:val="18"/>
                  <w:szCs w:val="18"/>
                </w:rPr>
                <w:id w:val="385233032"/>
                <w:placeholder>
                  <w:docPart w:val="AC45399293204498B61581CA80E6501B"/>
                </w:placeholder>
              </w:sdtPr>
              <w:sdtContent>
                <w:r w:rsidRPr="00881379">
                  <w:rPr>
                    <w:rFonts w:asciiTheme="majorBidi" w:hAnsiTheme="majorBidi" w:cstheme="majorBidi"/>
                    <w:sz w:val="18"/>
                    <w:szCs w:val="18"/>
                  </w:rPr>
                  <w:t>Ahmad H M Metair</w:t>
                </w:r>
              </w:sdtContent>
            </w:sdt>
            <w:r w:rsidRPr="00881379">
              <w:rPr>
                <w:rFonts w:asciiTheme="majorBidi" w:hAnsiTheme="majorBidi" w:cstheme="majorBidi"/>
                <w:sz w:val="18"/>
                <w:szCs w:val="18"/>
                <w:vertAlign w:val="superscript"/>
              </w:rPr>
              <w:t>(1)</w:t>
            </w:r>
            <w:r w:rsidRPr="00881379">
              <w:rPr>
                <w:rFonts w:asciiTheme="majorBidi" w:hAnsiTheme="majorBidi" w:cstheme="majorBidi"/>
                <w:sz w:val="18"/>
                <w:szCs w:val="18"/>
              </w:rPr>
              <w:t xml:space="preserve">, </w:t>
            </w:r>
            <w:sdt>
              <w:sdtPr>
                <w:rPr>
                  <w:rFonts w:asciiTheme="majorBidi" w:hAnsiTheme="majorBidi" w:cstheme="majorBidi"/>
                  <w:sz w:val="18"/>
                  <w:szCs w:val="18"/>
                </w:rPr>
                <w:id w:val="500321965"/>
                <w:placeholder>
                  <w:docPart w:val="AC45399293204498B61581CA80E6501B"/>
                </w:placeholder>
              </w:sdtPr>
              <w:sdtContent>
                <w:r w:rsidRPr="00881379">
                  <w:rPr>
                    <w:rFonts w:asciiTheme="majorBidi" w:hAnsiTheme="majorBidi" w:cstheme="majorBidi"/>
                    <w:sz w:val="18"/>
                    <w:szCs w:val="18"/>
                  </w:rPr>
                  <w:t>Nadir H M Metair</w:t>
                </w:r>
                <w:r w:rsidRPr="00881379">
                  <w:rPr>
                    <w:rFonts w:asciiTheme="majorBidi" w:hAnsiTheme="majorBidi" w:cstheme="majorBidi"/>
                    <w:sz w:val="18"/>
                    <w:szCs w:val="18"/>
                    <w:vertAlign w:val="superscript"/>
                  </w:rPr>
                  <w:t>(2)</w:t>
                </w:r>
              </w:sdtContent>
            </w:sdt>
            <w:r w:rsidRPr="00881379">
              <w:rPr>
                <w:rFonts w:asciiTheme="majorBidi" w:hAnsiTheme="majorBidi" w:cstheme="majorBidi"/>
                <w:sz w:val="18"/>
                <w:szCs w:val="18"/>
              </w:rPr>
              <w:t xml:space="preserve">, </w:t>
            </w:r>
          </w:p>
          <w:p w14:paraId="29BF5EEA" w14:textId="77777777" w:rsidR="00A41C3B" w:rsidRPr="00881379" w:rsidRDefault="00A41C3B" w:rsidP="0019086D">
            <w:pPr>
              <w:bidi w:val="0"/>
              <w:spacing w:line="240" w:lineRule="auto"/>
              <w:ind w:left="357"/>
              <w:jc w:val="center"/>
              <w:outlineLvl w:val="4"/>
              <w:rPr>
                <w:rFonts w:asciiTheme="majorBidi" w:hAnsiTheme="majorBidi" w:cstheme="majorBidi"/>
                <w:sz w:val="18"/>
                <w:szCs w:val="18"/>
              </w:rPr>
            </w:pPr>
            <w:sdt>
              <w:sdtPr>
                <w:rPr>
                  <w:rFonts w:asciiTheme="majorBidi" w:hAnsiTheme="majorBidi" w:cstheme="majorBidi"/>
                  <w:sz w:val="18"/>
                  <w:szCs w:val="18"/>
                </w:rPr>
                <w:id w:val="-1594630698"/>
                <w:placeholder>
                  <w:docPart w:val="AC45399293204498B61581CA80E6501B"/>
                </w:placeholder>
              </w:sdtPr>
              <w:sdtContent>
                <w:r w:rsidRPr="00B07B37">
                  <w:rPr>
                    <w:rFonts w:asciiTheme="majorBidi" w:hAnsiTheme="majorBidi" w:cstheme="majorBidi"/>
                    <w:sz w:val="18"/>
                    <w:szCs w:val="18"/>
                    <w:vertAlign w:val="superscript"/>
                  </w:rPr>
                  <w:t>(1)</w:t>
                </w:r>
                <w:r w:rsidRPr="00881379">
                  <w:rPr>
                    <w:rFonts w:asciiTheme="majorBidi" w:hAnsiTheme="majorBidi" w:cstheme="majorBidi"/>
                    <w:sz w:val="18"/>
                    <w:szCs w:val="18"/>
                  </w:rPr>
                  <w:t xml:space="preserve"> Institute of the Custodian of the Two Holy Mosques for Hajj and Umrah Research</w:t>
                </w:r>
              </w:sdtContent>
            </w:sdt>
          </w:p>
          <w:p w14:paraId="2DA90024" w14:textId="77777777" w:rsidR="00A41C3B" w:rsidRPr="00F17E6A" w:rsidRDefault="00A41C3B" w:rsidP="0019086D">
            <w:pPr>
              <w:bidi w:val="0"/>
              <w:spacing w:line="240" w:lineRule="auto"/>
              <w:ind w:left="89"/>
              <w:jc w:val="center"/>
              <w:outlineLvl w:val="4"/>
              <w:rPr>
                <w:rFonts w:cs="GE SS Two Light"/>
                <w:sz w:val="20"/>
                <w:szCs w:val="20"/>
                <w:rtl/>
              </w:rPr>
            </w:pPr>
            <w:r w:rsidRPr="00B07B37">
              <w:rPr>
                <w:rFonts w:asciiTheme="majorBidi" w:hAnsiTheme="majorBidi" w:cstheme="majorBidi"/>
                <w:sz w:val="18"/>
                <w:szCs w:val="18"/>
                <w:vertAlign w:val="superscript"/>
              </w:rPr>
              <w:t>(2)</w:t>
            </w:r>
            <w:r w:rsidRPr="00881379">
              <w:rPr>
                <w:rFonts w:asciiTheme="majorBidi" w:hAnsiTheme="majorBidi" w:cstheme="majorBidi"/>
                <w:sz w:val="18"/>
                <w:szCs w:val="18"/>
              </w:rPr>
              <w:t xml:space="preserve"> </w:t>
            </w:r>
            <w:sdt>
              <w:sdtPr>
                <w:rPr>
                  <w:rFonts w:asciiTheme="majorBidi" w:hAnsiTheme="majorBidi" w:cstheme="majorBidi"/>
                  <w:sz w:val="18"/>
                  <w:szCs w:val="18"/>
                </w:rPr>
                <w:id w:val="-1248182658"/>
                <w:placeholder>
                  <w:docPart w:val="AC45399293204498B61581CA80E6501B"/>
                </w:placeholder>
              </w:sdtPr>
              <w:sdtContent>
                <w:r w:rsidRPr="00881379">
                  <w:rPr>
                    <w:rFonts w:asciiTheme="majorBidi" w:hAnsiTheme="majorBidi" w:cstheme="majorBidi"/>
                    <w:sz w:val="18"/>
                    <w:szCs w:val="18"/>
                  </w:rPr>
                  <w:t>Ministry of Health</w:t>
                </w:r>
              </w:sdtContent>
            </w:sdt>
          </w:p>
        </w:tc>
        <w:tc>
          <w:tcPr>
            <w:tcW w:w="1134" w:type="dxa"/>
            <w:shd w:val="clear" w:color="auto" w:fill="000000"/>
            <w:vAlign w:val="center"/>
          </w:tcPr>
          <w:p w14:paraId="47772358" w14:textId="77777777" w:rsidR="00A41C3B" w:rsidRPr="00584C6B" w:rsidRDefault="00A41C3B" w:rsidP="0019086D">
            <w:pPr>
              <w:rPr>
                <w:rFonts w:ascii="Hacen Liner Print-out Light" w:hAnsi="Hacen Liner Print-out Light" w:cs="Hacen Liner Print-out Light"/>
                <w:rtl/>
              </w:rPr>
            </w:pPr>
          </w:p>
        </w:tc>
      </w:tr>
    </w:tbl>
    <w:p w14:paraId="7F053A9E" w14:textId="77777777" w:rsidR="00A41C3B" w:rsidRPr="004C68C2" w:rsidRDefault="00A41C3B" w:rsidP="00A41C3B">
      <w:pPr>
        <w:spacing w:before="120"/>
        <w:jc w:val="left"/>
        <w:rPr>
          <w:b/>
          <w:bCs/>
          <w:sz w:val="24"/>
          <w:szCs w:val="24"/>
          <w:rtl/>
        </w:rPr>
      </w:pPr>
      <w:r w:rsidRPr="006B3C1C">
        <w:rPr>
          <w:rFonts w:hint="cs"/>
          <w:b/>
          <w:bCs/>
          <w:sz w:val="24"/>
          <w:szCs w:val="24"/>
          <w:rtl/>
        </w:rPr>
        <w:t>ملخص البحث</w:t>
      </w:r>
      <w:r>
        <w:rPr>
          <w:rFonts w:hint="cs"/>
          <w:b/>
          <w:bCs/>
          <w:sz w:val="24"/>
          <w:szCs w:val="24"/>
          <w:rtl/>
        </w:rPr>
        <w:t xml:space="preserve"> (</w:t>
      </w:r>
      <w:r w:rsidRPr="00934A2A">
        <w:rPr>
          <w:b/>
          <w:bCs/>
          <w:sz w:val="24"/>
          <w:szCs w:val="24"/>
        </w:rPr>
        <w:t>Abstract</w:t>
      </w:r>
      <w:r>
        <w:rPr>
          <w:rFonts w:hint="cs"/>
          <w:b/>
          <w:bCs/>
          <w:sz w:val="24"/>
          <w:szCs w:val="24"/>
          <w:rtl/>
        </w:rPr>
        <w:t>)</w:t>
      </w:r>
      <w:r>
        <w:rPr>
          <w:rFonts w:hint="cs"/>
          <w:b/>
          <w:bCs/>
          <w:sz w:val="24"/>
          <w:szCs w:val="24"/>
          <w:rtl/>
          <w:lang w:val="en-AU"/>
        </w:rPr>
        <w:t>:</w:t>
      </w:r>
    </w:p>
    <w:sdt>
      <w:sdtPr>
        <w:rPr>
          <w:rFonts w:hint="cs"/>
          <w:rtl/>
        </w:rPr>
        <w:id w:val="-1075666458"/>
        <w:placeholder>
          <w:docPart w:val="36B44772CEFC4AE88B8E5AE967D64AFD"/>
        </w:placeholder>
      </w:sdtPr>
      <w:sdtEndPr>
        <w:rPr>
          <w:rFonts w:hint="default"/>
        </w:rPr>
      </w:sdtEndPr>
      <w:sdtContent>
        <w:p w14:paraId="06A6C393" w14:textId="77777777" w:rsidR="00A41C3B" w:rsidRDefault="00A41C3B" w:rsidP="00A41C3B">
          <w:pPr>
            <w:tabs>
              <w:tab w:val="left" w:pos="3161"/>
            </w:tabs>
            <w:spacing w:line="240" w:lineRule="auto"/>
            <w:jc w:val="lowKashida"/>
            <w:rPr>
              <w:rtl/>
            </w:rPr>
          </w:pPr>
          <w:r w:rsidRPr="00DC195C">
            <w:rPr>
              <w:rtl/>
              <w:lang w:bidi="ar-SA"/>
            </w:rPr>
            <w:t>وُلد طب الكوارث بعد إنتهاء الحرب العالمية الثانية وكان يسمى الطب العسكري وعندما انضمت إدارة الكوارث الطبية الى طب الطواريء نشأ ما يعرف اليوم بطب الكوارث. ومن حيث التعريف اللغوي فطب الكوارث هو أي حدث يربك موارد النظام المتاحة في وقت معين ومكان معين. وبالنسبة للوصف  الطبي فأي حالة إصابة لعدد كبير من الأفراد بمرض وبائي ما او الإصابات الجسدية أو حتى النفسية وتتعدى موارد النظام الطبي المتاح في وقت معين ومساحة جغرافية محددة تسمى كارثة انسانية تستدعي تدخل طب الكوارث. ويلتقي طب الكوارث مع خدمة ضيوف الرحمن أثناء مواسم الحج والعمرة لأسباب كثيرة منها على سبيل المثال وليس الحصر: محدودية المكان وثبات الزمان بمكة المكرمة والمشاعر المقدسة والمدينة المنورة</w:t>
          </w:r>
          <w:r w:rsidRPr="00DC195C">
            <w:t xml:space="preserve"> </w:t>
          </w:r>
          <w:r w:rsidRPr="00DC195C">
            <w:rPr>
              <w:rtl/>
              <w:lang w:bidi="ar-SA"/>
            </w:rPr>
            <w:t>، أعداد الحجيج والمعتمرين الضخمة والمتزايده سنوياً</w:t>
          </w:r>
          <w:r w:rsidRPr="00DC195C">
            <w:t xml:space="preserve"> </w:t>
          </w:r>
          <w:r w:rsidRPr="00DC195C">
            <w:rPr>
              <w:rtl/>
              <w:lang w:bidi="ar-SA"/>
            </w:rPr>
            <w:t>، حركة الحجاج والمعتمرين بشكل جماعي في نفس التوقيت وفي ذات المكان، تفاوت أعمار وثقافات وعرقيات الحجيج، تقدم العمر والأمراض المزمنه للحجيج والمعتمرين، عوامل الطقس وجغرافية المكان، وسائل النقل داخل المشاعر وبين مكة والمدينة ، قدوم بعض الحجاج من بعض الدول الموبوءة بالأمراض المعدية او الأقل رعاية طبية في العالم، بالإضافة إلي المواد الخطرة المستعملة من قبل بعض الحجاج والزوار اثناء الحج والعمرة</w:t>
          </w:r>
          <w:r w:rsidRPr="00DC195C">
            <w:t xml:space="preserve"> </w:t>
          </w:r>
          <w:r w:rsidRPr="00DC195C">
            <w:rPr>
              <w:rtl/>
              <w:lang w:bidi="ar-SA"/>
            </w:rPr>
            <w:t>سواء بمكة المكرمة أو بالمدينة المنورة. هذه بعض النقاط التي تشكل عوامل ربط قوية بين الحج والعمرة وطب الكوارث حيث انه المظلة التي تعمل تحتها جميع أفرع الطب في حال حدوث كارثة لا قدر الله.</w:t>
          </w:r>
        </w:p>
        <w:p w14:paraId="46A9A1C3" w14:textId="77777777" w:rsidR="00A41C3B" w:rsidRPr="00DC195C" w:rsidRDefault="00A41C3B" w:rsidP="00A41C3B">
          <w:pPr>
            <w:tabs>
              <w:tab w:val="left" w:pos="3161"/>
            </w:tabs>
            <w:spacing w:line="240" w:lineRule="auto"/>
            <w:jc w:val="lowKashida"/>
            <w:rPr>
              <w:rtl/>
              <w:lang w:bidi="ar-SA"/>
            </w:rPr>
          </w:pPr>
        </w:p>
      </w:sdtContent>
    </w:sdt>
    <w:p w14:paraId="74AF9AFD" w14:textId="77777777" w:rsidR="00A41C3B" w:rsidRDefault="00A41C3B" w:rsidP="00A41C3B">
      <w:pPr>
        <w:bidi w:val="0"/>
        <w:spacing w:line="240" w:lineRule="auto"/>
      </w:pPr>
      <w:r w:rsidRPr="00DC195C">
        <w:t>Disaster Medicine was born after the end of the Second World War and was called military medicine and when the medical disaster management joined emergency medicine arose what is today known as disaster medicine. In terms of language definition, disaster medicine is an event that confuses system resources available at a given time and place. As for the medical description, any case of a large number of individuals with an epidemic disease, physical or even psychological injury, exceeding the resources of the medical system available at a given time and a specific geographical area is called a humanitarian disaster requiring the intervention of disaster medicine. Disaster medicine meets with the service of the guests of Rahman during the Hajj and Umrah seasons for many reasons including, but not limited to: the limited place and the stability of time in Mecca and the holy Sentiments and Medina, the preparation of the huge and increasing pilgrims and pilgrims annually, the movement of pilgrims and Umrah Collective at the same time and in the same place, the age, cultures and ethnicities of the pilgrims, the age and chronic diseases of the pilgrims, the weather and geography of the place, the means of transportation within the emotions and between Mecca and the city, the arrival of some pilgrims from some countries affected infectious diseases or less care medicine.</w:t>
      </w:r>
    </w:p>
    <w:p w14:paraId="0FD9E45C" w14:textId="77777777" w:rsidR="00A41C3B" w:rsidRPr="00DC195C" w:rsidRDefault="00A41C3B" w:rsidP="00A41C3B">
      <w:pPr>
        <w:bidi w:val="0"/>
        <w:spacing w:line="240" w:lineRule="auto"/>
      </w:pPr>
    </w:p>
    <w:sdt>
      <w:sdtPr>
        <w:rPr>
          <w:b/>
          <w:bCs/>
          <w:sz w:val="24"/>
          <w:szCs w:val="24"/>
          <w:rtl/>
        </w:rPr>
        <w:id w:val="-307935234"/>
        <w:placeholder>
          <w:docPart w:val="8A44745782B54847BFBAEF67A0915BDB"/>
        </w:placeholder>
      </w:sdtPr>
      <w:sdtContent>
        <w:p w14:paraId="351A480F" w14:textId="77777777" w:rsidR="00A41C3B" w:rsidRPr="00DC195C" w:rsidRDefault="00A41C3B" w:rsidP="00A41C3B">
          <w:pPr>
            <w:spacing w:line="240" w:lineRule="auto"/>
            <w:jc w:val="left"/>
            <w:rPr>
              <w:b/>
              <w:bCs/>
              <w:sz w:val="24"/>
              <w:szCs w:val="24"/>
              <w:rtl/>
            </w:rPr>
          </w:pPr>
          <w:r w:rsidRPr="00DC195C">
            <w:rPr>
              <w:b/>
              <w:bCs/>
              <w:sz w:val="24"/>
              <w:szCs w:val="24"/>
              <w:rtl/>
            </w:rPr>
            <w:t>المقدمة:</w:t>
          </w:r>
        </w:p>
      </w:sdtContent>
    </w:sdt>
    <w:p w14:paraId="4C4B287D" w14:textId="77777777" w:rsidR="00A41C3B" w:rsidRPr="00DC195C" w:rsidRDefault="00A41C3B" w:rsidP="00A41C3B">
      <w:pPr>
        <w:tabs>
          <w:tab w:val="left" w:pos="3161"/>
        </w:tabs>
        <w:spacing w:line="240" w:lineRule="auto"/>
        <w:jc w:val="lowKashida"/>
        <w:rPr>
          <w:rtl/>
          <w:lang w:bidi="ar-SA"/>
        </w:rPr>
      </w:pPr>
      <w:sdt>
        <w:sdtPr>
          <w:rPr>
            <w:rtl/>
          </w:rPr>
          <w:id w:val="701524889"/>
          <w:placeholder>
            <w:docPart w:val="8A44745782B54847BFBAEF67A0915BDB"/>
          </w:placeholder>
        </w:sdtPr>
        <w:sdtContent>
          <w:r w:rsidRPr="00DC195C">
            <w:rPr>
              <w:b/>
              <w:bCs/>
              <w:rtl/>
              <w:lang w:bidi="ar-SA"/>
            </w:rPr>
            <w:t>تعريف طب الكوارث:</w:t>
          </w:r>
          <w:r w:rsidRPr="00DC195C">
            <w:rPr>
              <w:rtl/>
              <w:lang w:bidi="ar-SA"/>
            </w:rPr>
            <w:t xml:space="preserve"> نستدل من مسمى طب الكوارث على معناه فهو يتعامل مع الكوارث بكل أشكالها وأنواعها ومسبباتها المختلفة ويتصف عمله بالدقة التامة والسرعة في التعامل مع الأعداد الكبيرة من المصابين في موقع الحدث، ويختلف عن طب الطوارئ الذي يتعامل مع الحالات الفردية</w:t>
          </w:r>
          <w:r w:rsidRPr="00DC195C">
            <w:rPr>
              <w:b/>
              <w:bCs/>
              <w:rtl/>
              <w:lang w:bidi="ar-SA"/>
            </w:rPr>
            <w:t xml:space="preserve">. </w:t>
          </w:r>
          <w:r w:rsidRPr="00DC195C">
            <w:rPr>
              <w:rtl/>
              <w:lang w:bidi="ar-SA"/>
            </w:rPr>
            <w:t>ويُعتبر طب الكوارث المظلة التي تعمل تحتها جميع التخصصات في الطب ويعني التعامل مع الحدث حين وقوعه، بكل مهنية وتنظيم، ومعالجة لآثار الحدث، والرجوع للحالة قبل الحدث، ويتعامل مع التدريب والاستعداد لأي حدث قد يقع في المستقبل، وبمعنى أدق دراسة الحدث السابق والأسباب التي أدت إلى وقوعه، بحيث تتم عمليات التدريب بشكل أكبر في المستقبل</w:t>
          </w:r>
          <w:r w:rsidRPr="00DC195C">
            <w:t>.</w:t>
          </w:r>
          <w:r w:rsidRPr="00DC195C">
            <w:br/>
          </w:r>
          <w:r w:rsidRPr="00DC195C">
            <w:rPr>
              <w:rtl/>
              <w:lang w:bidi="ar-SA"/>
            </w:rPr>
            <w:t xml:space="preserve"> ويعتبر طب الكوارث تخصص حديث نسبياً وهو يهم العاملين في الخدمات الصحية ذات العلاقة عند وقوع الكوارث، كما يهم رجال الأمن والدفاع المدني والحماية المدنية.  وتطور الحياة المعاصرة وظهور التقنيات الحديثة ساعد في إتقان فن طب الكوارث وإعطائه الأولوية كي يشمل جميع التخصصات ذات العلاقة وجعله إحدى الوسائل الرئيسية لمعالجة نتائج الكوارث وآثارها</w:t>
          </w:r>
          <w:r w:rsidRPr="00DC195C">
            <w:t xml:space="preserve">. </w:t>
          </w:r>
          <w:r w:rsidRPr="00DC195C">
            <w:rPr>
              <w:rtl/>
              <w:lang w:bidi="ar-SA"/>
            </w:rPr>
            <w:t>تاريخ طب الكوارث وبالرجوع إلى تاريخ طب الكوارث نجد أن الإسلام قد سبق العصر الحديث في تطبيق هذا العلم حيث كانت النساء تقوم بمداواة الجرحى في الحروب والفتوحات الإسلامية أما أوروبا لم تعرف عمليات نقل المصابين إلى الصفوف الخلفية إلا بعد أن نظم الفرنسيون ذلك عام 1790م وكان يسمى بالطب العسكري ثم بعد ذلك أخذ مسمى طب الكوارث بعد دمج الطب العسكري وادارة الكوارث الطبية واختص بتحقيق هدفين رئيسيين الأول توفير الرعاية الطبية الآنية والسريعة للناجين من الكوارث، والثاني المشاركة بالرأي المتخصص والفني في المراحل المعروفة بدورة حياة الكارثة، التي تتضمن التحضير، والتخطيط، والاستجابة، والتعافي من الكارثة . وقد خطت بعض الجامعات والمنظمات والهيئات العلمية العالمية شوطا كبيرا في هذا المجال بحيث أدرجت تخصص طب الكوارث ضمن مقرراتها الرئيسية وأبرزها منظمة الصحة العالمية، والجمعية الأوروبية لطب الطوارئ، واللجنة الدولية للصليب الأحمر.  وعلى صعيد الدول العربية فقد بدأ التحرك نحو الاهتمام بهذا التخصص البالغ الأهمية منذ سنوات. وعلى الصعيد المحلي بالمملكة العربية السعودية فقد بدأ الاهتمام بمناقشة تخصص طب الكوارث خلال العقود الأخيرة في العديد من الندوات والملتقيات العلمية وصدر الكثير من التوصيات بشأنه.   أهمية طب الكوارث في الحج والعمرة لطب الكوارث أهمية عظمى بين التخصصات الطبية المتعدده التي تعمل في مواسم الحج والعمرة حيث يحتم أن يكون مطابقاً وملبيا لحاجات هذا التجمع السنوي الضخم وقيمه وظروفه. فدارسة وتطبيق طب الكوارث بجوانبه المتعددة يساعد في المحافظة – بإذن الله تعالى - على أكبر قدر من الأرواح البشرية من جانب، والحفاظ على الموارد المالية للدولة من جانبٍ آخر. ويتطلب هذا التخصص الطبي وجود خطة يشرف عليها مختصون في مجال الكوارث، ويتدرب عليها فريق عمل متكامل، يكون قادرا على التعامل مع الكوارث والأزمات والتغلب عليها، إضافة إلى ذلك يتطلب هذا الطب التنسيق والربط بين جميع الإدارات المعنية ذات العلاقة والصلاحية في اتخاذ القرار</w:t>
          </w:r>
          <w:r w:rsidRPr="00DC195C">
            <w:t xml:space="preserve"> .</w:t>
          </w:r>
          <w:r w:rsidRPr="00DC195C">
            <w:rPr>
              <w:rtl/>
              <w:lang w:bidi="ar-SA"/>
            </w:rPr>
            <w:t xml:space="preserve">وهناك علاقة قوية تربط طب الكوارث بالحج والعمرة حيث هناك العديد من الفوائد المجنية من إدخال وتطبيق وتطوير هذا التخصص في مخططات ادارة الحج والعمرة من قبل الأجهزة الحكومية ذات العلاقة ليمكنها من اتخاذ القرار والتحرك السريع. </w:t>
          </w:r>
        </w:sdtContent>
      </w:sdt>
      <w:r w:rsidRPr="00DC195C">
        <w:rPr>
          <w:rFonts w:eastAsia="Calibri"/>
          <w:b/>
          <w:bCs/>
          <w:noProof w:val="0"/>
          <w:shd w:val="clear" w:color="auto" w:fill="FFFFFF"/>
          <w:rtl/>
          <w:lang w:bidi="ar-SA"/>
        </w:rPr>
        <w:t xml:space="preserve"> </w:t>
      </w:r>
    </w:p>
    <w:p w14:paraId="7A5D105C" w14:textId="77777777" w:rsidR="00A41C3B" w:rsidRPr="00DC195C" w:rsidRDefault="00A41C3B" w:rsidP="00A41C3B">
      <w:pPr>
        <w:tabs>
          <w:tab w:val="left" w:pos="3161"/>
        </w:tabs>
        <w:spacing w:line="240" w:lineRule="auto"/>
        <w:jc w:val="left"/>
        <w:rPr>
          <w:b/>
          <w:bCs/>
          <w:sz w:val="24"/>
          <w:szCs w:val="24"/>
          <w:rtl/>
        </w:rPr>
      </w:pPr>
      <w:r w:rsidRPr="00DC195C">
        <w:rPr>
          <w:sz w:val="24"/>
          <w:szCs w:val="24"/>
        </w:rPr>
        <w:t xml:space="preserve"> </w:t>
      </w:r>
      <w:sdt>
        <w:sdtPr>
          <w:rPr>
            <w:b/>
            <w:bCs/>
            <w:sz w:val="24"/>
            <w:szCs w:val="24"/>
            <w:rtl/>
          </w:rPr>
          <w:id w:val="519521031"/>
          <w:placeholder>
            <w:docPart w:val="5A024A54ECAF43168CC8670A3BA86C07"/>
          </w:placeholder>
        </w:sdtPr>
        <w:sdtContent>
          <w:r w:rsidRPr="00DC195C">
            <w:rPr>
              <w:b/>
              <w:bCs/>
              <w:sz w:val="24"/>
              <w:szCs w:val="24"/>
              <w:rtl/>
            </w:rPr>
            <w:t>أهداف البحث:</w:t>
          </w:r>
        </w:sdtContent>
      </w:sdt>
    </w:p>
    <w:sdt>
      <w:sdtPr>
        <w:rPr>
          <w:rtl/>
        </w:rPr>
        <w:id w:val="-1114821595"/>
        <w:placeholder>
          <w:docPart w:val="DC3DF54174C348CEACDC06223251B401"/>
        </w:placeholder>
      </w:sdtPr>
      <w:sdtContent>
        <w:p w14:paraId="5F49882A" w14:textId="77777777" w:rsidR="00A41C3B" w:rsidRPr="00DC195C" w:rsidRDefault="00A41C3B" w:rsidP="00A41C3B">
          <w:pPr>
            <w:tabs>
              <w:tab w:val="left" w:pos="3161"/>
            </w:tabs>
            <w:spacing w:line="240" w:lineRule="auto"/>
            <w:jc w:val="left"/>
            <w:rPr>
              <w:rtl/>
              <w:lang w:bidi="ar-SA"/>
            </w:rPr>
          </w:pPr>
          <w:r w:rsidRPr="00DC195C">
            <w:rPr>
              <w:rtl/>
              <w:lang w:bidi="ar-SA"/>
            </w:rPr>
            <w:t>زيادة المعرفة بتخصص طب الكوارث</w:t>
          </w:r>
        </w:p>
        <w:p w14:paraId="22F99F15" w14:textId="77777777" w:rsidR="00A41C3B" w:rsidRPr="00DC195C" w:rsidRDefault="00A41C3B" w:rsidP="00A41C3B">
          <w:pPr>
            <w:tabs>
              <w:tab w:val="left" w:pos="3161"/>
            </w:tabs>
            <w:spacing w:line="240" w:lineRule="auto"/>
            <w:jc w:val="left"/>
            <w:rPr>
              <w:rtl/>
              <w:lang w:bidi="ar-SA"/>
            </w:rPr>
          </w:pPr>
          <w:r w:rsidRPr="00DC195C">
            <w:rPr>
              <w:rtl/>
              <w:lang w:bidi="ar-SA"/>
            </w:rPr>
            <w:t>ابراز أهمية طب الكوارث في الحج والعمرة</w:t>
          </w:r>
        </w:p>
        <w:p w14:paraId="5D58AAB7" w14:textId="77777777" w:rsidR="00A41C3B" w:rsidRPr="00DC195C" w:rsidRDefault="00A41C3B" w:rsidP="00A41C3B">
          <w:pPr>
            <w:tabs>
              <w:tab w:val="left" w:pos="3161"/>
            </w:tabs>
            <w:spacing w:line="240" w:lineRule="auto"/>
            <w:jc w:val="left"/>
            <w:rPr>
              <w:rtl/>
            </w:rPr>
          </w:pPr>
          <w:r w:rsidRPr="00DC195C">
            <w:rPr>
              <w:rtl/>
              <w:lang w:bidi="ar-SA"/>
            </w:rPr>
            <w:t>وسائل التخطيط والتطبيق لطب الكوارث</w:t>
          </w:r>
        </w:p>
      </w:sdtContent>
    </w:sdt>
    <w:sdt>
      <w:sdtPr>
        <w:rPr>
          <w:b/>
          <w:bCs/>
          <w:sz w:val="24"/>
          <w:szCs w:val="24"/>
          <w:rtl/>
        </w:rPr>
        <w:id w:val="-532422252"/>
        <w:placeholder>
          <w:docPart w:val="19FF80D95C1C410DBA1AC20975CFF54C"/>
        </w:placeholder>
      </w:sdtPr>
      <w:sdtContent>
        <w:p w14:paraId="2D9A1043" w14:textId="77777777" w:rsidR="00A41C3B" w:rsidRPr="00DC195C" w:rsidRDefault="00A41C3B" w:rsidP="00A41C3B">
          <w:pPr>
            <w:tabs>
              <w:tab w:val="left" w:pos="3161"/>
            </w:tabs>
            <w:spacing w:line="240" w:lineRule="auto"/>
            <w:jc w:val="left"/>
            <w:rPr>
              <w:b/>
              <w:bCs/>
              <w:sz w:val="24"/>
              <w:szCs w:val="24"/>
              <w:rtl/>
            </w:rPr>
          </w:pPr>
          <w:r w:rsidRPr="00DC195C">
            <w:rPr>
              <w:b/>
              <w:bCs/>
              <w:sz w:val="24"/>
              <w:szCs w:val="24"/>
              <w:rtl/>
            </w:rPr>
            <w:t>منهجية وطرق البحث:</w:t>
          </w:r>
        </w:p>
      </w:sdtContent>
    </w:sdt>
    <w:sdt>
      <w:sdtPr>
        <w:rPr>
          <w:rtl/>
        </w:rPr>
        <w:id w:val="1290707901"/>
        <w:placeholder>
          <w:docPart w:val="DC29CECD1F4949A3A7D97C2702E3CFAF"/>
        </w:placeholder>
      </w:sdtPr>
      <w:sdtContent>
        <w:p w14:paraId="0A6EB5C2" w14:textId="77777777" w:rsidR="00A41C3B" w:rsidRPr="00DC195C" w:rsidRDefault="00A41C3B" w:rsidP="00A41C3B">
          <w:pPr>
            <w:tabs>
              <w:tab w:val="left" w:pos="3161"/>
            </w:tabs>
            <w:spacing w:line="240" w:lineRule="auto"/>
            <w:rPr>
              <w:rtl/>
              <w:lang w:bidi="ar-SA"/>
            </w:rPr>
          </w:pPr>
          <w:r w:rsidRPr="00DC195C">
            <w:rPr>
              <w:rtl/>
              <w:lang w:bidi="ar-SA"/>
            </w:rPr>
            <w:t>بحث ينفذ عن طريق جمع المعلومات من مواقع المؤسسات والوحدات الإدارية والتجمعات البشرية المعنية بالدراسة ويكون جمع المعلومات بشكل مباشر من هذه الجهات وعن طريق استقراء التجارب والنتائج من خلال المواقع الخاصة بهم ميدانيا او عن طريق  منشوراتهم العلمية الموثقة.</w:t>
          </w:r>
        </w:p>
        <w:p w14:paraId="543F77AB" w14:textId="77777777" w:rsidR="00A41C3B" w:rsidRPr="00DC195C" w:rsidRDefault="00A41C3B" w:rsidP="00A41C3B">
          <w:pPr>
            <w:tabs>
              <w:tab w:val="left" w:pos="3161"/>
            </w:tabs>
            <w:spacing w:line="240" w:lineRule="auto"/>
            <w:rPr>
              <w:sz w:val="24"/>
              <w:szCs w:val="24"/>
            </w:rPr>
          </w:pPr>
          <w:r w:rsidRPr="00DC195C">
            <w:rPr>
              <w:b/>
              <w:bCs/>
              <w:sz w:val="24"/>
              <w:szCs w:val="24"/>
              <w:rtl/>
              <w:lang w:bidi="ar-SA"/>
            </w:rPr>
            <w:t xml:space="preserve"> المناهج المستخدمة</w:t>
          </w:r>
          <w:r w:rsidRPr="00DC195C">
            <w:rPr>
              <w:rFonts w:hint="cs"/>
              <w:b/>
              <w:bCs/>
              <w:sz w:val="24"/>
              <w:szCs w:val="24"/>
              <w:rtl/>
              <w:lang w:bidi="ar-SA"/>
            </w:rPr>
            <w:t>:</w:t>
          </w:r>
        </w:p>
        <w:p w14:paraId="21DEAAB2" w14:textId="77777777" w:rsidR="00A41C3B" w:rsidRPr="00DC195C" w:rsidRDefault="00A41C3B" w:rsidP="00A41C3B">
          <w:pPr>
            <w:tabs>
              <w:tab w:val="left" w:pos="3161"/>
            </w:tabs>
            <w:spacing w:line="240" w:lineRule="auto"/>
          </w:pPr>
          <w:r w:rsidRPr="00DC195C">
            <w:rPr>
              <w:b/>
              <w:bCs/>
              <w:rtl/>
              <w:lang w:bidi="ar-SA"/>
            </w:rPr>
            <w:t>منهج دراسة الحالة</w:t>
          </w:r>
          <w:r>
            <w:rPr>
              <w:b/>
              <w:bCs/>
              <w:lang w:bidi="ar-SA"/>
            </w:rPr>
            <w:t>,</w:t>
          </w:r>
          <w:r w:rsidRPr="00DC195C">
            <w:rPr>
              <w:b/>
              <w:bCs/>
              <w:rtl/>
              <w:lang w:bidi="ar-SA"/>
            </w:rPr>
            <w:t xml:space="preserve"> </w:t>
          </w:r>
        </w:p>
        <w:p w14:paraId="764744C1" w14:textId="77777777" w:rsidR="00A41C3B" w:rsidRPr="00DC195C" w:rsidRDefault="00A41C3B" w:rsidP="00A41C3B">
          <w:pPr>
            <w:tabs>
              <w:tab w:val="left" w:pos="3161"/>
            </w:tabs>
            <w:spacing w:line="240" w:lineRule="auto"/>
            <w:rPr>
              <w:b/>
              <w:bCs/>
              <w:rtl/>
              <w:lang w:bidi="ar-SA"/>
            </w:rPr>
          </w:pPr>
          <w:r w:rsidRPr="00DC195C">
            <w:rPr>
              <w:b/>
              <w:bCs/>
              <w:rtl/>
              <w:lang w:bidi="ar-SA"/>
            </w:rPr>
            <w:t>المنهج الوصفي</w:t>
          </w:r>
          <w:r>
            <w:rPr>
              <w:b/>
              <w:bCs/>
              <w:lang w:bidi="ar-SA"/>
            </w:rPr>
            <w:t>,</w:t>
          </w:r>
          <w:r w:rsidRPr="00DC195C">
            <w:rPr>
              <w:b/>
              <w:bCs/>
              <w:rtl/>
              <w:lang w:bidi="ar-SA"/>
            </w:rPr>
            <w:t xml:space="preserve">  </w:t>
          </w:r>
        </w:p>
        <w:p w14:paraId="27259501" w14:textId="77777777" w:rsidR="00A41C3B" w:rsidRPr="00DC195C" w:rsidRDefault="00A41C3B" w:rsidP="00A41C3B">
          <w:pPr>
            <w:tabs>
              <w:tab w:val="left" w:pos="3161"/>
            </w:tabs>
            <w:spacing w:line="240" w:lineRule="auto"/>
            <w:rPr>
              <w:rtl/>
            </w:rPr>
          </w:pPr>
          <w:r w:rsidRPr="00DC195C">
            <w:rPr>
              <w:b/>
              <w:bCs/>
              <w:rtl/>
              <w:lang w:bidi="ar-SA"/>
            </w:rPr>
            <w:t xml:space="preserve">منهج المقارنة </w:t>
          </w:r>
          <w:r>
            <w:rPr>
              <w:b/>
              <w:bCs/>
              <w:lang w:bidi="ar-SA"/>
            </w:rPr>
            <w:t>,</w:t>
          </w:r>
        </w:p>
      </w:sdtContent>
    </w:sdt>
    <w:sdt>
      <w:sdtPr>
        <w:rPr>
          <w:b/>
          <w:bCs/>
          <w:sz w:val="24"/>
          <w:szCs w:val="24"/>
          <w:rtl/>
        </w:rPr>
        <w:id w:val="-281965949"/>
        <w:placeholder>
          <w:docPart w:val="0E9678A021FA4C9BB2641F1E2AA45271"/>
        </w:placeholder>
      </w:sdtPr>
      <w:sdtContent>
        <w:p w14:paraId="67D208A0" w14:textId="77777777" w:rsidR="00A41C3B" w:rsidRPr="00DC195C" w:rsidRDefault="00A41C3B" w:rsidP="00A41C3B">
          <w:pPr>
            <w:tabs>
              <w:tab w:val="left" w:pos="3161"/>
            </w:tabs>
            <w:spacing w:before="120" w:line="240" w:lineRule="auto"/>
            <w:jc w:val="left"/>
            <w:rPr>
              <w:b/>
              <w:bCs/>
              <w:sz w:val="24"/>
              <w:szCs w:val="24"/>
              <w:rtl/>
            </w:rPr>
          </w:pPr>
          <w:r w:rsidRPr="00DC195C">
            <w:rPr>
              <w:b/>
              <w:bCs/>
              <w:sz w:val="24"/>
              <w:szCs w:val="24"/>
              <w:rtl/>
            </w:rPr>
            <w:t>النتائج والمناقشة:</w:t>
          </w:r>
        </w:p>
      </w:sdtContent>
    </w:sdt>
    <w:sdt>
      <w:sdtPr>
        <w:rPr>
          <w:b/>
          <w:bCs/>
          <w:rtl/>
        </w:rPr>
        <w:id w:val="260106391"/>
        <w:placeholder>
          <w:docPart w:val="B8EA83760EB24A9D98E0A5900CF0CE81"/>
        </w:placeholder>
      </w:sdtPr>
      <w:sdtEndPr>
        <w:rPr>
          <w:b w:val="0"/>
          <w:bCs w:val="0"/>
        </w:rPr>
      </w:sdtEndPr>
      <w:sdtContent>
        <w:p w14:paraId="7FA1C3FA" w14:textId="77777777" w:rsidR="00A41C3B" w:rsidRPr="00DC195C" w:rsidRDefault="00A41C3B" w:rsidP="00A41C3B">
          <w:pPr>
            <w:tabs>
              <w:tab w:val="left" w:pos="3161"/>
            </w:tabs>
            <w:spacing w:line="240" w:lineRule="auto"/>
            <w:rPr>
              <w:rtl/>
              <w:lang w:bidi="ar-SA"/>
            </w:rPr>
          </w:pPr>
          <w:r w:rsidRPr="00DC195C">
            <w:rPr>
              <w:rtl/>
              <w:lang w:bidi="ar-SA"/>
            </w:rPr>
            <w:t xml:space="preserve">الحج هو أحد الشعائر الدينية الإسلامية والركن الخامس من أركان الإسلام وهو واجب على كل مسلم بالغٍ وقادرٍ لمرة واحدة أثناء عمره. تقام هذه الفريضة العظیمة والجماعیّة من خلال مشارکة بضعه ملايين من الأشخاص لأداء مناسك الحج في أوقات معينة وفي أماكن محددة. شهدت مكة المكرمة أثناء بعض مواسم الحج بعض الحوادث المتفرقة التي تسببت في وفاة بعض الحجاج. تراوحت الأسباب في معظمها بين إزدحام وتدافع الحجاج عند رمي الجمرات وذلك قبل إنشاء مشروع جسر الجمرات الجديد متعدد الطوابق، ونشوب بعض الحرائق بالخيام قبل استخدام الخيام المصنوعة من المواد المقاومة للحريق. </w:t>
          </w:r>
        </w:p>
        <w:p w14:paraId="7BE85690" w14:textId="77777777" w:rsidR="00A41C3B" w:rsidRPr="00DC195C" w:rsidRDefault="00A41C3B" w:rsidP="00A41C3B">
          <w:pPr>
            <w:tabs>
              <w:tab w:val="left" w:pos="3161"/>
            </w:tabs>
            <w:spacing w:line="240" w:lineRule="auto"/>
          </w:pPr>
          <w:r w:rsidRPr="00DC195C">
            <w:rPr>
              <w:rtl/>
              <w:lang w:bidi="ar-SA"/>
            </w:rPr>
            <w:t xml:space="preserve">بالإضافة إلي فرصة دخول أحد مسببات الأمراض المعدية الوافده مع الحجاج القادمين من مختلف دول العالم. كما أن الازدحام والاحتكاك المباشر وغير المباشر بين الحجاج يزيد من احتمال انتقال الأمراض المعدية لاسيما التنفسية منها حيث انها تنتقل عن طريق الرذاذ من إفرازات الجهاز التنفسي، كالإصابة بفيروسات الانفلونزا، وكذلك مرض التهاب السحايا، وهو مرض خطير في حالة انتشاره لذلك يحظى برنامج الوقاية منه باهتمام كبير من قبل الجهات الصحية بالمملكة العربية السعودية. </w:t>
          </w:r>
        </w:p>
        <w:p w14:paraId="1B4DBF30" w14:textId="77777777" w:rsidR="00A41C3B" w:rsidRPr="00D56A8C" w:rsidRDefault="00A41C3B" w:rsidP="00A41C3B">
          <w:pPr>
            <w:tabs>
              <w:tab w:val="left" w:pos="3161"/>
            </w:tabs>
            <w:spacing w:line="240" w:lineRule="auto"/>
            <w:rPr>
              <w:b/>
              <w:bCs/>
              <w:rtl/>
              <w:lang w:bidi="ar-SA"/>
            </w:rPr>
          </w:pPr>
          <w:r w:rsidRPr="00D56A8C">
            <w:rPr>
              <w:b/>
              <w:bCs/>
              <w:rtl/>
              <w:lang w:bidi="ar-SA"/>
            </w:rPr>
            <w:t>طب الحشود:</w:t>
          </w:r>
        </w:p>
        <w:p w14:paraId="10AC4512" w14:textId="77777777" w:rsidR="00A41C3B" w:rsidRPr="00DC195C" w:rsidRDefault="00A41C3B" w:rsidP="00A41C3B">
          <w:pPr>
            <w:tabs>
              <w:tab w:val="left" w:pos="3161"/>
            </w:tabs>
            <w:spacing w:line="240" w:lineRule="auto"/>
          </w:pPr>
          <w:r w:rsidRPr="00DC195C">
            <w:rPr>
              <w:rtl/>
              <w:lang w:bidi="ar-SA"/>
            </w:rPr>
            <w:t xml:space="preserve">وطب الحشود هو جزء من طب الكوارث ويمكن تعريف الحشد بأنه عبارة عن مجموعة مؤقتة تضم ما لا يقل عن 1000 شخص تم جمعهم في موقع محدد لفترة زمنية محددة لغرض مشترك ويمكن أن تستمر مدة التجمعات الجماهيرية في أي مكان من ساعة إلى عدة أيام أو أسابيع. </w:t>
          </w:r>
          <w:r w:rsidRPr="00DC195C">
            <w:t xml:space="preserve"> </w:t>
          </w:r>
          <w:r w:rsidRPr="00DC195C">
            <w:rPr>
              <w:rtl/>
              <w:lang w:bidi="ar-SA"/>
            </w:rPr>
            <w:t>وطب الحشود هو فرع من فروع طب الكوارث يتولى استكشاف الآثار والمخاطر الصحية للحشود والتجمعات الجماهيرية  (كما هو الحال في مواسم الحج والعمرة) ووضع الاستراتيجيات التي تسهم بشكل إيجابي في تقديم خدمات صحية فعالة أثناء هذه المواسم. والحشود توفر ﻓﺮﺻﺔ ﻋﻤﻠﻴﺔ للتخطيط والاﺳﺘﻌﺪاد للتعامل مع الحالات اﻟﺠﻤﺎﻋﻴﺔ وﺗﺤﺴﻴﻦ ﻣﺴﺘﻮى اﻟﺘﺄهب ﻟﻠﻜﻮارث ﻋﻠﻰ كافة اﻟﻤﺴﺘﻮﻳﺎت. ويرجع السبب في تطور هذا الفرع من فروع الطب إلى حقيقة أن الحوادث التي قد تحدث في التجمعات البشرية الهائلة قد تؤدي إلى أعداد كبيره في حالات الإصابات والأمراض، الأمر الذي قد يسفر عن أعداد هائلة من المصابين أو الموتى</w:t>
          </w:r>
          <w:r w:rsidRPr="00DC195C">
            <w:t>.</w:t>
          </w:r>
          <w:r w:rsidRPr="00DC195C">
            <w:rPr>
              <w:rtl/>
              <w:lang w:bidi="ar-SA"/>
            </w:rPr>
            <w:t xml:space="preserve"> ومن بين العوامل التي تؤثر على أعمال الرعاية الطبية في التجمعات الجماهيرية ما يلي</w:t>
          </w:r>
          <w:r w:rsidRPr="00DC195C">
            <w:t>:</w:t>
          </w:r>
        </w:p>
        <w:p w14:paraId="3BE27298" w14:textId="77777777" w:rsidR="00A41C3B" w:rsidRPr="00DC195C" w:rsidRDefault="00A41C3B" w:rsidP="003B7999">
          <w:pPr>
            <w:numPr>
              <w:ilvl w:val="0"/>
              <w:numId w:val="6"/>
            </w:numPr>
            <w:tabs>
              <w:tab w:val="left" w:pos="3161"/>
            </w:tabs>
            <w:spacing w:line="240" w:lineRule="auto"/>
          </w:pPr>
          <w:r w:rsidRPr="00DC195C">
            <w:rPr>
              <w:rtl/>
              <w:lang w:bidi="ar-SA"/>
            </w:rPr>
            <w:t>حالة الطقس</w:t>
          </w:r>
          <w:r w:rsidRPr="00DC195C">
            <w:t>.</w:t>
          </w:r>
        </w:p>
        <w:p w14:paraId="79530DC1" w14:textId="77777777" w:rsidR="00A41C3B" w:rsidRPr="00DC195C" w:rsidRDefault="00A41C3B" w:rsidP="003B7999">
          <w:pPr>
            <w:numPr>
              <w:ilvl w:val="0"/>
              <w:numId w:val="6"/>
            </w:numPr>
            <w:tabs>
              <w:tab w:val="left" w:pos="3161"/>
            </w:tabs>
            <w:spacing w:line="240" w:lineRule="auto"/>
          </w:pPr>
          <w:r w:rsidRPr="00DC195C">
            <w:rPr>
              <w:rtl/>
              <w:lang w:bidi="ar-SA"/>
            </w:rPr>
            <w:t>مدة الحدث</w:t>
          </w:r>
          <w:r w:rsidRPr="00DC195C">
            <w:t>.</w:t>
          </w:r>
        </w:p>
        <w:p w14:paraId="02438B78" w14:textId="77777777" w:rsidR="00A41C3B" w:rsidRPr="00DC195C" w:rsidRDefault="00A41C3B" w:rsidP="003B7999">
          <w:pPr>
            <w:numPr>
              <w:ilvl w:val="0"/>
              <w:numId w:val="6"/>
            </w:numPr>
            <w:tabs>
              <w:tab w:val="left" w:pos="3161"/>
            </w:tabs>
            <w:spacing w:line="240" w:lineRule="auto"/>
          </w:pPr>
          <w:r w:rsidRPr="00DC195C">
            <w:rPr>
              <w:rtl/>
              <w:lang w:bidi="ar-SA"/>
            </w:rPr>
            <w:t>ما إذا كانت الحشود متحركة أي هل الحدث ثابت أم متحرك؟ بعبارة أخرى هل ستكون الحشود في موقعًا واحدًا ثابتًا أو سيكون جمهور المرضى المحتملين متحرك [مثل حركة الحجيج / الطواف للمعتمرين].</w:t>
          </w:r>
        </w:p>
        <w:p w14:paraId="744A32DD" w14:textId="77777777" w:rsidR="00A41C3B" w:rsidRPr="00DC195C" w:rsidRDefault="00A41C3B" w:rsidP="003B7999">
          <w:pPr>
            <w:numPr>
              <w:ilvl w:val="0"/>
              <w:numId w:val="6"/>
            </w:numPr>
            <w:tabs>
              <w:tab w:val="left" w:pos="3161"/>
            </w:tabs>
            <w:spacing w:line="240" w:lineRule="auto"/>
          </w:pPr>
          <w:r w:rsidRPr="00DC195C">
            <w:rPr>
              <w:rtl/>
              <w:lang w:bidi="ar-SA"/>
            </w:rPr>
            <w:t>مدى إمكانية تطويق الحدث (المكان مسيّج أو مسوّر أو لا)</w:t>
          </w:r>
          <w:r w:rsidRPr="00DC195C">
            <w:t>..</w:t>
          </w:r>
        </w:p>
        <w:p w14:paraId="5D8E31EF" w14:textId="77777777" w:rsidR="00A41C3B" w:rsidRPr="00DC195C" w:rsidRDefault="00A41C3B" w:rsidP="003B7999">
          <w:pPr>
            <w:numPr>
              <w:ilvl w:val="0"/>
              <w:numId w:val="6"/>
            </w:numPr>
            <w:tabs>
              <w:tab w:val="left" w:pos="3161"/>
            </w:tabs>
            <w:spacing w:line="240" w:lineRule="auto"/>
          </w:pPr>
          <w:r w:rsidRPr="00DC195C">
            <w:rPr>
              <w:rtl/>
              <w:lang w:bidi="ar-SA"/>
            </w:rPr>
            <w:t>كثافة الحشود بموقع الحدث</w:t>
          </w:r>
          <w:r w:rsidRPr="00DC195C">
            <w:t>.</w:t>
          </w:r>
        </w:p>
        <w:p w14:paraId="331E9317" w14:textId="77777777" w:rsidR="00A41C3B" w:rsidRPr="00DC195C" w:rsidRDefault="00A41C3B" w:rsidP="003B7999">
          <w:pPr>
            <w:numPr>
              <w:ilvl w:val="0"/>
              <w:numId w:val="6"/>
            </w:numPr>
            <w:tabs>
              <w:tab w:val="left" w:pos="3161"/>
            </w:tabs>
            <w:spacing w:line="240" w:lineRule="auto"/>
          </w:pPr>
          <w:r w:rsidRPr="00DC195C">
            <w:rPr>
              <w:rtl/>
              <w:lang w:bidi="ar-SA"/>
            </w:rPr>
            <w:t>إحتمالية انتشار الأمراض المعدية</w:t>
          </w:r>
        </w:p>
        <w:p w14:paraId="36FD9719" w14:textId="77777777" w:rsidR="00A41C3B" w:rsidRPr="00DC195C" w:rsidRDefault="00A41C3B" w:rsidP="003B7999">
          <w:pPr>
            <w:numPr>
              <w:ilvl w:val="0"/>
              <w:numId w:val="6"/>
            </w:numPr>
            <w:tabs>
              <w:tab w:val="left" w:pos="3161"/>
            </w:tabs>
            <w:spacing w:line="240" w:lineRule="auto"/>
          </w:pPr>
          <w:r w:rsidRPr="00DC195C">
            <w:rPr>
              <w:rtl/>
              <w:lang w:bidi="ar-SA"/>
            </w:rPr>
            <w:t xml:space="preserve">ما هي إمكانية العنف [التدافع وما إلى ذلك]؟ </w:t>
          </w:r>
        </w:p>
        <w:p w14:paraId="399A6755" w14:textId="77777777" w:rsidR="00A41C3B" w:rsidRPr="00DC195C" w:rsidRDefault="00A41C3B" w:rsidP="003B7999">
          <w:pPr>
            <w:numPr>
              <w:ilvl w:val="0"/>
              <w:numId w:val="6"/>
            </w:numPr>
            <w:tabs>
              <w:tab w:val="left" w:pos="3161"/>
            </w:tabs>
            <w:spacing w:line="240" w:lineRule="auto"/>
          </w:pPr>
          <w:r w:rsidRPr="00DC195C">
            <w:rPr>
              <w:rtl/>
              <w:lang w:bidi="ar-SA"/>
            </w:rPr>
            <w:t>طرق الوصول [دخول وخروج] إلى الموقع. ما هو نمط حركة المرور المتوقع وما الذي يمكنك فعله لتجاوزه إذا احتجت إلى الإخلاء بسرعة</w:t>
          </w:r>
          <w:r w:rsidRPr="00DC195C">
            <w:t>.</w:t>
          </w:r>
        </w:p>
        <w:p w14:paraId="737B0C21" w14:textId="77777777" w:rsidR="00A41C3B" w:rsidRPr="00DC195C" w:rsidRDefault="00A41C3B" w:rsidP="00A41C3B">
          <w:pPr>
            <w:tabs>
              <w:tab w:val="left" w:pos="3161"/>
            </w:tabs>
            <w:spacing w:line="240" w:lineRule="auto"/>
          </w:pPr>
          <w:r w:rsidRPr="00DC195C">
            <w:rPr>
              <w:rtl/>
              <w:lang w:bidi="ar-SA"/>
            </w:rPr>
            <w:t>والأهداف الجوهرية المبتغاة من تقديم خدمات طب الحشود هي</w:t>
          </w:r>
          <w:r w:rsidRPr="00DC195C">
            <w:t>:</w:t>
          </w:r>
        </w:p>
        <w:p w14:paraId="528D4F8A" w14:textId="77777777" w:rsidR="00A41C3B" w:rsidRPr="00DC195C" w:rsidRDefault="00A41C3B" w:rsidP="003B7999">
          <w:pPr>
            <w:numPr>
              <w:ilvl w:val="0"/>
              <w:numId w:val="7"/>
            </w:numPr>
            <w:tabs>
              <w:tab w:val="left" w:pos="3161"/>
            </w:tabs>
            <w:spacing w:line="240" w:lineRule="auto"/>
          </w:pPr>
          <w:r w:rsidRPr="00DC195C">
            <w:rPr>
              <w:rtl/>
              <w:lang w:bidi="ar-SA"/>
            </w:rPr>
            <w:t>الوصول السريع إلى المرضى والمصابين</w:t>
          </w:r>
          <w:r w:rsidRPr="00DC195C">
            <w:t>.</w:t>
          </w:r>
        </w:p>
        <w:p w14:paraId="12313D39" w14:textId="77777777" w:rsidR="00A41C3B" w:rsidRPr="00DC195C" w:rsidRDefault="00A41C3B" w:rsidP="003B7999">
          <w:pPr>
            <w:numPr>
              <w:ilvl w:val="0"/>
              <w:numId w:val="7"/>
            </w:numPr>
            <w:tabs>
              <w:tab w:val="left" w:pos="3161"/>
            </w:tabs>
            <w:spacing w:line="240" w:lineRule="auto"/>
          </w:pPr>
          <w:r w:rsidRPr="00DC195C">
            <w:rPr>
              <w:rtl/>
              <w:lang w:bidi="ar-SA"/>
            </w:rPr>
            <w:t>الثبات والنقل الفعّال للمرضى والمصابين</w:t>
          </w:r>
          <w:r w:rsidRPr="00DC195C">
            <w:t>.</w:t>
          </w:r>
        </w:p>
        <w:p w14:paraId="06067041" w14:textId="77777777" w:rsidR="00A41C3B" w:rsidRPr="00DC195C" w:rsidRDefault="00A41C3B" w:rsidP="003B7999">
          <w:pPr>
            <w:numPr>
              <w:ilvl w:val="0"/>
              <w:numId w:val="7"/>
            </w:numPr>
            <w:tabs>
              <w:tab w:val="left" w:pos="3161"/>
            </w:tabs>
            <w:spacing w:line="240" w:lineRule="auto"/>
          </w:pPr>
          <w:r w:rsidRPr="00DC195C">
            <w:rPr>
              <w:rtl/>
              <w:lang w:bidi="ar-SA"/>
            </w:rPr>
            <w:t>توفير الرعاية في الموقع للإصابات والأمراض الطفيفة.</w:t>
          </w:r>
        </w:p>
        <w:p w14:paraId="400D1819" w14:textId="77777777" w:rsidR="00A41C3B" w:rsidRPr="00DC195C" w:rsidRDefault="00A41C3B" w:rsidP="003B7999">
          <w:pPr>
            <w:numPr>
              <w:ilvl w:val="0"/>
              <w:numId w:val="7"/>
            </w:numPr>
            <w:tabs>
              <w:tab w:val="left" w:pos="3161"/>
            </w:tabs>
            <w:spacing w:line="240" w:lineRule="auto"/>
          </w:pPr>
          <w:r w:rsidRPr="00DC195C">
            <w:rPr>
              <w:rtl/>
              <w:lang w:bidi="ar-SA"/>
            </w:rPr>
            <w:t xml:space="preserve"> توفير الفرز في الميدان وفي محطات المساعدات.</w:t>
          </w:r>
        </w:p>
        <w:p w14:paraId="5162508C" w14:textId="77777777" w:rsidR="00A41C3B" w:rsidRPr="00DC195C" w:rsidRDefault="00A41C3B" w:rsidP="003B7999">
          <w:pPr>
            <w:numPr>
              <w:ilvl w:val="0"/>
              <w:numId w:val="7"/>
            </w:numPr>
            <w:tabs>
              <w:tab w:val="left" w:pos="3161"/>
            </w:tabs>
            <w:spacing w:line="240" w:lineRule="auto"/>
          </w:pPr>
          <w:r w:rsidRPr="00DC195C">
            <w:rPr>
              <w:rtl/>
              <w:lang w:bidi="ar-SA"/>
            </w:rPr>
            <w:t xml:space="preserve"> تحقيق الاستقرار الفعال وفي الوقت المناسب ونقل هؤلاء المرضى الذين يحتاجون إلى الإخلاء</w:t>
          </w:r>
        </w:p>
        <w:p w14:paraId="43B8E00E" w14:textId="77777777" w:rsidR="00A41C3B" w:rsidRPr="00DC195C" w:rsidRDefault="00A41C3B" w:rsidP="00A41C3B">
          <w:pPr>
            <w:tabs>
              <w:tab w:val="left" w:pos="3161"/>
            </w:tabs>
            <w:spacing w:line="240" w:lineRule="auto"/>
          </w:pPr>
          <w:r w:rsidRPr="00DC195C">
            <w:rPr>
              <w:rtl/>
              <w:lang w:bidi="ar-SA"/>
            </w:rPr>
            <w:t>وتتمثل العناصر الرئيسية لخطة الخدمات الصحية في الحشود في الأسئلة الأتية:</w:t>
          </w:r>
        </w:p>
        <w:p w14:paraId="267840B8" w14:textId="77777777" w:rsidR="00A41C3B" w:rsidRPr="00DC195C" w:rsidRDefault="00A41C3B" w:rsidP="00A41C3B">
          <w:pPr>
            <w:tabs>
              <w:tab w:val="left" w:pos="3161"/>
            </w:tabs>
            <w:spacing w:line="240" w:lineRule="auto"/>
          </w:pPr>
          <w:r w:rsidRPr="00DC195C">
            <w:rPr>
              <w:rtl/>
              <w:lang w:bidi="ar-SA"/>
            </w:rPr>
            <w:t>ماذا: نطاق الخدمات</w:t>
          </w:r>
        </w:p>
        <w:p w14:paraId="6E579F31" w14:textId="77777777" w:rsidR="00A41C3B" w:rsidRPr="00DC195C" w:rsidRDefault="00A41C3B" w:rsidP="00A41C3B">
          <w:pPr>
            <w:tabs>
              <w:tab w:val="left" w:pos="3161"/>
            </w:tabs>
            <w:spacing w:line="240" w:lineRule="auto"/>
          </w:pPr>
          <w:r w:rsidRPr="00DC195C">
            <w:rPr>
              <w:rtl/>
              <w:lang w:bidi="ar-SA"/>
            </w:rPr>
            <w:t>من: أنواع وعدد موظفي الرعاية الصحية المطلوبة</w:t>
          </w:r>
        </w:p>
        <w:p w14:paraId="32831E87" w14:textId="77777777" w:rsidR="00A41C3B" w:rsidRPr="00DC195C" w:rsidRDefault="00A41C3B" w:rsidP="00A41C3B">
          <w:pPr>
            <w:tabs>
              <w:tab w:val="left" w:pos="3161"/>
            </w:tabs>
            <w:spacing w:line="240" w:lineRule="auto"/>
          </w:pPr>
          <w:r w:rsidRPr="00DC195C">
            <w:rPr>
              <w:rtl/>
              <w:lang w:bidi="ar-SA"/>
            </w:rPr>
            <w:t>المكان: عدد وأنواع التسهيلات المطلوبة</w:t>
          </w:r>
        </w:p>
        <w:p w14:paraId="6B36E11B" w14:textId="77777777" w:rsidR="00A41C3B" w:rsidRPr="00DC195C" w:rsidRDefault="00A41C3B" w:rsidP="00A41C3B">
          <w:pPr>
            <w:tabs>
              <w:tab w:val="left" w:pos="3161"/>
            </w:tabs>
            <w:spacing w:line="240" w:lineRule="auto"/>
          </w:pPr>
          <w:r w:rsidRPr="00DC195C">
            <w:rPr>
              <w:rtl/>
              <w:lang w:bidi="ar-SA"/>
            </w:rPr>
            <w:lastRenderedPageBreak/>
            <w:t>متى: توقيت التخطيط ، التحضير، التدريج، تقديم الرعاية والختام</w:t>
          </w:r>
        </w:p>
        <w:p w14:paraId="3366AE43" w14:textId="77777777" w:rsidR="00A41C3B" w:rsidRPr="00DC195C" w:rsidRDefault="00A41C3B" w:rsidP="00A41C3B">
          <w:pPr>
            <w:tabs>
              <w:tab w:val="left" w:pos="3161"/>
            </w:tabs>
            <w:spacing w:line="240" w:lineRule="auto"/>
          </w:pPr>
          <w:r w:rsidRPr="00DC195C">
            <w:rPr>
              <w:rtl/>
              <w:lang w:bidi="ar-SA"/>
            </w:rPr>
            <w:t>كيف: خدمات الدعم الرئيسية وتمكينها (التعاون / الشراكات، القيادة والتحكم والاتصال).</w:t>
          </w:r>
        </w:p>
        <w:p w14:paraId="05381816" w14:textId="77777777" w:rsidR="00A41C3B" w:rsidRPr="00DC195C" w:rsidRDefault="00A41C3B" w:rsidP="00A41C3B">
          <w:pPr>
            <w:tabs>
              <w:tab w:val="left" w:pos="3161"/>
            </w:tabs>
            <w:spacing w:line="240" w:lineRule="auto"/>
          </w:pPr>
          <w:r w:rsidRPr="00DC195C">
            <w:rPr>
              <w:rtl/>
              <w:lang w:bidi="ar-SA"/>
            </w:rPr>
            <w:t>كما تشمل مكونات الاستجابة للصحة العامة في التجمعات الجماهيرية على إدارة الأغذية، وإدارة المياه، وإدارة النفايات، وتحديد المخاطر المحلية، وتحديد الأمراض المعدية، وزيادة الاتصالات، والحجر الصحي المحتمل للمحتشدين في مكان الحدث.</w:t>
          </w:r>
        </w:p>
        <w:p w14:paraId="5400AC01" w14:textId="77777777" w:rsidR="00A41C3B" w:rsidRPr="00DC195C" w:rsidRDefault="00A41C3B" w:rsidP="00A41C3B">
          <w:pPr>
            <w:tabs>
              <w:tab w:val="left" w:pos="3161"/>
            </w:tabs>
            <w:spacing w:line="240" w:lineRule="auto"/>
          </w:pPr>
          <w:r w:rsidRPr="00DC195C">
            <w:rPr>
              <w:rtl/>
              <w:lang w:bidi="ar-SA"/>
            </w:rPr>
            <w:t xml:space="preserve">الإستراتيجيات العامة: </w:t>
          </w:r>
        </w:p>
        <w:p w14:paraId="38D37C0E" w14:textId="77777777" w:rsidR="00A41C3B" w:rsidRPr="00DC195C" w:rsidRDefault="00A41C3B" w:rsidP="00A41C3B">
          <w:pPr>
            <w:tabs>
              <w:tab w:val="left" w:pos="3161"/>
            </w:tabs>
            <w:spacing w:line="240" w:lineRule="auto"/>
            <w:rPr>
              <w:rtl/>
              <w:lang w:bidi="ar-SA"/>
            </w:rPr>
          </w:pPr>
          <w:r w:rsidRPr="00DC195C">
            <w:rPr>
              <w:rtl/>
              <w:lang w:bidi="ar-SA"/>
            </w:rPr>
            <w:t>قد يتطلب الحدث الصغير مزودي الإسعافات الأولية فقط. ومع ذلك ، عندما يصبح الحدث أكبر أو أكثر تعقيدًا أو أطول مدة ، تصبح الحاجة إلى خطة رعاية صحية أكثر تفاعلا وتطوراً ضرورية. يمكن أن تتراوح من المسعفين الأساسيين إلى المسعفين المتقدمين إلى المستشفى الميداني مع الممرضات والأطباء. مرة واحدة فيتم تأسيس نظام معقد ،</w:t>
          </w:r>
        </w:p>
        <w:p w14:paraId="244AE8D3" w14:textId="77777777" w:rsidR="00A41C3B" w:rsidRPr="00DC195C" w:rsidRDefault="00A41C3B" w:rsidP="00A41C3B">
          <w:pPr>
            <w:tabs>
              <w:tab w:val="left" w:pos="3161"/>
            </w:tabs>
            <w:spacing w:line="240" w:lineRule="auto"/>
          </w:pPr>
          <w:r w:rsidRPr="00DC195C">
            <w:rPr>
              <w:rtl/>
              <w:lang w:bidi="ar-SA"/>
            </w:rPr>
            <w:t xml:space="preserve"> السؤال الذي يطرح نفسه أي مريض يعالج كيف وأين؟</w:t>
          </w:r>
          <w:r w:rsidRPr="00DC195C">
            <w:t>.</w:t>
          </w:r>
        </w:p>
        <w:p w14:paraId="68D2A1EB" w14:textId="77777777" w:rsidR="00A41C3B" w:rsidRPr="00DC195C" w:rsidRDefault="00A41C3B" w:rsidP="00A41C3B">
          <w:pPr>
            <w:tabs>
              <w:tab w:val="left" w:pos="3161"/>
            </w:tabs>
            <w:spacing w:line="240" w:lineRule="auto"/>
            <w:rPr>
              <w:rtl/>
              <w:lang w:bidi="ar-SA"/>
            </w:rPr>
          </w:pPr>
          <w:r w:rsidRPr="00DC195C">
            <w:rPr>
              <w:rtl/>
              <w:lang w:bidi="ar-SA"/>
            </w:rPr>
            <w:t>ليس كل المرضى الذين يقدم لهم الرعاية الصحية بحاجة إلى مجموعة كاملة من الموارد المتاحة. من الناحية المثالية ينبغي أن يتلقى المرضى أبسط وأسرع استجابة تتوافق مع احتياجاتهم. لا يوجد سبب لتسجيل المريض الذي يحتاج فقط إلى الإسعافات الأولية. يجب أن يكون مقدمو الإسعافات الأولية قادرين على علاج وتفريغ المرضى الذين لا يحتاجون إلى مستوى أعلى من الرعاية في المستشفى الميداني. اما إذا تم تقديم المرضى إلى المستشفى الميداني، يجب وضع المسعفين في مدخل المستشفى لمعرفة من يمكنهم علاجهم عند الوصول وتجنب التسجيل / القبول غير الضروري. هذا يسمح للاستخدام الأمثل لجميع الموارد.</w:t>
          </w:r>
        </w:p>
        <w:p w14:paraId="739AA835" w14:textId="77777777" w:rsidR="00A41C3B" w:rsidRPr="00DC195C" w:rsidRDefault="00A41C3B" w:rsidP="00A41C3B">
          <w:pPr>
            <w:tabs>
              <w:tab w:val="left" w:pos="3161"/>
            </w:tabs>
            <w:spacing w:line="240" w:lineRule="auto"/>
            <w:rPr>
              <w:rtl/>
              <w:lang w:bidi="ar-SA"/>
            </w:rPr>
          </w:pPr>
          <w:r w:rsidRPr="00DC195C">
            <w:rPr>
              <w:rtl/>
              <w:lang w:bidi="ar-SA"/>
            </w:rPr>
            <w:t>خطة التعامل مع الحدث:</w:t>
          </w:r>
        </w:p>
        <w:p w14:paraId="0F33F26B" w14:textId="77777777" w:rsidR="00A41C3B" w:rsidRPr="00DC195C" w:rsidRDefault="00A41C3B" w:rsidP="00A41C3B">
          <w:pPr>
            <w:tabs>
              <w:tab w:val="left" w:pos="3161"/>
            </w:tabs>
            <w:spacing w:line="240" w:lineRule="auto"/>
          </w:pPr>
          <w:r w:rsidRPr="00DC195C">
            <w:rPr>
              <w:rtl/>
              <w:lang w:bidi="ar-SA"/>
            </w:rPr>
            <w:t>عند إعداد خطة التعامل مع الحدث ، هناك أربعة أسئلة رئيسية يجب ان تأخذ في الاعتبار:</w:t>
          </w:r>
        </w:p>
        <w:p w14:paraId="56E79B68" w14:textId="77777777" w:rsidR="00A41C3B" w:rsidRPr="00DC195C" w:rsidRDefault="00A41C3B" w:rsidP="003B7999">
          <w:pPr>
            <w:numPr>
              <w:ilvl w:val="0"/>
              <w:numId w:val="9"/>
            </w:numPr>
            <w:tabs>
              <w:tab w:val="left" w:pos="3161"/>
            </w:tabs>
            <w:spacing w:line="240" w:lineRule="auto"/>
          </w:pPr>
          <w:r w:rsidRPr="00DC195C">
            <w:rPr>
              <w:rtl/>
              <w:lang w:bidi="ar-SA"/>
            </w:rPr>
            <w:t>ما هو الحجم المتوقع من المرضى؟</w:t>
          </w:r>
        </w:p>
        <w:p w14:paraId="0E41C8E4" w14:textId="77777777" w:rsidR="00A41C3B" w:rsidRPr="00DC195C" w:rsidRDefault="00A41C3B" w:rsidP="003B7999">
          <w:pPr>
            <w:numPr>
              <w:ilvl w:val="0"/>
              <w:numId w:val="9"/>
            </w:numPr>
            <w:tabs>
              <w:tab w:val="left" w:pos="3161"/>
            </w:tabs>
            <w:spacing w:line="240" w:lineRule="auto"/>
          </w:pPr>
          <w:r w:rsidRPr="00DC195C">
            <w:rPr>
              <w:rtl/>
              <w:lang w:bidi="ar-SA"/>
            </w:rPr>
            <w:t>ما هو النوع الأكثر احتمالا للإصابة؟</w:t>
          </w:r>
        </w:p>
        <w:p w14:paraId="0CC479B8" w14:textId="77777777" w:rsidR="00A41C3B" w:rsidRPr="00DC195C" w:rsidRDefault="00A41C3B" w:rsidP="003B7999">
          <w:pPr>
            <w:numPr>
              <w:ilvl w:val="0"/>
              <w:numId w:val="9"/>
            </w:numPr>
            <w:tabs>
              <w:tab w:val="left" w:pos="3161"/>
            </w:tabs>
            <w:spacing w:line="240" w:lineRule="auto"/>
          </w:pPr>
          <w:r w:rsidRPr="00DC195C">
            <w:rPr>
              <w:rtl/>
              <w:lang w:bidi="ar-SA"/>
            </w:rPr>
            <w:t>ما هو مستوى الرعاية الذي سيتم توفيره؟</w:t>
          </w:r>
        </w:p>
        <w:p w14:paraId="687E45BB" w14:textId="77777777" w:rsidR="00A41C3B" w:rsidRPr="00DC195C" w:rsidRDefault="00A41C3B" w:rsidP="003B7999">
          <w:pPr>
            <w:numPr>
              <w:ilvl w:val="0"/>
              <w:numId w:val="9"/>
            </w:numPr>
            <w:tabs>
              <w:tab w:val="left" w:pos="3161"/>
            </w:tabs>
            <w:spacing w:line="240" w:lineRule="auto"/>
            <w:rPr>
              <w:rtl/>
            </w:rPr>
          </w:pPr>
          <w:r w:rsidRPr="00DC195C">
            <w:rPr>
              <w:rtl/>
              <w:lang w:bidi="ar-SA"/>
            </w:rPr>
            <w:t>ما هو أسوأ سيناريو ممكن؟</w:t>
          </w:r>
        </w:p>
        <w:p w14:paraId="4F46187C" w14:textId="77777777" w:rsidR="00A41C3B" w:rsidRPr="00DC195C" w:rsidRDefault="00A41C3B" w:rsidP="00A41C3B">
          <w:pPr>
            <w:tabs>
              <w:tab w:val="left" w:pos="3161"/>
            </w:tabs>
            <w:spacing w:line="240" w:lineRule="auto"/>
            <w:rPr>
              <w:b/>
              <w:bCs/>
            </w:rPr>
          </w:pPr>
          <w:r w:rsidRPr="00DC195C">
            <w:rPr>
              <w:b/>
              <w:bCs/>
              <w:rtl/>
              <w:lang w:bidi="ar-SA"/>
            </w:rPr>
            <w:t>تعريف الهيكل التنظيمي للحدث</w:t>
          </w:r>
          <w:r w:rsidRPr="00DC195C">
            <w:rPr>
              <w:b/>
              <w:bCs/>
            </w:rPr>
            <w:t>:</w:t>
          </w:r>
        </w:p>
        <w:p w14:paraId="4F26290F" w14:textId="77777777" w:rsidR="00A41C3B" w:rsidRPr="00DC195C" w:rsidRDefault="00A41C3B" w:rsidP="003B7999">
          <w:pPr>
            <w:numPr>
              <w:ilvl w:val="0"/>
              <w:numId w:val="8"/>
            </w:numPr>
            <w:tabs>
              <w:tab w:val="left" w:pos="3161"/>
            </w:tabs>
            <w:spacing w:line="240" w:lineRule="auto"/>
            <w:rPr>
              <w:rtl/>
              <w:lang w:bidi="ar-SA"/>
            </w:rPr>
          </w:pPr>
          <w:r w:rsidRPr="00DC195C">
            <w:rPr>
              <w:rtl/>
              <w:lang w:bidi="ar-SA"/>
            </w:rPr>
            <w:t>من المسؤول عن إدارة الحدث؟</w:t>
          </w:r>
        </w:p>
        <w:p w14:paraId="06020064" w14:textId="77777777" w:rsidR="00A41C3B" w:rsidRPr="00DC195C" w:rsidRDefault="00A41C3B" w:rsidP="003B7999">
          <w:pPr>
            <w:numPr>
              <w:ilvl w:val="0"/>
              <w:numId w:val="8"/>
            </w:numPr>
            <w:tabs>
              <w:tab w:val="left" w:pos="3161"/>
            </w:tabs>
            <w:spacing w:line="240" w:lineRule="auto"/>
          </w:pPr>
          <w:r w:rsidRPr="00DC195C">
            <w:rPr>
              <w:rtl/>
              <w:lang w:bidi="ar-SA"/>
            </w:rPr>
            <w:t>من المسؤول عن توفير الرعاية الطبية؟</w:t>
          </w:r>
        </w:p>
        <w:p w14:paraId="15D5AAF0" w14:textId="77777777" w:rsidR="00A41C3B" w:rsidRPr="00DC195C" w:rsidRDefault="00A41C3B" w:rsidP="003B7999">
          <w:pPr>
            <w:numPr>
              <w:ilvl w:val="0"/>
              <w:numId w:val="8"/>
            </w:numPr>
            <w:tabs>
              <w:tab w:val="left" w:pos="3161"/>
            </w:tabs>
            <w:spacing w:line="240" w:lineRule="auto"/>
          </w:pPr>
          <w:r w:rsidRPr="00DC195C">
            <w:rPr>
              <w:rtl/>
              <w:lang w:bidi="ar-SA"/>
            </w:rPr>
            <w:t>من هو المسؤول عن دفع ثمن الأحداث</w:t>
          </w:r>
          <w:r w:rsidRPr="00DC195C">
            <w:rPr>
              <w:rtl/>
            </w:rPr>
            <w:t>؟</w:t>
          </w:r>
        </w:p>
        <w:p w14:paraId="410B6BEA" w14:textId="77777777" w:rsidR="00A41C3B" w:rsidRPr="00DC195C" w:rsidRDefault="00A41C3B" w:rsidP="003B7999">
          <w:pPr>
            <w:numPr>
              <w:ilvl w:val="0"/>
              <w:numId w:val="8"/>
            </w:numPr>
            <w:tabs>
              <w:tab w:val="left" w:pos="3161"/>
            </w:tabs>
            <w:spacing w:line="240" w:lineRule="auto"/>
          </w:pPr>
          <w:r w:rsidRPr="00DC195C">
            <w:rPr>
              <w:rtl/>
              <w:lang w:bidi="ar-SA"/>
            </w:rPr>
            <w:t>ماهي الموارد الأخرى غير الطبية [الدفاع المدني، الشرطة، الأمن، المتطوعين....إلخ]؟</w:t>
          </w:r>
          <w:r w:rsidRPr="00DC195C">
            <w:t>.</w:t>
          </w:r>
        </w:p>
        <w:p w14:paraId="6E37C8B8" w14:textId="77777777" w:rsidR="00A41C3B" w:rsidRPr="00DC195C" w:rsidRDefault="00A41C3B" w:rsidP="003B7999">
          <w:pPr>
            <w:numPr>
              <w:ilvl w:val="0"/>
              <w:numId w:val="8"/>
            </w:numPr>
            <w:tabs>
              <w:tab w:val="left" w:pos="3161"/>
            </w:tabs>
            <w:spacing w:line="240" w:lineRule="auto"/>
          </w:pPr>
          <w:r w:rsidRPr="00DC195C">
            <w:rPr>
              <w:rtl/>
              <w:lang w:bidi="ar-SA"/>
            </w:rPr>
            <w:t>من المسؤول عن تسهيل خطة مواجهة الكوارث؟ وهذا يحتاج إلي:</w:t>
          </w:r>
        </w:p>
        <w:p w14:paraId="6D1C3D71" w14:textId="77777777" w:rsidR="00A41C3B" w:rsidRPr="00DC195C" w:rsidRDefault="00A41C3B" w:rsidP="00A41C3B">
          <w:pPr>
            <w:tabs>
              <w:tab w:val="left" w:pos="3161"/>
            </w:tabs>
            <w:spacing w:line="240" w:lineRule="auto"/>
          </w:pPr>
          <w:r w:rsidRPr="00DC195C">
            <w:rPr>
              <w:rtl/>
              <w:lang w:bidi="ar-SA"/>
            </w:rPr>
            <w:t>ا. التأكد من وجود قائمة بأرقام الهواتف لكافة الجهات ذات العلاقة.</w:t>
          </w:r>
        </w:p>
        <w:p w14:paraId="6F6E08F7" w14:textId="77777777" w:rsidR="00A41C3B" w:rsidRPr="00DC195C" w:rsidRDefault="00A41C3B" w:rsidP="00A41C3B">
          <w:pPr>
            <w:tabs>
              <w:tab w:val="left" w:pos="3161"/>
            </w:tabs>
            <w:spacing w:line="240" w:lineRule="auto"/>
          </w:pPr>
          <w:r w:rsidRPr="00DC195C">
            <w:rPr>
              <w:rtl/>
              <w:lang w:bidi="ar-SA"/>
            </w:rPr>
            <w:t>ب. تأكد من أن جميع المستويات لديها فرصة للالتقاء</w:t>
          </w:r>
        </w:p>
        <w:p w14:paraId="6B5AE1BD" w14:textId="77777777" w:rsidR="00A41C3B" w:rsidRPr="00DC195C" w:rsidRDefault="00A41C3B" w:rsidP="00A41C3B">
          <w:pPr>
            <w:tabs>
              <w:tab w:val="left" w:pos="3161"/>
            </w:tabs>
            <w:spacing w:line="240" w:lineRule="auto"/>
            <w:rPr>
              <w:rtl/>
              <w:lang w:bidi="ar-SA"/>
            </w:rPr>
          </w:pPr>
          <w:r w:rsidRPr="00DC195C">
            <w:rPr>
              <w:rtl/>
              <w:lang w:bidi="ar-SA"/>
            </w:rPr>
            <w:t>مهام الفريق الطبي:</w:t>
          </w:r>
        </w:p>
        <w:p w14:paraId="18931329" w14:textId="77777777" w:rsidR="00A41C3B" w:rsidRPr="00DC195C" w:rsidRDefault="00A41C3B" w:rsidP="00A41C3B">
          <w:pPr>
            <w:tabs>
              <w:tab w:val="left" w:pos="3161"/>
            </w:tabs>
            <w:spacing w:line="240" w:lineRule="auto"/>
          </w:pPr>
          <w:r w:rsidRPr="00DC195C">
            <w:rPr>
              <w:rtl/>
              <w:lang w:bidi="ar-SA"/>
            </w:rPr>
            <w:t>تعريف المهمة المطلوبة من الفريق الطبي</w:t>
          </w:r>
          <w:r w:rsidRPr="00DC195C">
            <w:t>:</w:t>
          </w:r>
        </w:p>
        <w:p w14:paraId="5D52DD57" w14:textId="77777777" w:rsidR="00A41C3B" w:rsidRPr="00DC195C" w:rsidRDefault="00A41C3B" w:rsidP="003B7999">
          <w:pPr>
            <w:numPr>
              <w:ilvl w:val="0"/>
              <w:numId w:val="10"/>
            </w:numPr>
            <w:tabs>
              <w:tab w:val="left" w:pos="3161"/>
            </w:tabs>
            <w:spacing w:line="240" w:lineRule="auto"/>
          </w:pPr>
          <w:r w:rsidRPr="00DC195C">
            <w:rPr>
              <w:rtl/>
              <w:lang w:bidi="ar-SA"/>
            </w:rPr>
            <w:t>ما هي الخدمة المحددة التي يتم طلبها؟</w:t>
          </w:r>
        </w:p>
        <w:p w14:paraId="4F023D74" w14:textId="77777777" w:rsidR="00A41C3B" w:rsidRPr="00DC195C" w:rsidRDefault="00A41C3B" w:rsidP="003B7999">
          <w:pPr>
            <w:numPr>
              <w:ilvl w:val="0"/>
              <w:numId w:val="10"/>
            </w:numPr>
            <w:tabs>
              <w:tab w:val="left" w:pos="3161"/>
            </w:tabs>
            <w:spacing w:line="240" w:lineRule="auto"/>
          </w:pPr>
          <w:r w:rsidRPr="00DC195C">
            <w:rPr>
              <w:rtl/>
              <w:lang w:bidi="ar-SA"/>
            </w:rPr>
            <w:t>هل هذه الخدمة مناسبة إلى خصائص الحدث؟</w:t>
          </w:r>
        </w:p>
        <w:p w14:paraId="23FC65BB" w14:textId="77777777" w:rsidR="00A41C3B" w:rsidRPr="00DC195C" w:rsidRDefault="00A41C3B" w:rsidP="003B7999">
          <w:pPr>
            <w:numPr>
              <w:ilvl w:val="0"/>
              <w:numId w:val="10"/>
            </w:numPr>
            <w:tabs>
              <w:tab w:val="left" w:pos="3161"/>
            </w:tabs>
            <w:spacing w:line="240" w:lineRule="auto"/>
          </w:pPr>
          <w:r w:rsidRPr="00DC195C">
            <w:rPr>
              <w:rtl/>
              <w:lang w:bidi="ar-SA"/>
            </w:rPr>
            <w:t>من لديه خبرة سابقة؟</w:t>
          </w:r>
        </w:p>
        <w:p w14:paraId="24D78190" w14:textId="77777777" w:rsidR="00A41C3B" w:rsidRPr="00DC195C" w:rsidRDefault="00A41C3B" w:rsidP="003B7999">
          <w:pPr>
            <w:numPr>
              <w:ilvl w:val="0"/>
              <w:numId w:val="10"/>
            </w:numPr>
            <w:tabs>
              <w:tab w:val="left" w:pos="3161"/>
            </w:tabs>
            <w:spacing w:line="240" w:lineRule="auto"/>
          </w:pPr>
          <w:r w:rsidRPr="00DC195C">
            <w:rPr>
              <w:rtl/>
              <w:lang w:bidi="ar-SA"/>
            </w:rPr>
            <w:t>ما الذي تم القيام به من قبل (أحداث مماثلة سابقاً) ؟ لا حاجة إلى إعادة اختراع العجلة</w:t>
          </w:r>
          <w:r w:rsidRPr="00DC195C">
            <w:t>.</w:t>
          </w:r>
        </w:p>
        <w:p w14:paraId="7A9247DA" w14:textId="77777777" w:rsidR="00A41C3B" w:rsidRDefault="00A41C3B" w:rsidP="003B7999">
          <w:pPr>
            <w:numPr>
              <w:ilvl w:val="0"/>
              <w:numId w:val="10"/>
            </w:numPr>
            <w:tabs>
              <w:tab w:val="left" w:pos="3161"/>
            </w:tabs>
            <w:spacing w:line="240" w:lineRule="auto"/>
            <w:rPr>
              <w:lang w:bidi="ar-SA"/>
            </w:rPr>
          </w:pPr>
          <w:r w:rsidRPr="00DC195C">
            <w:rPr>
              <w:rtl/>
              <w:lang w:bidi="ar-SA"/>
            </w:rPr>
            <w:t>هل الموارد المخصصة تتناسب مع متطلبات المهمة ؟</w:t>
          </w:r>
        </w:p>
        <w:p w14:paraId="58DB6E87" w14:textId="77777777" w:rsidR="00A41C3B" w:rsidRPr="00DC195C" w:rsidRDefault="00A41C3B" w:rsidP="00A41C3B">
          <w:pPr>
            <w:tabs>
              <w:tab w:val="left" w:pos="3161"/>
            </w:tabs>
            <w:spacing w:line="240" w:lineRule="auto"/>
            <w:ind w:left="720"/>
            <w:rPr>
              <w:rtl/>
              <w:lang w:bidi="ar-SA"/>
            </w:rPr>
          </w:pPr>
        </w:p>
        <w:p w14:paraId="752C2674" w14:textId="77777777" w:rsidR="00A41C3B" w:rsidRPr="00DC195C" w:rsidRDefault="00A41C3B" w:rsidP="00A41C3B">
          <w:pPr>
            <w:tabs>
              <w:tab w:val="left" w:pos="3161"/>
            </w:tabs>
            <w:spacing w:before="120" w:line="240" w:lineRule="auto"/>
            <w:rPr>
              <w:b/>
              <w:bCs/>
              <w:rtl/>
              <w:lang w:bidi="ar-SA"/>
            </w:rPr>
          </w:pPr>
          <w:r w:rsidRPr="00DC195C">
            <w:rPr>
              <w:b/>
              <w:bCs/>
              <w:rtl/>
              <w:lang w:bidi="ar-SA"/>
            </w:rPr>
            <w:t xml:space="preserve">الاستعراض التاريخي: </w:t>
          </w:r>
        </w:p>
        <w:p w14:paraId="39CC222F" w14:textId="77777777" w:rsidR="00A41C3B" w:rsidRPr="00DC195C" w:rsidRDefault="00A41C3B" w:rsidP="00A41C3B">
          <w:pPr>
            <w:tabs>
              <w:tab w:val="left" w:pos="3161"/>
            </w:tabs>
            <w:spacing w:line="240" w:lineRule="auto"/>
            <w:rPr>
              <w:rtl/>
              <w:lang w:bidi="ar-SA"/>
            </w:rPr>
          </w:pPr>
          <w:r w:rsidRPr="00DC195C">
            <w:rPr>
              <w:rtl/>
              <w:lang w:bidi="ar-SA"/>
            </w:rPr>
            <w:lastRenderedPageBreak/>
            <w:t>يركز الاستعراض التاريخي للكوارث في الحشود وفي فعاليات التجمع الجماعي بشكل أساسي على تقارير الحالات والمراجعات التي تشير إلى دروس معينة تم تحديدها من الكوارث السابقة. وتهدف هذه المراجعة إلى تحليل حالات الكوارث السابقة في مناسبات التجمع الجماعي غالبا، وتوثيق الدروس المستفادة، وذلك لتقديم الأراء الدقيقه عند التخطيط للأحداث المستقبلية. ومن خلال التقييم الدقيق لأحداث التجمع الجماعي ككل، سيكون من الممكن وضع الخطط المستقبلية والنظر في جوانب الصحة والسلامة في التخطيط للحشود وللتجمع الجماعي، والتخطيط الجيد للكوارث المحتملة وتقليل مخاطر حدوثها، وكذلك توفير تخصيص أكثر فعالية للموارد الصحية المطلوبة</w:t>
          </w:r>
          <w:r w:rsidRPr="00DC195C">
            <w:t xml:space="preserve">  (De Lorenzo, 1997; Arbon, et. al. 2001; Milsten, et. al. 2002; WHO, 2008)</w:t>
          </w:r>
        </w:p>
        <w:p w14:paraId="67482A3B" w14:textId="77777777" w:rsidR="00A41C3B" w:rsidRPr="00DC195C" w:rsidRDefault="00A41C3B" w:rsidP="00A41C3B">
          <w:pPr>
            <w:tabs>
              <w:tab w:val="left" w:pos="3161"/>
            </w:tabs>
            <w:spacing w:line="240" w:lineRule="auto"/>
            <w:rPr>
              <w:rtl/>
              <w:lang w:bidi="ar-SA"/>
            </w:rPr>
          </w:pPr>
          <w:r w:rsidRPr="00DC195C">
            <w:rPr>
              <w:rtl/>
              <w:lang w:bidi="ar-SA"/>
            </w:rPr>
            <w:t>السيطرة على الحشود:</w:t>
          </w:r>
        </w:p>
        <w:p w14:paraId="56890C5F" w14:textId="77777777" w:rsidR="00A41C3B" w:rsidRPr="00DC195C" w:rsidRDefault="00A41C3B" w:rsidP="00A41C3B">
          <w:pPr>
            <w:tabs>
              <w:tab w:val="left" w:pos="3161"/>
            </w:tabs>
            <w:spacing w:line="240" w:lineRule="auto"/>
            <w:rPr>
              <w:rtl/>
              <w:lang w:bidi="ar-SA"/>
            </w:rPr>
          </w:pPr>
          <w:r w:rsidRPr="00DC195C">
            <w:rPr>
              <w:rtl/>
              <w:lang w:bidi="ar-SA"/>
            </w:rPr>
            <w:t>إذا تم النظر بعناية في التخطيط للتجمعات الجماعية ، فقد يؤدي ذلك إلى تقليل اعداد المرضى والوفيات في حالة حدوث كارثة. وتشمل هذه الموضوعات الاكتظاظ والسيطرة على الحشود ، ونقاط الوصول إلى الحدث وتدابير السلامة من الحرائق. بالإضافة إلى القضايا ذات الصلة التي تم تحديدها في الرعاية الطبية والاستجابات في حالات الطوارئ. وللسيطرة على الحشود يجب تحديد عدة محاور هامة:</w:t>
          </w:r>
        </w:p>
        <w:p w14:paraId="62AC8AC7" w14:textId="77777777" w:rsidR="00A41C3B" w:rsidRPr="00DC195C" w:rsidRDefault="00A41C3B" w:rsidP="003B7999">
          <w:pPr>
            <w:numPr>
              <w:ilvl w:val="0"/>
              <w:numId w:val="11"/>
            </w:numPr>
            <w:tabs>
              <w:tab w:val="left" w:pos="3161"/>
            </w:tabs>
            <w:spacing w:line="240" w:lineRule="auto"/>
            <w:rPr>
              <w:rtl/>
              <w:lang w:bidi="ar-SA"/>
            </w:rPr>
          </w:pPr>
          <w:r w:rsidRPr="00DC195C">
            <w:rPr>
              <w:rtl/>
              <w:lang w:bidi="ar-SA"/>
            </w:rPr>
            <w:t>نقاط الوصول للحدث.</w:t>
          </w:r>
        </w:p>
        <w:p w14:paraId="1054CE36" w14:textId="77777777" w:rsidR="00A41C3B" w:rsidRPr="00DC195C" w:rsidRDefault="00A41C3B" w:rsidP="003B7999">
          <w:pPr>
            <w:numPr>
              <w:ilvl w:val="0"/>
              <w:numId w:val="11"/>
            </w:numPr>
            <w:tabs>
              <w:tab w:val="left" w:pos="3161"/>
            </w:tabs>
            <w:spacing w:line="240" w:lineRule="auto"/>
            <w:rPr>
              <w:rtl/>
              <w:lang w:bidi="ar-SA"/>
            </w:rPr>
          </w:pPr>
          <w:r w:rsidRPr="00DC195C">
            <w:rPr>
              <w:rtl/>
              <w:lang w:bidi="ar-SA"/>
            </w:rPr>
            <w:t>تدابير السلامة من الحرائق.</w:t>
          </w:r>
        </w:p>
        <w:p w14:paraId="20779FE5" w14:textId="77777777" w:rsidR="00A41C3B" w:rsidRPr="00DC195C" w:rsidRDefault="00A41C3B" w:rsidP="003B7999">
          <w:pPr>
            <w:numPr>
              <w:ilvl w:val="0"/>
              <w:numId w:val="11"/>
            </w:numPr>
            <w:tabs>
              <w:tab w:val="left" w:pos="3161"/>
            </w:tabs>
            <w:spacing w:line="240" w:lineRule="auto"/>
            <w:rPr>
              <w:rtl/>
              <w:lang w:bidi="ar-SA"/>
            </w:rPr>
          </w:pPr>
          <w:r w:rsidRPr="00DC195C">
            <w:rPr>
              <w:rtl/>
              <w:lang w:bidi="ar-SA"/>
            </w:rPr>
            <w:t>التأهب الطبي.</w:t>
          </w:r>
        </w:p>
        <w:p w14:paraId="283DE976" w14:textId="77777777" w:rsidR="00A41C3B" w:rsidRPr="00DC195C" w:rsidRDefault="00A41C3B" w:rsidP="003B7999">
          <w:pPr>
            <w:numPr>
              <w:ilvl w:val="0"/>
              <w:numId w:val="11"/>
            </w:numPr>
            <w:tabs>
              <w:tab w:val="left" w:pos="3161"/>
            </w:tabs>
            <w:spacing w:line="240" w:lineRule="auto"/>
            <w:rPr>
              <w:rtl/>
              <w:lang w:bidi="ar-SA"/>
            </w:rPr>
          </w:pPr>
          <w:r w:rsidRPr="00DC195C">
            <w:rPr>
              <w:rtl/>
              <w:lang w:bidi="ar-SA"/>
            </w:rPr>
            <w:t>استجابة الطوارئ.</w:t>
          </w:r>
        </w:p>
        <w:p w14:paraId="6A322277" w14:textId="77777777" w:rsidR="00A41C3B" w:rsidRPr="00DC195C" w:rsidRDefault="00A41C3B" w:rsidP="003B7999">
          <w:pPr>
            <w:numPr>
              <w:ilvl w:val="0"/>
              <w:numId w:val="11"/>
            </w:numPr>
            <w:tabs>
              <w:tab w:val="left" w:pos="3161"/>
            </w:tabs>
            <w:spacing w:line="240" w:lineRule="auto"/>
            <w:rPr>
              <w:lang w:bidi="ar-SA"/>
            </w:rPr>
          </w:pPr>
          <w:r w:rsidRPr="00DC195C">
            <w:rPr>
              <w:rtl/>
              <w:lang w:bidi="ar-SA"/>
            </w:rPr>
            <w:t>القرار.</w:t>
          </w:r>
        </w:p>
        <w:p w14:paraId="20611DD4" w14:textId="77777777" w:rsidR="00A41C3B" w:rsidRPr="00DC195C" w:rsidRDefault="00A41C3B" w:rsidP="00A41C3B">
          <w:pPr>
            <w:tabs>
              <w:tab w:val="left" w:pos="3161"/>
            </w:tabs>
            <w:spacing w:line="240" w:lineRule="auto"/>
            <w:rPr>
              <w:rtl/>
            </w:rPr>
          </w:pPr>
          <w:r w:rsidRPr="00DC195C">
            <w:rPr>
              <w:rtl/>
              <w:lang w:bidi="ar-SA"/>
            </w:rPr>
            <w:t xml:space="preserve">أبرزت العديد من الدراسات أنه من أشد الخطر هو محاولة مزيدًا من أعضاء الحشد الوصول لمكان وقوع الحدث لاسيما إذا كانت قدرات الموقع الإستيعابية ممتلئة تمامًا. لذلك  اتخاذ الإجراءات العاجلة لإبلاغ الجمهور بعدم الوصول إلى مكان الحدث أمر ضروري للغاية. كما يجب تدريب مسئولي الأمن على السيطرة على الحشود قبل الحدث في محاولة لتحسين سلامة الحشود وتجنب الهلع في حالة حدوث اكتظاظ شديد. وأحد العناصر الهيكلية الرئيسية لمكان الحدث هو تأمين وصول الخدمات الطبية الطارئة للموقع.  ولذلك فإن العديد من فعاليات التجمع الجماعي لديها الآن نقاط وصول فقط للدخول إلى موقع الحشد أو الخروج منه، مما يعزز التدفق الأحادي الاتجاه لأعضاء الحشد ويقلل بشكل كبير من خطر تقارب الحشود </w:t>
          </w:r>
          <w:r w:rsidRPr="00DC195C">
            <w:t>(Taylor, 1990; Ngoepe, et. al. 2001; Deleany et. al., 2002; Weir 2002)</w:t>
          </w:r>
        </w:p>
        <w:p w14:paraId="48C20563" w14:textId="77777777" w:rsidR="00A41C3B" w:rsidRPr="00DC195C" w:rsidRDefault="00A41C3B" w:rsidP="00A41C3B">
          <w:pPr>
            <w:tabs>
              <w:tab w:val="left" w:pos="3161"/>
            </w:tabs>
            <w:spacing w:before="120" w:line="240" w:lineRule="auto"/>
            <w:rPr>
              <w:b/>
              <w:bCs/>
              <w:rtl/>
              <w:lang w:bidi="ar-SA"/>
            </w:rPr>
          </w:pPr>
          <w:r w:rsidRPr="00DC195C">
            <w:rPr>
              <w:b/>
              <w:bCs/>
              <w:rtl/>
              <w:lang w:bidi="ar-SA"/>
            </w:rPr>
            <w:t>نقاط الوصول للحدث:</w:t>
          </w:r>
        </w:p>
        <w:p w14:paraId="565589B8" w14:textId="77777777" w:rsidR="00A41C3B" w:rsidRPr="00DC195C" w:rsidRDefault="00A41C3B" w:rsidP="00A41C3B">
          <w:pPr>
            <w:tabs>
              <w:tab w:val="left" w:pos="3161"/>
            </w:tabs>
            <w:spacing w:line="240" w:lineRule="auto"/>
          </w:pPr>
          <w:r w:rsidRPr="00DC195C">
            <w:rPr>
              <w:rtl/>
              <w:lang w:bidi="ar-SA"/>
            </w:rPr>
            <w:t xml:space="preserve">من المقترح أن يتضمن التخطيط للأحداث المستقبلية توفير وصول سهل دون عائق لمركبات نظام الإخلاء الطبي </w:t>
          </w:r>
          <w:r w:rsidRPr="00DC195C">
            <w:t xml:space="preserve">Martin 1990; Eliott and Smith 1993; Hsu 2011; Ahmed et. al., 2006; Garcia 2011; Ackermann et. al., 2011; </w:t>
          </w:r>
        </w:p>
        <w:p w14:paraId="2A91411F" w14:textId="77777777" w:rsidR="00A41C3B" w:rsidRPr="00DC195C" w:rsidRDefault="00A41C3B" w:rsidP="00A41C3B">
          <w:pPr>
            <w:tabs>
              <w:tab w:val="left" w:pos="3161"/>
            </w:tabs>
            <w:spacing w:before="120" w:line="240" w:lineRule="auto"/>
            <w:rPr>
              <w:b/>
              <w:bCs/>
              <w:rtl/>
              <w:lang w:bidi="ar-SA"/>
            </w:rPr>
          </w:pPr>
          <w:r w:rsidRPr="00DC195C">
            <w:rPr>
              <w:b/>
              <w:bCs/>
              <w:rtl/>
              <w:lang w:bidi="ar-SA"/>
            </w:rPr>
            <w:t>تدابير السلامة من الحرائق:</w:t>
          </w:r>
        </w:p>
        <w:p w14:paraId="217BFD9B" w14:textId="77777777" w:rsidR="00A41C3B" w:rsidRDefault="00A41C3B" w:rsidP="00A41C3B">
          <w:pPr>
            <w:tabs>
              <w:tab w:val="left" w:pos="3161"/>
            </w:tabs>
            <w:spacing w:line="240" w:lineRule="auto"/>
            <w:rPr>
              <w:rtl/>
            </w:rPr>
          </w:pPr>
          <w:r w:rsidRPr="00DC195C">
            <w:rPr>
              <w:rtl/>
              <w:lang w:bidi="ar-SA"/>
            </w:rPr>
            <w:t xml:space="preserve"> أصبحت السلامة من الحرائق جزءًا متزايدًا من التخطيط للطوارئ في التجمعات البشرية، ولكن لا يزال من الممكن تحديد العديد من الدروس، ووجود خطة للإخلاء البشري ومن ثم الطبي امر مهم ورئيسي والأهم هوا التدريب عليها. كما يجب أن تكون مخارج الطوارئ خالية من العوائق، وليست مسدودة وتعمل بشكل صحيح، مع وجود لافتات مناسبة وإشارات ضوئية مع مكبرات صوتية للإرشادات من قبل المنظمين  </w:t>
          </w:r>
          <w:r w:rsidRPr="00DC195C">
            <w:t xml:space="preserve">(Stationary Office 1982; Popplewell and Justice 1986; Eksborg et. al. 1998; Juffermans and Bierens 2010)  </w:t>
          </w:r>
        </w:p>
        <w:p w14:paraId="2CBCF7C1" w14:textId="77777777" w:rsidR="00A41C3B" w:rsidRPr="00DC195C" w:rsidRDefault="00A41C3B" w:rsidP="00A41C3B">
          <w:pPr>
            <w:tabs>
              <w:tab w:val="left" w:pos="3161"/>
            </w:tabs>
            <w:spacing w:line="240" w:lineRule="auto"/>
            <w:rPr>
              <w:b/>
              <w:bCs/>
            </w:rPr>
          </w:pPr>
          <w:r w:rsidRPr="00DC195C">
            <w:rPr>
              <w:b/>
              <w:bCs/>
              <w:rtl/>
              <w:lang w:bidi="ar-SA"/>
            </w:rPr>
            <w:t>التأهب الطبي:</w:t>
          </w:r>
        </w:p>
        <w:p w14:paraId="687975C9" w14:textId="77777777" w:rsidR="00A41C3B" w:rsidRPr="00DC195C" w:rsidRDefault="00A41C3B" w:rsidP="00A41C3B">
          <w:pPr>
            <w:tabs>
              <w:tab w:val="left" w:pos="3161"/>
            </w:tabs>
            <w:spacing w:line="240" w:lineRule="auto"/>
            <w:rPr>
              <w:rtl/>
              <w:lang w:bidi="ar-SA"/>
            </w:rPr>
          </w:pPr>
          <w:r w:rsidRPr="00DC195C">
            <w:t xml:space="preserve">  </w:t>
          </w:r>
          <w:r w:rsidRPr="00DC195C">
            <w:rPr>
              <w:rtl/>
              <w:lang w:bidi="ar-SA"/>
            </w:rPr>
            <w:t xml:space="preserve">وقد تبين أن توفير الرعاية الطبية على مستوى الطبيب في الموقع في التجمعات الجماهيرية يقلل بشكل كبير من عدد المرضى الذين يحتاجون إلى النقل إلى المستشفى، وبالتالي يقلل من التأثير على خدمات الإسعاف المحلية حيث يمكن التعامل مع معظم الإصابات غير المتعلقة بالكوارث والشكاوى الطبية في التجمع الجماعي على الساحة بشكل فعال، مما يقلل من عدد الإحالات إلى المستشفيات ومعدلات تقديم المرضى إلى المستشفى. كما يجب أيضًا إشراك المستشفيات المحلية في التخطيط لحالات الطوارئ استعدادًا لاحتمالية الكوارث الجماعية المحتملة </w:t>
          </w:r>
          <w:r w:rsidRPr="00DC195C">
            <w:t xml:space="preserve">Taylor 1990; Feliciano et. al. 1998; Madzimbamuto 2003; Grange et. al. 2003; Olapade-Olaopa et. al. 2005; Ahmed et. al. 2006; </w:t>
          </w:r>
        </w:p>
        <w:p w14:paraId="16A89596" w14:textId="77777777" w:rsidR="00A41C3B" w:rsidRPr="00DC195C" w:rsidRDefault="00A41C3B" w:rsidP="00A41C3B">
          <w:pPr>
            <w:tabs>
              <w:tab w:val="left" w:pos="3161"/>
            </w:tabs>
            <w:spacing w:before="120" w:line="240" w:lineRule="auto"/>
            <w:rPr>
              <w:b/>
              <w:bCs/>
              <w:lang w:bidi="ar-SA"/>
            </w:rPr>
          </w:pPr>
          <w:r w:rsidRPr="00DC195C">
            <w:rPr>
              <w:b/>
              <w:bCs/>
              <w:rtl/>
              <w:lang w:bidi="ar-SA"/>
            </w:rPr>
            <w:t>الإستجابة الطبية في الطواريء:</w:t>
          </w:r>
        </w:p>
        <w:p w14:paraId="5C7F4EBE" w14:textId="77777777" w:rsidR="00A41C3B" w:rsidRPr="00DC195C" w:rsidRDefault="00A41C3B" w:rsidP="00A41C3B">
          <w:pPr>
            <w:tabs>
              <w:tab w:val="left" w:pos="3161"/>
            </w:tabs>
            <w:spacing w:line="240" w:lineRule="auto"/>
            <w:rPr>
              <w:rtl/>
              <w:lang w:bidi="ar-SA"/>
            </w:rPr>
          </w:pPr>
          <w:r w:rsidRPr="00DC195C">
            <w:rPr>
              <w:rtl/>
              <w:lang w:bidi="ar-SA"/>
            </w:rPr>
            <w:lastRenderedPageBreak/>
            <w:t xml:space="preserve"> دولياً أبرزت العديد من تقارير حالات الحوادث ضعف وقت الاستجابة لخدمات الطوارئ، ولكن من غير المعروف ما إذا كان كل حدث تمت مراجعته هل لديه خطة حشد رئيسية جماعية متاحة؟.</w:t>
          </w:r>
        </w:p>
        <w:p w14:paraId="1AFCB228" w14:textId="77777777" w:rsidR="00A41C3B" w:rsidRPr="00DC195C" w:rsidRDefault="00A41C3B" w:rsidP="00A41C3B">
          <w:pPr>
            <w:tabs>
              <w:tab w:val="left" w:pos="3161"/>
            </w:tabs>
            <w:spacing w:line="240" w:lineRule="auto"/>
            <w:rPr>
              <w:rtl/>
            </w:rPr>
          </w:pPr>
          <w:r w:rsidRPr="00DC195C">
            <w:rPr>
              <w:rtl/>
              <w:lang w:bidi="ar-SA"/>
            </w:rPr>
            <w:t xml:space="preserve"> ومع ذلك، فمن الضروري وجود شخص واحد للتنسيق للاستجابة السريعة والفعالة في حالات الطوارئ ، لتحسين احتمال حدوث الاصابات والوفيات. وللتخطيط في حالات الطوارئ يجب أن يكون موظفي الطوارئ في الموقع لديهم التدريب والخبرة الكافية في طب الكوارث باستخدام أساليب الفرز المناسبة. ويقترح وجود متخصص في تحليل بيانات الرعاية الطبية في التجمعات الحاشدة</w:t>
          </w:r>
          <w:r w:rsidRPr="00DC195C">
            <w:t xml:space="preserve">Sanders et. al. 1986; Martin 1990; Takashi et. al. 2002; Zhen et. al. 2008; Burkle et. al. 2010;  Ackermann et. al. 2011; </w:t>
          </w:r>
        </w:p>
      </w:sdtContent>
    </w:sdt>
    <w:sdt>
      <w:sdtPr>
        <w:rPr>
          <w:b/>
          <w:bCs/>
          <w:sz w:val="24"/>
          <w:szCs w:val="24"/>
          <w:rtl/>
        </w:rPr>
        <w:id w:val="1632431912"/>
        <w:placeholder>
          <w:docPart w:val="1B4D7CA97FC14E4CB98BD10A9EBC89FA"/>
        </w:placeholder>
      </w:sdtPr>
      <w:sdtContent>
        <w:p w14:paraId="6B4B67EB" w14:textId="77777777" w:rsidR="00A41C3B" w:rsidRPr="00DC195C" w:rsidRDefault="00A41C3B" w:rsidP="00A41C3B">
          <w:pPr>
            <w:tabs>
              <w:tab w:val="left" w:pos="3161"/>
            </w:tabs>
            <w:spacing w:before="120" w:line="240" w:lineRule="auto"/>
            <w:jc w:val="left"/>
            <w:rPr>
              <w:b/>
              <w:bCs/>
              <w:sz w:val="24"/>
              <w:szCs w:val="24"/>
              <w:rtl/>
            </w:rPr>
          </w:pPr>
          <w:r w:rsidRPr="00DC195C">
            <w:rPr>
              <w:b/>
              <w:bCs/>
              <w:sz w:val="24"/>
              <w:szCs w:val="24"/>
              <w:rtl/>
            </w:rPr>
            <w:t>الخلاصة:</w:t>
          </w:r>
        </w:p>
      </w:sdtContent>
    </w:sdt>
    <w:sdt>
      <w:sdtPr>
        <w:rPr>
          <w:rtl/>
        </w:rPr>
        <w:id w:val="1124272835"/>
        <w:placeholder>
          <w:docPart w:val="B0C3BA027F7640E99B8EFAF94120E3AB"/>
        </w:placeholder>
      </w:sdtPr>
      <w:sdtEndPr>
        <w:rPr>
          <w:b/>
          <w:bCs/>
        </w:rPr>
      </w:sdtEndPr>
      <w:sdtContent>
        <w:p w14:paraId="46DE95D6" w14:textId="77777777" w:rsidR="00A41C3B" w:rsidRPr="00DC195C" w:rsidRDefault="00A41C3B" w:rsidP="00A41C3B">
          <w:pPr>
            <w:tabs>
              <w:tab w:val="left" w:pos="3161"/>
            </w:tabs>
            <w:spacing w:line="240" w:lineRule="auto"/>
            <w:rPr>
              <w:rtl/>
              <w:lang w:bidi="ar-SA"/>
            </w:rPr>
          </w:pPr>
          <w:r w:rsidRPr="00DC195C">
            <w:rPr>
              <w:rtl/>
              <w:lang w:bidi="ar-SA"/>
            </w:rPr>
            <w:t>من المحتمل أن تمثل أحداث التجمع الجماعي ضغطًا شديدًا على نظام الرعاية الصحية المحلي في أي بلد من بلدان العالم، ويرجع ذلك غالباً إلي وجود مزيج من كثافة الحشد العالية ونقاط الوصول المقيدة ومحدودية السيطرة على الحشود وعدم توفر الرعاية الطبية الكافية في الموقع والاستجابة لحالات الطوارئ الأمر الذي قد يزيد من المخاطر ويؤدي الى الكوارث. وبصفة عامة يواجه منظمو الفعاليات الجماعية ومخططي الموارد الطبية وفرق خدمات الطوارئ العديد من التحديات. ويشير تحليل الدراسات والتقارير العالمية السابقة عن الكوارث إلى الحاجة إلى التخطيط المفصل المبكر لسياسات الحشود وإجراءات الإخلاء وإشراك خدمات الطوارئ الضرورية.</w:t>
          </w:r>
        </w:p>
      </w:sdtContent>
    </w:sdt>
    <w:sdt>
      <w:sdtPr>
        <w:rPr>
          <w:b/>
          <w:bCs/>
          <w:sz w:val="24"/>
          <w:szCs w:val="24"/>
          <w:rtl/>
        </w:rPr>
        <w:id w:val="378591459"/>
        <w:placeholder>
          <w:docPart w:val="2BE1653408224A119032717D1D3EBD47"/>
        </w:placeholder>
      </w:sdtPr>
      <w:sdtContent>
        <w:p w14:paraId="64270922" w14:textId="77777777" w:rsidR="00A41C3B" w:rsidRPr="00DC195C" w:rsidRDefault="00A41C3B" w:rsidP="00A41C3B">
          <w:pPr>
            <w:tabs>
              <w:tab w:val="left" w:pos="3161"/>
            </w:tabs>
            <w:spacing w:before="120" w:line="240" w:lineRule="auto"/>
            <w:jc w:val="left"/>
            <w:rPr>
              <w:b/>
              <w:bCs/>
              <w:sz w:val="24"/>
              <w:szCs w:val="24"/>
              <w:rtl/>
            </w:rPr>
          </w:pPr>
          <w:r w:rsidRPr="00DC195C">
            <w:rPr>
              <w:b/>
              <w:bCs/>
              <w:sz w:val="24"/>
              <w:szCs w:val="24"/>
              <w:rtl/>
            </w:rPr>
            <w:t>أبرز التوصيات:</w:t>
          </w:r>
        </w:p>
      </w:sdtContent>
    </w:sdt>
    <w:sdt>
      <w:sdtPr>
        <w:rPr>
          <w:rFonts w:ascii="Sakkal Majalla" w:hAnsi="Sakkal Majalla" w:cs="Sakkal Majalla"/>
          <w:sz w:val="22"/>
          <w:szCs w:val="22"/>
          <w:rtl/>
        </w:rPr>
        <w:id w:val="-638030830"/>
        <w:placeholder>
          <w:docPart w:val="53029033803D4A1D86F0093913DF481A"/>
        </w:placeholder>
      </w:sdtPr>
      <w:sdtEndPr>
        <w:rPr>
          <w:b/>
          <w:bCs/>
        </w:rPr>
      </w:sdtEndPr>
      <w:sdtContent>
        <w:p w14:paraId="489647C0" w14:textId="77777777" w:rsidR="00A41C3B" w:rsidRPr="00DC195C" w:rsidRDefault="00A41C3B" w:rsidP="00A41C3B">
          <w:pPr>
            <w:pStyle w:val="ListParagraph"/>
            <w:tabs>
              <w:tab w:val="left" w:pos="3161"/>
            </w:tabs>
            <w:spacing w:line="240" w:lineRule="auto"/>
            <w:ind w:left="720"/>
            <w:rPr>
              <w:rFonts w:ascii="Sakkal Majalla" w:hAnsi="Sakkal Majalla" w:cs="Sakkal Majalla"/>
              <w:sz w:val="22"/>
              <w:szCs w:val="22"/>
              <w:rtl/>
              <w:lang w:bidi="ar-SA"/>
            </w:rPr>
          </w:pPr>
          <w:r w:rsidRPr="00DC195C">
            <w:rPr>
              <w:rFonts w:ascii="Sakkal Majalla" w:hAnsi="Sakkal Majalla" w:cs="Sakkal Majalla"/>
              <w:sz w:val="22"/>
              <w:szCs w:val="22"/>
              <w:rtl/>
              <w:lang w:bidi="ar-SA"/>
            </w:rPr>
            <w:t>ويمكن تلخيص التوصيات الرئيسية التي يمكن أن تؤثر على الموارد الصحية فيما يلي:</w:t>
          </w:r>
        </w:p>
        <w:p w14:paraId="484B67E4" w14:textId="77777777" w:rsidR="00A41C3B" w:rsidRPr="00DC195C" w:rsidRDefault="00A41C3B" w:rsidP="003B7999">
          <w:pPr>
            <w:pStyle w:val="ListParagraph"/>
            <w:numPr>
              <w:ilvl w:val="0"/>
              <w:numId w:val="12"/>
            </w:numPr>
            <w:tabs>
              <w:tab w:val="left" w:pos="3161"/>
            </w:tabs>
            <w:spacing w:line="240" w:lineRule="auto"/>
            <w:ind w:left="491" w:hanging="270"/>
            <w:rPr>
              <w:rFonts w:ascii="Sakkal Majalla" w:hAnsi="Sakkal Majalla" w:cs="Sakkal Majalla"/>
              <w:sz w:val="22"/>
              <w:szCs w:val="22"/>
            </w:rPr>
          </w:pPr>
          <w:r w:rsidRPr="00DC195C">
            <w:rPr>
              <w:rFonts w:ascii="Sakkal Majalla" w:hAnsi="Sakkal Majalla" w:cs="Sakkal Majalla"/>
              <w:sz w:val="22"/>
              <w:szCs w:val="22"/>
              <w:rtl/>
              <w:lang w:bidi="ar-SA"/>
            </w:rPr>
            <w:t>التخطيط المسبق لأحداث التجمع الجماعي أمر أساسي ويجب أن يشمل إدارة الصحة والتخطيط للحوادث الكبرى.</w:t>
          </w:r>
        </w:p>
        <w:p w14:paraId="0FDD7930" w14:textId="77777777" w:rsidR="00A41C3B" w:rsidRPr="00DC195C" w:rsidRDefault="00A41C3B" w:rsidP="003B7999">
          <w:pPr>
            <w:pStyle w:val="ListParagraph"/>
            <w:numPr>
              <w:ilvl w:val="0"/>
              <w:numId w:val="12"/>
            </w:numPr>
            <w:tabs>
              <w:tab w:val="left" w:pos="3161"/>
            </w:tabs>
            <w:spacing w:line="240" w:lineRule="auto"/>
            <w:ind w:left="491" w:hanging="270"/>
            <w:rPr>
              <w:rFonts w:ascii="Sakkal Majalla" w:hAnsi="Sakkal Majalla" w:cs="Sakkal Majalla"/>
              <w:sz w:val="22"/>
              <w:szCs w:val="22"/>
            </w:rPr>
          </w:pPr>
          <w:r w:rsidRPr="00DC195C">
            <w:rPr>
              <w:rFonts w:ascii="Sakkal Majalla" w:hAnsi="Sakkal Majalla" w:cs="Sakkal Majalla"/>
              <w:sz w:val="22"/>
              <w:szCs w:val="22"/>
              <w:rtl/>
              <w:lang w:bidi="ar-SA"/>
            </w:rPr>
            <w:t>يجب توفير الأمن الطبي الكافي للحشود وخدمات الطوارئ الطبية في التجمعات الجماهيرية مع مراعاة حجم الحشود والعوامل مثل نوع الحدث والظروف البيئية الخارجية.</w:t>
          </w:r>
        </w:p>
        <w:p w14:paraId="3E7ED45E" w14:textId="77777777" w:rsidR="00A41C3B" w:rsidRPr="00DC195C" w:rsidRDefault="00A41C3B" w:rsidP="003B7999">
          <w:pPr>
            <w:pStyle w:val="ListParagraph"/>
            <w:numPr>
              <w:ilvl w:val="0"/>
              <w:numId w:val="12"/>
            </w:numPr>
            <w:tabs>
              <w:tab w:val="left" w:pos="3161"/>
            </w:tabs>
            <w:spacing w:line="240" w:lineRule="auto"/>
            <w:ind w:left="491" w:hanging="270"/>
            <w:rPr>
              <w:rFonts w:ascii="Sakkal Majalla" w:hAnsi="Sakkal Majalla" w:cs="Sakkal Majalla"/>
              <w:sz w:val="22"/>
              <w:szCs w:val="22"/>
            </w:rPr>
          </w:pPr>
          <w:r w:rsidRPr="00DC195C">
            <w:rPr>
              <w:rFonts w:ascii="Sakkal Majalla" w:hAnsi="Sakkal Majalla" w:cs="Sakkal Majalla"/>
              <w:sz w:val="22"/>
              <w:szCs w:val="22"/>
              <w:rtl/>
              <w:lang w:bidi="ar-SA"/>
            </w:rPr>
            <w:t>توفير أعلى درجات الإتصال الفعال بين اعضاء الفريق والقيادة.</w:t>
          </w:r>
        </w:p>
        <w:p w14:paraId="22A60140" w14:textId="77777777" w:rsidR="00A41C3B" w:rsidRPr="00DC195C" w:rsidRDefault="00A41C3B" w:rsidP="003B7999">
          <w:pPr>
            <w:pStyle w:val="ListParagraph"/>
            <w:numPr>
              <w:ilvl w:val="0"/>
              <w:numId w:val="12"/>
            </w:numPr>
            <w:tabs>
              <w:tab w:val="left" w:pos="3161"/>
            </w:tabs>
            <w:spacing w:line="240" w:lineRule="auto"/>
            <w:ind w:left="491" w:hanging="270"/>
            <w:rPr>
              <w:rFonts w:ascii="Sakkal Majalla" w:hAnsi="Sakkal Majalla" w:cs="Sakkal Majalla"/>
              <w:sz w:val="22"/>
              <w:szCs w:val="22"/>
            </w:rPr>
          </w:pPr>
          <w:r w:rsidRPr="00DC195C">
            <w:rPr>
              <w:rFonts w:ascii="Sakkal Majalla" w:hAnsi="Sakkal Majalla" w:cs="Sakkal Majalla"/>
              <w:sz w:val="22"/>
              <w:szCs w:val="22"/>
              <w:rtl/>
              <w:lang w:bidi="ar-SA"/>
            </w:rPr>
            <w:t xml:space="preserve">ضرورة تأمين خدمات الطوارئ الطبية مع ما يكفي من التدريب والخبرة. </w:t>
          </w:r>
        </w:p>
        <w:p w14:paraId="558ACBB1" w14:textId="77777777" w:rsidR="00A41C3B" w:rsidRPr="00DC195C" w:rsidRDefault="00A41C3B" w:rsidP="003B7999">
          <w:pPr>
            <w:pStyle w:val="ListParagraph"/>
            <w:numPr>
              <w:ilvl w:val="0"/>
              <w:numId w:val="12"/>
            </w:numPr>
            <w:tabs>
              <w:tab w:val="left" w:pos="3161"/>
            </w:tabs>
            <w:spacing w:line="240" w:lineRule="auto"/>
            <w:ind w:left="491" w:hanging="270"/>
            <w:rPr>
              <w:rFonts w:ascii="Sakkal Majalla" w:hAnsi="Sakkal Majalla" w:cs="Sakkal Majalla"/>
              <w:sz w:val="22"/>
              <w:szCs w:val="22"/>
            </w:rPr>
          </w:pPr>
          <w:r w:rsidRPr="00DC195C">
            <w:rPr>
              <w:rFonts w:ascii="Sakkal Majalla" w:hAnsi="Sakkal Majalla" w:cs="Sakkal Majalla"/>
              <w:sz w:val="22"/>
              <w:szCs w:val="22"/>
              <w:rtl/>
              <w:lang w:bidi="ar-SA"/>
            </w:rPr>
            <w:t xml:space="preserve">ضرورة توفير إدارة الإصابات الطبية المتعددة. </w:t>
          </w:r>
        </w:p>
        <w:p w14:paraId="48B51E2A" w14:textId="77777777" w:rsidR="00A41C3B" w:rsidRPr="00DC195C" w:rsidRDefault="00A41C3B" w:rsidP="003B7999">
          <w:pPr>
            <w:pStyle w:val="ListParagraph"/>
            <w:numPr>
              <w:ilvl w:val="0"/>
              <w:numId w:val="12"/>
            </w:numPr>
            <w:tabs>
              <w:tab w:val="left" w:pos="3161"/>
            </w:tabs>
            <w:spacing w:line="240" w:lineRule="auto"/>
            <w:ind w:left="491" w:hanging="270"/>
            <w:rPr>
              <w:rFonts w:ascii="Sakkal Majalla" w:hAnsi="Sakkal Majalla" w:cs="Sakkal Majalla"/>
              <w:sz w:val="22"/>
              <w:szCs w:val="22"/>
            </w:rPr>
          </w:pPr>
          <w:r w:rsidRPr="00DC195C">
            <w:rPr>
              <w:rFonts w:ascii="Sakkal Majalla" w:hAnsi="Sakkal Majalla" w:cs="Sakkal Majalla"/>
              <w:sz w:val="22"/>
              <w:szCs w:val="22"/>
              <w:rtl/>
              <w:lang w:bidi="ar-SA"/>
            </w:rPr>
            <w:t>كما أن التخطيط المسبق مع المستشفيات المحلية سيساعد في الاستجابة للطوارئ.</w:t>
          </w:r>
        </w:p>
        <w:p w14:paraId="67531B6E" w14:textId="77777777" w:rsidR="00A41C3B" w:rsidRPr="00DC195C" w:rsidRDefault="00A41C3B" w:rsidP="003B7999">
          <w:pPr>
            <w:pStyle w:val="ListParagraph"/>
            <w:numPr>
              <w:ilvl w:val="0"/>
              <w:numId w:val="12"/>
            </w:numPr>
            <w:tabs>
              <w:tab w:val="left" w:pos="3161"/>
            </w:tabs>
            <w:spacing w:line="240" w:lineRule="auto"/>
            <w:ind w:left="491" w:hanging="270"/>
            <w:rPr>
              <w:rFonts w:ascii="Sakkal Majalla" w:hAnsi="Sakkal Majalla" w:cs="Sakkal Majalla"/>
              <w:sz w:val="22"/>
              <w:szCs w:val="22"/>
              <w:rtl/>
              <w:lang w:bidi="ar-SA"/>
            </w:rPr>
          </w:pPr>
          <w:r w:rsidRPr="00DC195C">
            <w:rPr>
              <w:rFonts w:ascii="Sakkal Majalla" w:hAnsi="Sakkal Majalla" w:cs="Sakkal Majalla"/>
              <w:sz w:val="22"/>
              <w:szCs w:val="22"/>
              <w:rtl/>
              <w:lang w:bidi="ar-SA"/>
            </w:rPr>
            <w:t>والتخطيط الصحي يجب ان يشمل:</w:t>
          </w:r>
        </w:p>
        <w:p w14:paraId="7A50338F" w14:textId="77777777" w:rsidR="00A41C3B" w:rsidRPr="00DC195C" w:rsidRDefault="00A41C3B" w:rsidP="003B7999">
          <w:pPr>
            <w:pStyle w:val="ListParagraph"/>
            <w:numPr>
              <w:ilvl w:val="0"/>
              <w:numId w:val="12"/>
            </w:numPr>
            <w:tabs>
              <w:tab w:val="left" w:pos="3161"/>
            </w:tabs>
            <w:spacing w:line="240" w:lineRule="auto"/>
            <w:ind w:left="491" w:hanging="270"/>
            <w:rPr>
              <w:rFonts w:ascii="Sakkal Majalla" w:hAnsi="Sakkal Majalla" w:cs="Sakkal Majalla"/>
              <w:sz w:val="22"/>
              <w:szCs w:val="22"/>
            </w:rPr>
          </w:pPr>
          <w:r w:rsidRPr="00DC195C">
            <w:rPr>
              <w:rFonts w:ascii="Sakkal Majalla" w:hAnsi="Sakkal Majalla" w:cs="Sakkal Majalla"/>
              <w:sz w:val="22"/>
              <w:szCs w:val="22"/>
              <w:rtl/>
              <w:lang w:bidi="ar-SA"/>
            </w:rPr>
            <w:t>تدريب الحراس وموظفي الأمن في السيطرة على الحشود</w:t>
          </w:r>
          <w:r w:rsidRPr="00DC195C">
            <w:rPr>
              <w:rFonts w:ascii="Sakkal Majalla" w:hAnsi="Sakkal Majalla" w:cs="Sakkal Majalla"/>
              <w:sz w:val="22"/>
              <w:szCs w:val="22"/>
              <w:rtl/>
            </w:rPr>
            <w:t>.</w:t>
          </w:r>
        </w:p>
        <w:p w14:paraId="71D6E4AA" w14:textId="77777777" w:rsidR="00A41C3B" w:rsidRPr="00DC195C" w:rsidRDefault="00A41C3B" w:rsidP="003B7999">
          <w:pPr>
            <w:pStyle w:val="ListParagraph"/>
            <w:numPr>
              <w:ilvl w:val="0"/>
              <w:numId w:val="12"/>
            </w:numPr>
            <w:tabs>
              <w:tab w:val="left" w:pos="3161"/>
            </w:tabs>
            <w:spacing w:line="240" w:lineRule="auto"/>
            <w:ind w:left="491" w:hanging="270"/>
            <w:rPr>
              <w:rFonts w:ascii="Sakkal Majalla" w:hAnsi="Sakkal Majalla" w:cs="Sakkal Majalla"/>
              <w:sz w:val="22"/>
              <w:szCs w:val="22"/>
            </w:rPr>
          </w:pPr>
          <w:r w:rsidRPr="00DC195C">
            <w:rPr>
              <w:rFonts w:ascii="Sakkal Majalla" w:hAnsi="Sakkal Majalla" w:cs="Sakkal Majalla"/>
              <w:sz w:val="22"/>
              <w:szCs w:val="22"/>
              <w:rtl/>
              <w:lang w:bidi="ar-SA"/>
            </w:rPr>
            <w:t>التدريب على نظام التوافد للموقع المناسب للحد من الاحتشاد والتدافع.</w:t>
          </w:r>
        </w:p>
        <w:p w14:paraId="5C0F475D" w14:textId="77777777" w:rsidR="00A41C3B" w:rsidRPr="00DC195C" w:rsidRDefault="00A41C3B" w:rsidP="003B7999">
          <w:pPr>
            <w:pStyle w:val="ListParagraph"/>
            <w:numPr>
              <w:ilvl w:val="0"/>
              <w:numId w:val="12"/>
            </w:numPr>
            <w:tabs>
              <w:tab w:val="left" w:pos="3161"/>
            </w:tabs>
            <w:spacing w:line="240" w:lineRule="auto"/>
            <w:ind w:left="491" w:hanging="270"/>
            <w:rPr>
              <w:rFonts w:ascii="Sakkal Majalla" w:hAnsi="Sakkal Majalla" w:cs="Sakkal Majalla"/>
              <w:sz w:val="22"/>
              <w:szCs w:val="22"/>
            </w:rPr>
          </w:pPr>
          <w:r w:rsidRPr="00DC195C">
            <w:rPr>
              <w:rFonts w:ascii="Sakkal Majalla" w:hAnsi="Sakkal Majalla" w:cs="Sakkal Majalla"/>
              <w:sz w:val="22"/>
              <w:szCs w:val="22"/>
              <w:rtl/>
              <w:lang w:bidi="ar-SA"/>
            </w:rPr>
            <w:t>وجود نقاط دخول وخروج محددة للحدث للمساعدة في ضمان تدفق أحادي الاتجاه للحشد.</w:t>
          </w:r>
        </w:p>
        <w:p w14:paraId="5131B37E" w14:textId="77777777" w:rsidR="00A41C3B" w:rsidRPr="00DC195C" w:rsidRDefault="00A41C3B" w:rsidP="003B7999">
          <w:pPr>
            <w:pStyle w:val="ListParagraph"/>
            <w:numPr>
              <w:ilvl w:val="0"/>
              <w:numId w:val="12"/>
            </w:numPr>
            <w:tabs>
              <w:tab w:val="left" w:pos="3161"/>
            </w:tabs>
            <w:spacing w:line="240" w:lineRule="auto"/>
            <w:ind w:left="491" w:hanging="270"/>
            <w:rPr>
              <w:rFonts w:ascii="Sakkal Majalla" w:hAnsi="Sakkal Majalla" w:cs="Sakkal Majalla"/>
              <w:sz w:val="22"/>
              <w:szCs w:val="22"/>
            </w:rPr>
          </w:pPr>
          <w:r w:rsidRPr="00DC195C">
            <w:rPr>
              <w:rFonts w:ascii="Sakkal Majalla" w:hAnsi="Sakkal Majalla" w:cs="Sakkal Majalla"/>
              <w:sz w:val="22"/>
              <w:szCs w:val="22"/>
              <w:rtl/>
              <w:lang w:bidi="ar-SA"/>
            </w:rPr>
            <w:t xml:space="preserve">يجب أن تتوفر خطط الإخلاء بما في ذلك السلامة من الحرائق لجميع فعاليات التجمع الجماعي مع نقل المعلومات إلى الحضور بطريقة واضحة. </w:t>
          </w:r>
        </w:p>
        <w:p w14:paraId="7ABFDA83" w14:textId="77777777" w:rsidR="00A41C3B" w:rsidRPr="00DC195C" w:rsidRDefault="00A41C3B" w:rsidP="003B7999">
          <w:pPr>
            <w:pStyle w:val="ListParagraph"/>
            <w:numPr>
              <w:ilvl w:val="0"/>
              <w:numId w:val="12"/>
            </w:numPr>
            <w:tabs>
              <w:tab w:val="left" w:pos="3161"/>
            </w:tabs>
            <w:spacing w:line="240" w:lineRule="auto"/>
            <w:ind w:left="491" w:hanging="270"/>
            <w:rPr>
              <w:rFonts w:ascii="Sakkal Majalla" w:hAnsi="Sakkal Majalla" w:cs="Sakkal Majalla"/>
              <w:sz w:val="22"/>
              <w:szCs w:val="22"/>
            </w:rPr>
          </w:pPr>
          <w:r w:rsidRPr="00DC195C">
            <w:rPr>
              <w:rFonts w:ascii="Sakkal Majalla" w:hAnsi="Sakkal Majalla" w:cs="Sakkal Majalla"/>
              <w:sz w:val="22"/>
              <w:szCs w:val="22"/>
              <w:rtl/>
              <w:lang w:bidi="ar-SA"/>
            </w:rPr>
            <w:t>يجب أن تكون طرق الخروج واضحة وخالية من العوائق، ويجب أن تكون الخطط جاهزة للإخلاء المنسق والآمن.</w:t>
          </w:r>
        </w:p>
        <w:p w14:paraId="2D2EC974" w14:textId="77777777" w:rsidR="00A41C3B" w:rsidRPr="00DC195C" w:rsidRDefault="00A41C3B" w:rsidP="003B7999">
          <w:pPr>
            <w:pStyle w:val="ListParagraph"/>
            <w:numPr>
              <w:ilvl w:val="0"/>
              <w:numId w:val="12"/>
            </w:numPr>
            <w:tabs>
              <w:tab w:val="left" w:pos="3161"/>
            </w:tabs>
            <w:spacing w:line="240" w:lineRule="auto"/>
            <w:ind w:left="491" w:hanging="270"/>
            <w:rPr>
              <w:rFonts w:ascii="Sakkal Majalla" w:hAnsi="Sakkal Majalla" w:cs="Sakkal Majalla"/>
              <w:sz w:val="22"/>
              <w:szCs w:val="22"/>
            </w:rPr>
          </w:pPr>
          <w:r w:rsidRPr="00DC195C">
            <w:rPr>
              <w:rFonts w:ascii="Sakkal Majalla" w:hAnsi="Sakkal Majalla" w:cs="Sakkal Majalla"/>
              <w:sz w:val="22"/>
              <w:szCs w:val="22"/>
              <w:rtl/>
              <w:lang w:bidi="ar-SA"/>
            </w:rPr>
            <w:t>يجب ان يكون لكل حدث جماعي (حشد بشري) خطة الكوارث الرئيسية لإخلاء المصابين والتي يجب تفعيلها في حالة وقوع كارثة.</w:t>
          </w:r>
        </w:p>
        <w:p w14:paraId="76F33656" w14:textId="77777777" w:rsidR="00A41C3B" w:rsidRPr="00DC195C" w:rsidRDefault="00A41C3B" w:rsidP="003B7999">
          <w:pPr>
            <w:pStyle w:val="ListParagraph"/>
            <w:numPr>
              <w:ilvl w:val="0"/>
              <w:numId w:val="12"/>
            </w:numPr>
            <w:tabs>
              <w:tab w:val="left" w:pos="3161"/>
            </w:tabs>
            <w:spacing w:line="240" w:lineRule="auto"/>
            <w:ind w:left="491" w:hanging="270"/>
            <w:rPr>
              <w:rFonts w:ascii="Sakkal Majalla" w:hAnsi="Sakkal Majalla" w:cs="Sakkal Majalla"/>
              <w:sz w:val="22"/>
              <w:szCs w:val="22"/>
            </w:rPr>
          </w:pPr>
          <w:r w:rsidRPr="00DC195C">
            <w:rPr>
              <w:rFonts w:ascii="Sakkal Majalla" w:hAnsi="Sakkal Majalla" w:cs="Sakkal Majalla"/>
              <w:sz w:val="22"/>
              <w:szCs w:val="22"/>
              <w:rtl/>
              <w:lang w:bidi="ar-SA"/>
            </w:rPr>
            <w:t>يجب إجراء المزيد من الدراسات حول أحداث التجمعات الجماهيرية السابقة بمختلف دول العالم، ليس فقط لتعزيز قاعدة المعرفة، ولكن أيضاً لاكتساب مزيد من الدروس المستفادة حول الاستعداد والاستجابة لحالات الكوارث.</w:t>
          </w:r>
        </w:p>
        <w:p w14:paraId="6B788138" w14:textId="77777777" w:rsidR="00A41C3B" w:rsidRPr="00DC195C" w:rsidRDefault="00A41C3B" w:rsidP="003B7999">
          <w:pPr>
            <w:pStyle w:val="ListParagraph"/>
            <w:numPr>
              <w:ilvl w:val="0"/>
              <w:numId w:val="12"/>
            </w:numPr>
            <w:tabs>
              <w:tab w:val="left" w:pos="3161"/>
            </w:tabs>
            <w:spacing w:line="240" w:lineRule="auto"/>
            <w:ind w:left="491" w:hanging="270"/>
            <w:rPr>
              <w:rFonts w:ascii="Sakkal Majalla" w:hAnsi="Sakkal Majalla" w:cs="Sakkal Majalla"/>
              <w:sz w:val="22"/>
              <w:szCs w:val="22"/>
              <w:lang w:bidi="ar-SA"/>
            </w:rPr>
          </w:pPr>
          <w:r w:rsidRPr="00DC195C">
            <w:rPr>
              <w:rFonts w:ascii="Sakkal Majalla" w:hAnsi="Sakkal Majalla" w:cs="Sakkal Majalla"/>
              <w:sz w:val="22"/>
              <w:szCs w:val="22"/>
              <w:rtl/>
              <w:lang w:bidi="ar-SA"/>
            </w:rPr>
            <w:t xml:space="preserve">وبما أن الحج ومواسم الذروة في العمرة تعتبر أكبر حشد بشري فالأمر يحتاج تكاتف كافة الجهات المعنية والاستمرار في تدريب المختصين باستخدام أحدث وسائل التقنية على خطط مسبقة التجهيز وتحديد دور كل شخص في الفرق المشاركة.  </w:t>
          </w:r>
        </w:p>
      </w:sdtContent>
    </w:sdt>
    <w:sdt>
      <w:sdtPr>
        <w:rPr>
          <w:b/>
          <w:bCs/>
          <w:sz w:val="24"/>
          <w:szCs w:val="24"/>
          <w:rtl/>
        </w:rPr>
        <w:id w:val="1510566229"/>
        <w:placeholder>
          <w:docPart w:val="4E012E0ECDF24B25AC53933B75FF0416"/>
        </w:placeholder>
      </w:sdtPr>
      <w:sdtContent>
        <w:p w14:paraId="0902247A" w14:textId="77777777" w:rsidR="00A41C3B" w:rsidRPr="00DC195C" w:rsidRDefault="00A41C3B" w:rsidP="00A41C3B">
          <w:pPr>
            <w:tabs>
              <w:tab w:val="left" w:pos="3161"/>
            </w:tabs>
            <w:spacing w:before="120" w:line="240" w:lineRule="auto"/>
            <w:jc w:val="left"/>
            <w:rPr>
              <w:b/>
              <w:bCs/>
              <w:sz w:val="24"/>
              <w:szCs w:val="24"/>
              <w:rtl/>
            </w:rPr>
          </w:pPr>
          <w:r w:rsidRPr="00DC195C">
            <w:rPr>
              <w:b/>
              <w:bCs/>
              <w:sz w:val="24"/>
              <w:szCs w:val="24"/>
              <w:rtl/>
            </w:rPr>
            <w:t>المراجع:</w:t>
          </w:r>
        </w:p>
      </w:sdtContent>
    </w:sdt>
    <w:p w14:paraId="323E1BC9" w14:textId="77777777" w:rsidR="00A41C3B" w:rsidRPr="00F17E6A" w:rsidRDefault="00A41C3B" w:rsidP="00A41C3B">
      <w:pPr>
        <w:shd w:val="clear" w:color="auto" w:fill="FFFFFF"/>
        <w:bidi w:val="0"/>
        <w:spacing w:before="60" w:after="60" w:line="240" w:lineRule="auto"/>
        <w:ind w:left="-142" w:right="255"/>
        <w:jc w:val="left"/>
        <w:rPr>
          <w:sz w:val="20"/>
          <w:szCs w:val="20"/>
        </w:rPr>
      </w:pPr>
      <w:r w:rsidRPr="00F17E6A">
        <w:rPr>
          <w:sz w:val="20"/>
          <w:szCs w:val="20"/>
        </w:rPr>
        <w:t>Ahmed QA, Arabi YM, Memish ZA. Health Risks at the Hajj. Lancet 2006;367:1008-1015[</w:t>
      </w:r>
      <w:hyperlink r:id="rId8" w:tgtFrame="pmc_ext" w:history="1">
        <w:r w:rsidRPr="00F17E6A">
          <w:rPr>
            <w:sz w:val="20"/>
            <w:szCs w:val="20"/>
            <w:u w:val="single"/>
          </w:rPr>
          <w:t>PubMed</w:t>
        </w:r>
      </w:hyperlink>
      <w:r w:rsidRPr="00F17E6A">
        <w:rPr>
          <w:sz w:val="20"/>
          <w:szCs w:val="20"/>
        </w:rPr>
        <w:t>]</w:t>
      </w:r>
    </w:p>
    <w:p w14:paraId="13BCC218" w14:textId="77777777" w:rsidR="00A41C3B" w:rsidRPr="00F17E6A" w:rsidRDefault="00A41C3B" w:rsidP="00A41C3B">
      <w:pPr>
        <w:shd w:val="clear" w:color="auto" w:fill="FFFFFF"/>
        <w:bidi w:val="0"/>
        <w:spacing w:before="60" w:after="60" w:line="240" w:lineRule="auto"/>
        <w:ind w:left="-142" w:right="255"/>
        <w:jc w:val="left"/>
        <w:rPr>
          <w:sz w:val="20"/>
          <w:szCs w:val="20"/>
        </w:rPr>
      </w:pPr>
      <w:r w:rsidRPr="00F17E6A">
        <w:rPr>
          <w:sz w:val="20"/>
          <w:szCs w:val="20"/>
        </w:rPr>
        <w:t>Ackermann O, Lahm A, Pfohl M, Kother B, Lian TK, Kutzerm Weber M, Marx F, Vogel T. Hax P-M. Patient care at the 2010 Love Parade in Duisburg Germany. Dtsch Arztebl int 2011; 108:483-489 [</w:t>
      </w:r>
      <w:hyperlink r:id="rId9" w:history="1">
        <w:r w:rsidRPr="00F17E6A">
          <w:rPr>
            <w:sz w:val="20"/>
            <w:szCs w:val="20"/>
            <w:u w:val="single"/>
          </w:rPr>
          <w:t>PMC free article</w:t>
        </w:r>
      </w:hyperlink>
      <w:r w:rsidRPr="00F17E6A">
        <w:rPr>
          <w:sz w:val="20"/>
          <w:szCs w:val="20"/>
        </w:rPr>
        <w:t>] [</w:t>
      </w:r>
      <w:hyperlink r:id="rId10" w:tgtFrame="pmc_ext" w:history="1">
        <w:r w:rsidRPr="00F17E6A">
          <w:rPr>
            <w:sz w:val="20"/>
            <w:szCs w:val="20"/>
            <w:u w:val="single"/>
          </w:rPr>
          <w:t>PubMed</w:t>
        </w:r>
      </w:hyperlink>
      <w:r w:rsidRPr="00F17E6A">
        <w:rPr>
          <w:sz w:val="20"/>
          <w:szCs w:val="20"/>
        </w:rPr>
        <w:t>]</w:t>
      </w:r>
    </w:p>
    <w:p w14:paraId="4B6EBE8D" w14:textId="77777777" w:rsidR="00A41C3B" w:rsidRPr="00F17E6A" w:rsidRDefault="00A41C3B" w:rsidP="00A41C3B">
      <w:pPr>
        <w:shd w:val="clear" w:color="auto" w:fill="FFFFFF"/>
        <w:bidi w:val="0"/>
        <w:spacing w:before="60" w:after="60" w:line="240" w:lineRule="auto"/>
        <w:ind w:left="-142" w:right="255"/>
        <w:jc w:val="left"/>
        <w:rPr>
          <w:sz w:val="20"/>
          <w:szCs w:val="20"/>
        </w:rPr>
      </w:pPr>
      <w:r w:rsidRPr="00F17E6A">
        <w:rPr>
          <w:sz w:val="20"/>
          <w:szCs w:val="20"/>
        </w:rPr>
        <w:lastRenderedPageBreak/>
        <w:t>Arbon P, Bridgewater FH, Smith C. Mass gathering medicine: a predictive model for patient presentation and transport rates. Prehosp Disaster Med 2001;16:150-158 [</w:t>
      </w:r>
      <w:hyperlink r:id="rId11" w:tgtFrame="pmc_ext" w:history="1">
        <w:r w:rsidRPr="00F17E6A">
          <w:rPr>
            <w:sz w:val="20"/>
            <w:szCs w:val="20"/>
            <w:u w:val="single"/>
          </w:rPr>
          <w:t>PubMed</w:t>
        </w:r>
      </w:hyperlink>
      <w:r w:rsidRPr="00F17E6A">
        <w:rPr>
          <w:sz w:val="20"/>
          <w:szCs w:val="20"/>
        </w:rPr>
        <w:t>]</w:t>
      </w:r>
    </w:p>
    <w:p w14:paraId="72910B06" w14:textId="77777777" w:rsidR="00A41C3B" w:rsidRPr="00F17E6A" w:rsidRDefault="00A41C3B" w:rsidP="00A41C3B">
      <w:pPr>
        <w:shd w:val="clear" w:color="auto" w:fill="FFFFFF"/>
        <w:bidi w:val="0"/>
        <w:spacing w:before="60" w:after="60" w:line="240" w:lineRule="auto"/>
        <w:ind w:left="-142" w:right="255"/>
        <w:jc w:val="left"/>
        <w:rPr>
          <w:sz w:val="20"/>
          <w:szCs w:val="20"/>
        </w:rPr>
      </w:pPr>
      <w:r w:rsidRPr="00F17E6A">
        <w:rPr>
          <w:sz w:val="20"/>
          <w:szCs w:val="20"/>
        </w:rPr>
        <w:t>Burkle FM Jr, Hsu EB. Ram Janki Temple: Understanding human stampedes Lancet 2010;377:106-107 [</w:t>
      </w:r>
      <w:hyperlink r:id="rId12" w:tgtFrame="pmc_ext" w:history="1">
        <w:r w:rsidRPr="00F17E6A">
          <w:rPr>
            <w:sz w:val="20"/>
            <w:szCs w:val="20"/>
            <w:u w:val="single"/>
          </w:rPr>
          <w:t>PubMed</w:t>
        </w:r>
      </w:hyperlink>
      <w:r w:rsidRPr="00F17E6A">
        <w:rPr>
          <w:sz w:val="20"/>
          <w:szCs w:val="20"/>
        </w:rPr>
        <w:t>]</w:t>
      </w:r>
    </w:p>
    <w:p w14:paraId="4160E349" w14:textId="77777777" w:rsidR="00A41C3B" w:rsidRPr="00F17E6A" w:rsidRDefault="00A41C3B" w:rsidP="00A41C3B">
      <w:pPr>
        <w:shd w:val="clear" w:color="auto" w:fill="FFFFFF"/>
        <w:bidi w:val="0"/>
        <w:spacing w:before="60" w:after="60" w:line="240" w:lineRule="auto"/>
        <w:ind w:left="-142" w:right="255"/>
        <w:jc w:val="left"/>
        <w:rPr>
          <w:sz w:val="20"/>
          <w:szCs w:val="20"/>
        </w:rPr>
      </w:pPr>
      <w:r w:rsidRPr="00F17E6A">
        <w:rPr>
          <w:sz w:val="20"/>
          <w:szCs w:val="20"/>
        </w:rPr>
        <w:t>Deleany JS, Drummond R. Mass casualties and triage at a sporting event. Br J Sports Med 2002;36:85-88 [</w:t>
      </w:r>
      <w:hyperlink r:id="rId13" w:history="1">
        <w:r w:rsidRPr="00F17E6A">
          <w:rPr>
            <w:sz w:val="20"/>
            <w:szCs w:val="20"/>
            <w:u w:val="single"/>
          </w:rPr>
          <w:t>PMC free article</w:t>
        </w:r>
      </w:hyperlink>
      <w:r w:rsidRPr="00F17E6A">
        <w:rPr>
          <w:sz w:val="20"/>
          <w:szCs w:val="20"/>
        </w:rPr>
        <w:t>] [</w:t>
      </w:r>
      <w:hyperlink r:id="rId14" w:tgtFrame="pmc_ext" w:history="1">
        <w:r w:rsidRPr="00F17E6A">
          <w:rPr>
            <w:sz w:val="20"/>
            <w:szCs w:val="20"/>
            <w:u w:val="single"/>
          </w:rPr>
          <w:t>PubMed</w:t>
        </w:r>
      </w:hyperlink>
      <w:r w:rsidRPr="00F17E6A">
        <w:rPr>
          <w:sz w:val="20"/>
          <w:szCs w:val="20"/>
        </w:rPr>
        <w:t>]</w:t>
      </w:r>
    </w:p>
    <w:p w14:paraId="3CFC35F8" w14:textId="77777777" w:rsidR="00A41C3B" w:rsidRPr="00F17E6A" w:rsidRDefault="00A41C3B" w:rsidP="00A41C3B">
      <w:pPr>
        <w:shd w:val="clear" w:color="auto" w:fill="FFFFFF"/>
        <w:bidi w:val="0"/>
        <w:spacing w:before="60" w:after="60" w:line="240" w:lineRule="auto"/>
        <w:ind w:left="-142" w:right="255"/>
        <w:jc w:val="left"/>
        <w:rPr>
          <w:sz w:val="20"/>
          <w:szCs w:val="20"/>
        </w:rPr>
      </w:pPr>
      <w:r w:rsidRPr="00F17E6A">
        <w:rPr>
          <w:sz w:val="20"/>
          <w:szCs w:val="20"/>
        </w:rPr>
        <w:t>De Lorenzo RA. Mass gathering medicine: a review. Prehosp Disaster Med 1997;12:68-72[</w:t>
      </w:r>
      <w:hyperlink r:id="rId15" w:tgtFrame="pmc_ext" w:history="1">
        <w:r w:rsidRPr="00F17E6A">
          <w:rPr>
            <w:sz w:val="20"/>
            <w:szCs w:val="20"/>
            <w:u w:val="single"/>
          </w:rPr>
          <w:t>PubMed</w:t>
        </w:r>
      </w:hyperlink>
      <w:r w:rsidRPr="00F17E6A">
        <w:rPr>
          <w:sz w:val="20"/>
          <w:szCs w:val="20"/>
        </w:rPr>
        <w:t>]</w:t>
      </w:r>
    </w:p>
    <w:p w14:paraId="32AF4BC1" w14:textId="77777777" w:rsidR="00A41C3B" w:rsidRPr="00F17E6A" w:rsidRDefault="00A41C3B" w:rsidP="00A41C3B">
      <w:pPr>
        <w:shd w:val="clear" w:color="auto" w:fill="FFFFFF"/>
        <w:bidi w:val="0"/>
        <w:spacing w:before="60" w:after="60" w:line="240" w:lineRule="auto"/>
        <w:ind w:left="-142" w:right="255"/>
        <w:jc w:val="left"/>
        <w:rPr>
          <w:sz w:val="20"/>
          <w:szCs w:val="20"/>
        </w:rPr>
      </w:pPr>
      <w:r w:rsidRPr="00F17E6A">
        <w:rPr>
          <w:sz w:val="20"/>
          <w:szCs w:val="20"/>
        </w:rPr>
        <w:t>Eksborg A-L, Elinder H, Mansfield J, Sigfridsson S-E, Widlund P. Fire in Gothenburg. 1998 October 29-30. Report RO 2001:02 (o-07/98) by the Swedish Board of Accident Investigation</w:t>
      </w:r>
    </w:p>
    <w:p w14:paraId="09F9EABB" w14:textId="77777777" w:rsidR="00A41C3B" w:rsidRPr="00F17E6A" w:rsidRDefault="00A41C3B" w:rsidP="00A41C3B">
      <w:pPr>
        <w:shd w:val="clear" w:color="auto" w:fill="FFFFFF"/>
        <w:bidi w:val="0"/>
        <w:spacing w:before="60" w:after="60" w:line="240" w:lineRule="auto"/>
        <w:ind w:left="-142" w:right="255"/>
        <w:jc w:val="left"/>
        <w:rPr>
          <w:sz w:val="20"/>
          <w:szCs w:val="20"/>
        </w:rPr>
      </w:pPr>
      <w:r w:rsidRPr="00F17E6A">
        <w:rPr>
          <w:sz w:val="20"/>
          <w:szCs w:val="20"/>
        </w:rPr>
        <w:t>Eliott D, Smith D. Football stadia disasters in the united kingdom, learning from tragedy? Organisation Environment 1993;7:205-229</w:t>
      </w:r>
    </w:p>
    <w:p w14:paraId="53AEC393" w14:textId="77777777" w:rsidR="00A41C3B" w:rsidRPr="00F17E6A" w:rsidRDefault="00A41C3B" w:rsidP="00A41C3B">
      <w:pPr>
        <w:shd w:val="clear" w:color="auto" w:fill="FFFFFF"/>
        <w:bidi w:val="0"/>
        <w:spacing w:before="60" w:after="60" w:line="240" w:lineRule="auto"/>
        <w:ind w:left="-142" w:right="255"/>
        <w:jc w:val="left"/>
        <w:rPr>
          <w:sz w:val="20"/>
          <w:szCs w:val="20"/>
        </w:rPr>
      </w:pPr>
      <w:r w:rsidRPr="00F17E6A">
        <w:rPr>
          <w:sz w:val="20"/>
          <w:szCs w:val="20"/>
        </w:rPr>
        <w:t>Feliciano DV, Anderson GV, Rozucki GS, et al. Management of Casualties from the Bombing at the Centennial Olympics. Am J Surg 1998;176:538-543 [</w:t>
      </w:r>
      <w:hyperlink r:id="rId16" w:tgtFrame="pmc_ext" w:history="1">
        <w:r w:rsidRPr="00F17E6A">
          <w:rPr>
            <w:sz w:val="20"/>
            <w:szCs w:val="20"/>
            <w:u w:val="single"/>
          </w:rPr>
          <w:t>PubMed</w:t>
        </w:r>
      </w:hyperlink>
      <w:r w:rsidRPr="00F17E6A">
        <w:rPr>
          <w:sz w:val="20"/>
          <w:szCs w:val="20"/>
        </w:rPr>
        <w:t>]</w:t>
      </w:r>
    </w:p>
    <w:p w14:paraId="7291CEB8" w14:textId="77777777" w:rsidR="00A41C3B" w:rsidRPr="00F17E6A" w:rsidRDefault="00A41C3B" w:rsidP="00A41C3B">
      <w:pPr>
        <w:shd w:val="clear" w:color="auto" w:fill="FFFFFF"/>
        <w:bidi w:val="0"/>
        <w:spacing w:before="60" w:after="60" w:line="240" w:lineRule="auto"/>
        <w:ind w:left="-142" w:right="255"/>
        <w:jc w:val="left"/>
        <w:rPr>
          <w:sz w:val="20"/>
          <w:szCs w:val="20"/>
        </w:rPr>
      </w:pPr>
      <w:r w:rsidRPr="00F17E6A">
        <w:rPr>
          <w:sz w:val="20"/>
          <w:szCs w:val="20"/>
        </w:rPr>
        <w:t>Garcia LM. Pathological Crowds: Affect and danger in responses to the Love Parade disaster at Duisburg. Dancecult. Journal of Electronic Dance Music Culture. 2011;2;html http://www.dj.dancecult.net/index.php/journal/article/view/66/102</w:t>
      </w:r>
    </w:p>
    <w:p w14:paraId="5EB44D65" w14:textId="77777777" w:rsidR="00A41C3B" w:rsidRPr="00F17E6A" w:rsidRDefault="00A41C3B" w:rsidP="00A41C3B">
      <w:pPr>
        <w:shd w:val="clear" w:color="auto" w:fill="FFFFFF"/>
        <w:bidi w:val="0"/>
        <w:spacing w:before="60" w:after="60" w:line="240" w:lineRule="auto"/>
        <w:ind w:left="-142" w:right="255"/>
        <w:jc w:val="left"/>
        <w:rPr>
          <w:sz w:val="20"/>
          <w:szCs w:val="20"/>
        </w:rPr>
      </w:pPr>
      <w:r w:rsidRPr="00F17E6A">
        <w:rPr>
          <w:sz w:val="20"/>
          <w:szCs w:val="20"/>
        </w:rPr>
        <w:t>Grange J, Baumann GW, Vaezazizi R. On-site physicians reduce ambulance transports at mass gatherings. Prehosp Emerg Care 2003;7;322-326 [</w:t>
      </w:r>
      <w:hyperlink r:id="rId17" w:tgtFrame="pmc_ext" w:history="1">
        <w:r w:rsidRPr="00F17E6A">
          <w:rPr>
            <w:sz w:val="20"/>
            <w:szCs w:val="20"/>
            <w:u w:val="single"/>
          </w:rPr>
          <w:t>PubMed</w:t>
        </w:r>
      </w:hyperlink>
      <w:r w:rsidRPr="00F17E6A">
        <w:rPr>
          <w:sz w:val="20"/>
          <w:szCs w:val="20"/>
        </w:rPr>
        <w:t>]</w:t>
      </w:r>
    </w:p>
    <w:p w14:paraId="460A12E7" w14:textId="77777777" w:rsidR="00A41C3B" w:rsidRPr="00F17E6A" w:rsidRDefault="00A41C3B" w:rsidP="00A41C3B">
      <w:pPr>
        <w:shd w:val="clear" w:color="auto" w:fill="FFFFFF"/>
        <w:bidi w:val="0"/>
        <w:spacing w:before="60" w:after="60" w:line="240" w:lineRule="auto"/>
        <w:ind w:left="-142" w:right="255"/>
        <w:jc w:val="left"/>
        <w:rPr>
          <w:sz w:val="20"/>
          <w:szCs w:val="20"/>
        </w:rPr>
      </w:pPr>
      <w:r w:rsidRPr="00F17E6A">
        <w:rPr>
          <w:sz w:val="20"/>
          <w:szCs w:val="20"/>
        </w:rPr>
        <w:t>Hsu, EB. Human Stampede: An Unexamined Threat. Emergency physicians Monthly 2011</w:t>
      </w:r>
    </w:p>
    <w:p w14:paraId="0B840163" w14:textId="77777777" w:rsidR="00A41C3B" w:rsidRPr="00F17E6A" w:rsidRDefault="00A41C3B" w:rsidP="00A41C3B">
      <w:pPr>
        <w:shd w:val="clear" w:color="auto" w:fill="FFFFFF"/>
        <w:bidi w:val="0"/>
        <w:spacing w:before="60" w:after="60" w:line="240" w:lineRule="auto"/>
        <w:ind w:left="-142" w:right="255"/>
        <w:jc w:val="left"/>
        <w:rPr>
          <w:sz w:val="20"/>
          <w:szCs w:val="20"/>
        </w:rPr>
      </w:pPr>
      <w:r w:rsidRPr="00F17E6A">
        <w:rPr>
          <w:sz w:val="20"/>
          <w:szCs w:val="20"/>
        </w:rPr>
        <w:t>Juffermans J, Bierens JJLM. Recurrent medical response problems during five recent disasters in the Netherlands. Prehosp Disaster Med 2010 Mar-Apr;25(2):127-36 [</w:t>
      </w:r>
      <w:hyperlink r:id="rId18" w:tgtFrame="pmc_ext" w:history="1">
        <w:r w:rsidRPr="00F17E6A">
          <w:rPr>
            <w:sz w:val="20"/>
            <w:szCs w:val="20"/>
            <w:u w:val="single"/>
          </w:rPr>
          <w:t>PubMed</w:t>
        </w:r>
      </w:hyperlink>
      <w:r w:rsidRPr="00F17E6A">
        <w:rPr>
          <w:sz w:val="20"/>
          <w:szCs w:val="20"/>
        </w:rPr>
        <w:t>]</w:t>
      </w:r>
    </w:p>
    <w:p w14:paraId="6235E1CB" w14:textId="77777777" w:rsidR="00A41C3B" w:rsidRPr="00F17E6A" w:rsidRDefault="00A41C3B" w:rsidP="00A41C3B">
      <w:pPr>
        <w:shd w:val="clear" w:color="auto" w:fill="FFFFFF"/>
        <w:bidi w:val="0"/>
        <w:spacing w:before="60" w:after="60" w:line="240" w:lineRule="auto"/>
        <w:ind w:left="-142" w:right="255"/>
        <w:jc w:val="left"/>
        <w:rPr>
          <w:sz w:val="20"/>
          <w:szCs w:val="20"/>
        </w:rPr>
      </w:pPr>
      <w:r w:rsidRPr="00F17E6A">
        <w:rPr>
          <w:sz w:val="20"/>
          <w:szCs w:val="20"/>
        </w:rPr>
        <w:t>Madzimbamuto FD. A hospital response to a soccer stadium stampede in Zimbabwe. Emerg Med J. 2003 Nov;6:556-9 [</w:t>
      </w:r>
      <w:hyperlink r:id="rId19" w:history="1">
        <w:r w:rsidRPr="00F17E6A">
          <w:rPr>
            <w:sz w:val="20"/>
            <w:szCs w:val="20"/>
            <w:u w:val="single"/>
          </w:rPr>
          <w:t>PMC free article</w:t>
        </w:r>
      </w:hyperlink>
      <w:r w:rsidRPr="00F17E6A">
        <w:rPr>
          <w:sz w:val="20"/>
          <w:szCs w:val="20"/>
        </w:rPr>
        <w:t>] [</w:t>
      </w:r>
      <w:hyperlink r:id="rId20" w:tgtFrame="pmc_ext" w:history="1">
        <w:r w:rsidRPr="00F17E6A">
          <w:rPr>
            <w:sz w:val="20"/>
            <w:szCs w:val="20"/>
            <w:u w:val="single"/>
          </w:rPr>
          <w:t>PubMed</w:t>
        </w:r>
      </w:hyperlink>
      <w:r w:rsidRPr="00F17E6A">
        <w:rPr>
          <w:sz w:val="20"/>
          <w:szCs w:val="20"/>
        </w:rPr>
        <w:t>]</w:t>
      </w:r>
    </w:p>
    <w:p w14:paraId="482416BE" w14:textId="77777777" w:rsidR="00A41C3B" w:rsidRPr="00F17E6A" w:rsidRDefault="00A41C3B" w:rsidP="00A41C3B">
      <w:pPr>
        <w:shd w:val="clear" w:color="auto" w:fill="FFFFFF"/>
        <w:bidi w:val="0"/>
        <w:spacing w:before="60" w:after="60" w:line="240" w:lineRule="auto"/>
        <w:ind w:left="-142" w:right="255"/>
        <w:jc w:val="left"/>
        <w:rPr>
          <w:sz w:val="20"/>
          <w:szCs w:val="20"/>
        </w:rPr>
      </w:pPr>
      <w:r w:rsidRPr="00F17E6A">
        <w:rPr>
          <w:sz w:val="20"/>
          <w:szCs w:val="20"/>
        </w:rPr>
        <w:t>Martin TE. The Ramstein Airshow Disaster. J R Army Med Corps 1990;136:19-26 [</w:t>
      </w:r>
      <w:hyperlink r:id="rId21" w:tgtFrame="pmc_ext" w:history="1">
        <w:r w:rsidRPr="00F17E6A">
          <w:rPr>
            <w:sz w:val="20"/>
            <w:szCs w:val="20"/>
            <w:u w:val="single"/>
          </w:rPr>
          <w:t>PubMed</w:t>
        </w:r>
      </w:hyperlink>
      <w:r w:rsidRPr="00F17E6A">
        <w:rPr>
          <w:sz w:val="20"/>
          <w:szCs w:val="20"/>
        </w:rPr>
        <w:t>]</w:t>
      </w:r>
    </w:p>
    <w:p w14:paraId="2B894360" w14:textId="77777777" w:rsidR="00A41C3B" w:rsidRPr="00F17E6A" w:rsidRDefault="00A41C3B" w:rsidP="00A41C3B">
      <w:pPr>
        <w:shd w:val="clear" w:color="auto" w:fill="FFFFFF"/>
        <w:bidi w:val="0"/>
        <w:spacing w:before="60" w:after="60" w:line="240" w:lineRule="auto"/>
        <w:ind w:left="-142" w:right="255"/>
        <w:jc w:val="left"/>
        <w:rPr>
          <w:sz w:val="20"/>
          <w:szCs w:val="20"/>
        </w:rPr>
      </w:pPr>
      <w:r w:rsidRPr="00F17E6A">
        <w:rPr>
          <w:sz w:val="20"/>
          <w:szCs w:val="20"/>
        </w:rPr>
        <w:t>Milsten Am, Maguire BJ, Bissell RA, Seaman KG. Mass-Gathering Medical Care: A Review of the Literature. Prehosp Disast Med 2002;17:151-162 [</w:t>
      </w:r>
      <w:hyperlink r:id="rId22" w:tgtFrame="pmc_ext" w:history="1">
        <w:r w:rsidRPr="00F17E6A">
          <w:rPr>
            <w:sz w:val="20"/>
            <w:szCs w:val="20"/>
            <w:u w:val="single"/>
          </w:rPr>
          <w:t>PubMed</w:t>
        </w:r>
      </w:hyperlink>
      <w:r w:rsidRPr="00F17E6A">
        <w:rPr>
          <w:sz w:val="20"/>
          <w:szCs w:val="20"/>
        </w:rPr>
        <w:t>]</w:t>
      </w:r>
    </w:p>
    <w:p w14:paraId="4BEA973C" w14:textId="77777777" w:rsidR="00A41C3B" w:rsidRPr="00F17E6A" w:rsidRDefault="00A41C3B" w:rsidP="00A41C3B">
      <w:pPr>
        <w:shd w:val="clear" w:color="auto" w:fill="FFFFFF"/>
        <w:bidi w:val="0"/>
        <w:spacing w:before="60" w:after="60" w:line="240" w:lineRule="auto"/>
        <w:ind w:left="-142" w:right="255"/>
        <w:jc w:val="left"/>
        <w:rPr>
          <w:sz w:val="20"/>
          <w:szCs w:val="20"/>
        </w:rPr>
      </w:pPr>
      <w:r w:rsidRPr="00F17E6A">
        <w:rPr>
          <w:sz w:val="20"/>
          <w:szCs w:val="20"/>
        </w:rPr>
        <w:t>Moddie M. Accidents and Missed Lessons. Frontline 2004;16:13-14</w:t>
      </w:r>
    </w:p>
    <w:p w14:paraId="01B8BF14" w14:textId="77777777" w:rsidR="00A41C3B" w:rsidRPr="00F17E6A" w:rsidRDefault="00A41C3B" w:rsidP="00A41C3B">
      <w:pPr>
        <w:shd w:val="clear" w:color="auto" w:fill="FFFFFF"/>
        <w:bidi w:val="0"/>
        <w:spacing w:before="60" w:after="60" w:line="240" w:lineRule="auto"/>
        <w:ind w:left="-142" w:right="255"/>
        <w:jc w:val="left"/>
        <w:rPr>
          <w:sz w:val="20"/>
          <w:szCs w:val="20"/>
        </w:rPr>
      </w:pPr>
      <w:r w:rsidRPr="00F17E6A">
        <w:rPr>
          <w:sz w:val="20"/>
          <w:szCs w:val="20"/>
        </w:rPr>
        <w:t>Ngoepe Mr Justice B. Final Report Commission of Inquiry into the Ellis Park Stadium Soccer Disaster of 11 April 2001. http://www.info.gov.za/view/DownloadFileAction?id=70241</w:t>
      </w:r>
    </w:p>
    <w:p w14:paraId="2787136C" w14:textId="77777777" w:rsidR="00A41C3B" w:rsidRPr="00F17E6A" w:rsidRDefault="00A41C3B" w:rsidP="00A41C3B">
      <w:pPr>
        <w:shd w:val="clear" w:color="auto" w:fill="FFFFFF"/>
        <w:bidi w:val="0"/>
        <w:spacing w:before="60" w:after="60" w:line="240" w:lineRule="auto"/>
        <w:ind w:left="-142" w:right="255"/>
        <w:jc w:val="left"/>
        <w:rPr>
          <w:sz w:val="20"/>
          <w:szCs w:val="20"/>
        </w:rPr>
      </w:pPr>
      <w:r w:rsidRPr="00F17E6A">
        <w:rPr>
          <w:sz w:val="20"/>
          <w:szCs w:val="20"/>
        </w:rPr>
        <w:t>Olapade-Olaopa EO. Along TO, Amanor-Boadu SD, Sanusi AA, et al. On-site physicians at a major sporting event in Nigeria. Prehosp Disast Med 2005;21:40-44 [</w:t>
      </w:r>
      <w:hyperlink r:id="rId23" w:tgtFrame="pmc_ext" w:history="1">
        <w:r w:rsidRPr="00F17E6A">
          <w:rPr>
            <w:sz w:val="20"/>
            <w:szCs w:val="20"/>
            <w:u w:val="single"/>
          </w:rPr>
          <w:t>PubMed</w:t>
        </w:r>
      </w:hyperlink>
      <w:r w:rsidRPr="00F17E6A">
        <w:rPr>
          <w:sz w:val="20"/>
          <w:szCs w:val="20"/>
        </w:rPr>
        <w:t>]</w:t>
      </w:r>
    </w:p>
    <w:p w14:paraId="0400CFB6" w14:textId="77777777" w:rsidR="00A41C3B" w:rsidRPr="00F17E6A" w:rsidRDefault="00A41C3B" w:rsidP="00A41C3B">
      <w:pPr>
        <w:shd w:val="clear" w:color="auto" w:fill="FFFFFF"/>
        <w:bidi w:val="0"/>
        <w:spacing w:before="60" w:after="60" w:line="240" w:lineRule="auto"/>
        <w:ind w:left="-142" w:right="255"/>
        <w:jc w:val="left"/>
        <w:rPr>
          <w:sz w:val="20"/>
          <w:szCs w:val="20"/>
        </w:rPr>
      </w:pPr>
      <w:r w:rsidRPr="00F17E6A">
        <w:rPr>
          <w:sz w:val="20"/>
          <w:szCs w:val="20"/>
        </w:rPr>
        <w:t>Popplewell, Mr Justice O. Committee of Inquiry into Crowd Safety and Control at Sports Grounds. Final Report. Cmnd 9710 Jan. London, HMSO. 1986</w:t>
      </w:r>
    </w:p>
    <w:p w14:paraId="2E2D2973" w14:textId="77777777" w:rsidR="00A41C3B" w:rsidRPr="00F17E6A" w:rsidRDefault="00A41C3B" w:rsidP="00A41C3B">
      <w:pPr>
        <w:shd w:val="clear" w:color="auto" w:fill="FFFFFF"/>
        <w:bidi w:val="0"/>
        <w:spacing w:before="60" w:after="60" w:line="240" w:lineRule="auto"/>
        <w:ind w:left="-142" w:right="255"/>
        <w:jc w:val="left"/>
        <w:rPr>
          <w:sz w:val="20"/>
          <w:szCs w:val="20"/>
        </w:rPr>
      </w:pPr>
      <w:r w:rsidRPr="00F17E6A">
        <w:rPr>
          <w:sz w:val="20"/>
          <w:szCs w:val="20"/>
        </w:rPr>
        <w:t>Stationary Office (Dublin) (1982): Report of the Tribunal of Inquiry on the fire at the Stardust, Artane, Dublin on the 14th February, 1981. By Tribunal of Inquiry on the Fire at the Stardust, Artane, Dublin on the 14th February, 1981 (Ireland) Published in 1982, Published by the Stationary Office (Dublin). http://www.lenus.ie/hse/bitstream/10147/45478/1/7964.pdf</w:t>
      </w:r>
    </w:p>
    <w:p w14:paraId="159BDA53" w14:textId="77777777" w:rsidR="00A41C3B" w:rsidRPr="00F17E6A" w:rsidRDefault="00A41C3B" w:rsidP="00A41C3B">
      <w:pPr>
        <w:shd w:val="clear" w:color="auto" w:fill="FFFFFF"/>
        <w:bidi w:val="0"/>
        <w:spacing w:before="60" w:after="60" w:line="240" w:lineRule="auto"/>
        <w:ind w:left="-142" w:right="255"/>
        <w:jc w:val="left"/>
        <w:rPr>
          <w:sz w:val="20"/>
          <w:szCs w:val="20"/>
        </w:rPr>
      </w:pPr>
      <w:r w:rsidRPr="00F17E6A">
        <w:rPr>
          <w:sz w:val="20"/>
          <w:szCs w:val="20"/>
        </w:rPr>
        <w:t>Sanders AB, Criss E, Steckl P. An analysis of medical care at mass gatherings. Ann Emerg Med 1986;15:515-519 [</w:t>
      </w:r>
      <w:hyperlink r:id="rId24" w:tgtFrame="pmc_ext" w:history="1">
        <w:r w:rsidRPr="00F17E6A">
          <w:rPr>
            <w:sz w:val="20"/>
            <w:szCs w:val="20"/>
            <w:u w:val="single"/>
          </w:rPr>
          <w:t>PubMed</w:t>
        </w:r>
      </w:hyperlink>
      <w:r w:rsidRPr="00F17E6A">
        <w:rPr>
          <w:sz w:val="20"/>
          <w:szCs w:val="20"/>
        </w:rPr>
        <w:t>]</w:t>
      </w:r>
    </w:p>
    <w:p w14:paraId="171368D0" w14:textId="77777777" w:rsidR="00A41C3B" w:rsidRPr="00F17E6A" w:rsidRDefault="00A41C3B" w:rsidP="00A41C3B">
      <w:pPr>
        <w:shd w:val="clear" w:color="auto" w:fill="FFFFFF"/>
        <w:bidi w:val="0"/>
        <w:spacing w:before="60" w:after="60" w:line="240" w:lineRule="auto"/>
        <w:ind w:left="-142" w:right="255"/>
        <w:jc w:val="left"/>
        <w:rPr>
          <w:sz w:val="20"/>
          <w:szCs w:val="20"/>
        </w:rPr>
      </w:pPr>
      <w:r w:rsidRPr="00F17E6A">
        <w:rPr>
          <w:sz w:val="20"/>
          <w:szCs w:val="20"/>
        </w:rPr>
        <w:t>Takashi Y, Ishiyam S, Yamada Y, Yamauchi H. Medical triage and legal protection in Japan. The Lancet 2002;359:1949 [</w:t>
      </w:r>
      <w:hyperlink r:id="rId25" w:tgtFrame="pmc_ext" w:history="1">
        <w:r w:rsidRPr="00F17E6A">
          <w:rPr>
            <w:sz w:val="20"/>
            <w:szCs w:val="20"/>
            <w:u w:val="single"/>
          </w:rPr>
          <w:t>PubMed</w:t>
        </w:r>
      </w:hyperlink>
      <w:r w:rsidRPr="00F17E6A">
        <w:rPr>
          <w:sz w:val="20"/>
          <w:szCs w:val="20"/>
        </w:rPr>
        <w:t>]</w:t>
      </w:r>
    </w:p>
    <w:p w14:paraId="5EA8B20D" w14:textId="77777777" w:rsidR="00A41C3B" w:rsidRPr="00F17E6A" w:rsidRDefault="00A41C3B" w:rsidP="00A41C3B">
      <w:pPr>
        <w:shd w:val="clear" w:color="auto" w:fill="FFFFFF"/>
        <w:bidi w:val="0"/>
        <w:spacing w:before="60" w:after="60" w:line="240" w:lineRule="auto"/>
        <w:ind w:left="-142" w:right="255"/>
        <w:jc w:val="left"/>
        <w:rPr>
          <w:sz w:val="20"/>
          <w:szCs w:val="20"/>
        </w:rPr>
      </w:pPr>
      <w:r w:rsidRPr="00F17E6A">
        <w:rPr>
          <w:sz w:val="20"/>
          <w:szCs w:val="20"/>
        </w:rPr>
        <w:t>Taylor, Lord Justice. Final Report into the Hillsborough Stadium Disaster, CM 962. London, HMSO. 1990.</w:t>
      </w:r>
    </w:p>
    <w:p w14:paraId="08C3894C" w14:textId="77777777" w:rsidR="00A41C3B" w:rsidRPr="00F17E6A" w:rsidRDefault="00A41C3B" w:rsidP="00A41C3B">
      <w:pPr>
        <w:shd w:val="clear" w:color="auto" w:fill="FFFFFF"/>
        <w:bidi w:val="0"/>
        <w:spacing w:before="60" w:after="60" w:line="240" w:lineRule="auto"/>
        <w:ind w:left="-142" w:right="255"/>
        <w:jc w:val="left"/>
        <w:rPr>
          <w:sz w:val="20"/>
          <w:szCs w:val="20"/>
        </w:rPr>
      </w:pPr>
      <w:r w:rsidRPr="00F17E6A">
        <w:rPr>
          <w:sz w:val="20"/>
          <w:szCs w:val="20"/>
        </w:rPr>
        <w:t>Taylor, Lord Justice. Final Report into the Hillsborough Stadium Disaster, CM 962. London, HMSO. 1990.</w:t>
      </w:r>
    </w:p>
    <w:p w14:paraId="5076E3A7" w14:textId="77777777" w:rsidR="00A41C3B" w:rsidRPr="00F17E6A" w:rsidRDefault="00A41C3B" w:rsidP="00A41C3B">
      <w:pPr>
        <w:shd w:val="clear" w:color="auto" w:fill="FFFFFF"/>
        <w:bidi w:val="0"/>
        <w:spacing w:before="60" w:after="60" w:line="240" w:lineRule="auto"/>
        <w:ind w:left="-142" w:right="255"/>
        <w:jc w:val="left"/>
        <w:rPr>
          <w:sz w:val="20"/>
          <w:szCs w:val="20"/>
        </w:rPr>
      </w:pPr>
      <w:r w:rsidRPr="00F17E6A">
        <w:rPr>
          <w:sz w:val="20"/>
          <w:szCs w:val="20"/>
        </w:rPr>
        <w:lastRenderedPageBreak/>
        <w:t xml:space="preserve">Weir, I. Findings and Recommendations by the Coronial Inquest into the Death of Jessica Michalik. 2002;1-15 http://www.crowdsafe.com/BDOInquestreportWeirFINAL120802.pdf </w:t>
      </w:r>
    </w:p>
    <w:p w14:paraId="7C085C99" w14:textId="77777777" w:rsidR="00A41C3B" w:rsidRPr="00F17E6A" w:rsidRDefault="00A41C3B" w:rsidP="00A41C3B">
      <w:pPr>
        <w:shd w:val="clear" w:color="auto" w:fill="FFFFFF"/>
        <w:bidi w:val="0"/>
        <w:spacing w:before="60" w:after="60" w:line="240" w:lineRule="auto"/>
        <w:ind w:left="-142" w:right="255"/>
        <w:jc w:val="left"/>
        <w:rPr>
          <w:sz w:val="20"/>
          <w:szCs w:val="20"/>
        </w:rPr>
      </w:pPr>
      <w:r w:rsidRPr="00F17E6A">
        <w:rPr>
          <w:sz w:val="20"/>
          <w:szCs w:val="20"/>
        </w:rPr>
        <w:t xml:space="preserve">World Health Organisation. Communicable disease alert and response for mass gatherings: key considerations. June 2008 </w:t>
      </w:r>
    </w:p>
    <w:p w14:paraId="67D55F1A" w14:textId="77777777" w:rsidR="00A41C3B" w:rsidRPr="00F17E6A" w:rsidRDefault="00A41C3B" w:rsidP="00A41C3B">
      <w:pPr>
        <w:shd w:val="clear" w:color="auto" w:fill="FFFFFF"/>
        <w:bidi w:val="0"/>
        <w:spacing w:before="60" w:after="60" w:line="240" w:lineRule="auto"/>
        <w:ind w:left="-142" w:right="255"/>
        <w:jc w:val="left"/>
        <w:rPr>
          <w:sz w:val="20"/>
          <w:szCs w:val="20"/>
          <w:rtl/>
        </w:rPr>
      </w:pPr>
      <w:r w:rsidRPr="00F17E6A">
        <w:rPr>
          <w:sz w:val="20"/>
          <w:szCs w:val="20"/>
        </w:rPr>
        <w:t>Zhen W, Mao L, Yuan Z: Analysis of trample disaster and case study – Mihong bridge fatality in China in 2004. Safety Science 2008; 46: 1255-1270.</w:t>
      </w:r>
    </w:p>
    <w:p w14:paraId="49BADA8B" w14:textId="6EBE9FDD" w:rsidR="007B3300" w:rsidRPr="00A41C3B" w:rsidRDefault="007B3300" w:rsidP="00A41C3B"/>
    <w:sectPr w:rsidR="007B3300" w:rsidRPr="00A41C3B" w:rsidSect="0005244F">
      <w:footerReference w:type="even" r:id="rId26"/>
      <w:footerReference w:type="default" r:id="rId27"/>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6273E" w14:textId="77777777" w:rsidR="003B7999" w:rsidRPr="00EA0E56" w:rsidRDefault="003B7999" w:rsidP="00626B40">
      <w:pPr>
        <w:pStyle w:val="a1"/>
        <w:rPr>
          <w:rFonts w:ascii="Calibri" w:hAnsi="Calibri" w:cs="Arial"/>
        </w:rPr>
      </w:pPr>
      <w:r>
        <w:separator/>
      </w:r>
    </w:p>
  </w:endnote>
  <w:endnote w:type="continuationSeparator" w:id="0">
    <w:p w14:paraId="151640C7" w14:textId="77777777" w:rsidR="003B7999" w:rsidRPr="00EA0E56" w:rsidRDefault="003B7999"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B2"/>
    <w:family w:val="auto"/>
    <w:pitch w:val="variable"/>
    <w:sig w:usb0="00002001" w:usb1="00000000" w:usb2="00000000" w:usb3="00000000" w:csb0="00000041" w:csb1="00000000"/>
  </w:font>
  <w:font w:name="GE SS Two Light">
    <w:altName w:val="Times New Roman"/>
    <w:panose1 w:val="00000000000000000000"/>
    <w:charset w:val="B2"/>
    <w:family w:val="roman"/>
    <w:notTrueType/>
    <w:pitch w:val="variable"/>
    <w:sig w:usb0="80002003"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charset w:val="00"/>
    <w:family w:val="auto"/>
    <w:pitch w:val="variable"/>
    <w:sig w:usb0="E00002FF" w:usb1="5000205A"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2000" w:usb1="00000000" w:usb2="00000000" w:usb3="00000000" w:csb0="00000041" w:csb1="00000000"/>
  </w:font>
  <w:font w:name="TimesNewRomanPS-BoldMT">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3E1044CB" w14:textId="77777777" w:rsidTr="005B4EF5">
      <w:trPr>
        <w:trHeight w:val="278"/>
      </w:trPr>
      <w:tc>
        <w:tcPr>
          <w:tcW w:w="850" w:type="dxa"/>
          <w:tcBorders>
            <w:top w:val="dotted" w:sz="4" w:space="0" w:color="auto"/>
            <w:left w:val="nil"/>
            <w:bottom w:val="nil"/>
            <w:right w:val="nil"/>
          </w:tcBorders>
          <w:shd w:val="clear" w:color="auto" w:fill="000000"/>
          <w:vAlign w:val="center"/>
        </w:tcPr>
        <w:p w14:paraId="5E2D723C"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08449CF"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112BFB3D"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7638EE46" w14:textId="77777777" w:rsidTr="005B4EF5">
      <w:trPr>
        <w:trHeight w:val="278"/>
      </w:trPr>
      <w:tc>
        <w:tcPr>
          <w:tcW w:w="7455" w:type="dxa"/>
          <w:tcBorders>
            <w:top w:val="dotted" w:sz="4" w:space="0" w:color="auto"/>
            <w:left w:val="nil"/>
            <w:bottom w:val="nil"/>
            <w:right w:val="nil"/>
          </w:tcBorders>
          <w:shd w:val="clear" w:color="auto" w:fill="auto"/>
          <w:vAlign w:val="center"/>
        </w:tcPr>
        <w:p w14:paraId="67965B3D"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E372FFE"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0119ECD1"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F6931" w14:textId="77777777" w:rsidR="003B7999" w:rsidRPr="00EA0E56" w:rsidRDefault="003B7999" w:rsidP="00626B40">
      <w:pPr>
        <w:pStyle w:val="a1"/>
        <w:rPr>
          <w:rFonts w:ascii="Calibri" w:hAnsi="Calibri" w:cs="Arial"/>
        </w:rPr>
      </w:pPr>
      <w:r>
        <w:separator/>
      </w:r>
    </w:p>
  </w:footnote>
  <w:footnote w:type="continuationSeparator" w:id="0">
    <w:p w14:paraId="020EBB0D" w14:textId="77777777" w:rsidR="003B7999" w:rsidRPr="00EA0E56" w:rsidRDefault="003B7999"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0E9F1F23"/>
    <w:multiLevelType w:val="hybridMultilevel"/>
    <w:tmpl w:val="6BA62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E0DB7"/>
    <w:multiLevelType w:val="hybridMultilevel"/>
    <w:tmpl w:val="F36071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EDE"/>
    <w:multiLevelType w:val="hybridMultilevel"/>
    <w:tmpl w:val="78D2A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76DBD"/>
    <w:multiLevelType w:val="hybridMultilevel"/>
    <w:tmpl w:val="5ED0D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1"/>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477BCE"/>
    <w:multiLevelType w:val="hybridMultilevel"/>
    <w:tmpl w:val="9CA2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0A1006"/>
    <w:multiLevelType w:val="hybridMultilevel"/>
    <w:tmpl w:val="68EC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C4275"/>
    <w:multiLevelType w:val="hybridMultilevel"/>
    <w:tmpl w:val="73C27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10"/>
  </w:num>
  <w:num w:numId="6">
    <w:abstractNumId w:val="9"/>
  </w:num>
  <w:num w:numId="7">
    <w:abstractNumId w:val="6"/>
  </w:num>
  <w:num w:numId="8">
    <w:abstractNumId w:val="2"/>
  </w:num>
  <w:num w:numId="9">
    <w:abstractNumId w:val="8"/>
  </w:num>
  <w:num w:numId="10">
    <w:abstractNumId w:val="11"/>
  </w:num>
  <w:num w:numId="11">
    <w:abstractNumId w:val="5"/>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2147"/>
    <w:rsid w:val="001A43FE"/>
    <w:rsid w:val="001B355D"/>
    <w:rsid w:val="001B5C18"/>
    <w:rsid w:val="001C0C72"/>
    <w:rsid w:val="001D5A54"/>
    <w:rsid w:val="001D64AB"/>
    <w:rsid w:val="001D666A"/>
    <w:rsid w:val="001E03F4"/>
    <w:rsid w:val="001E059C"/>
    <w:rsid w:val="001F133C"/>
    <w:rsid w:val="001F3D7A"/>
    <w:rsid w:val="001F5852"/>
    <w:rsid w:val="001F7E5F"/>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B7999"/>
    <w:rsid w:val="003C1298"/>
    <w:rsid w:val="003C48C6"/>
    <w:rsid w:val="003D084D"/>
    <w:rsid w:val="003E04A6"/>
    <w:rsid w:val="003E0ED6"/>
    <w:rsid w:val="003E6AA1"/>
    <w:rsid w:val="003F14BE"/>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174D"/>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1158"/>
    <w:rsid w:val="006A3C29"/>
    <w:rsid w:val="006B004D"/>
    <w:rsid w:val="006B5F36"/>
    <w:rsid w:val="006C2293"/>
    <w:rsid w:val="006C512D"/>
    <w:rsid w:val="006D66F4"/>
    <w:rsid w:val="006E00A5"/>
    <w:rsid w:val="006E5F7B"/>
    <w:rsid w:val="006F6A4D"/>
    <w:rsid w:val="006F7753"/>
    <w:rsid w:val="007003D1"/>
    <w:rsid w:val="007045BB"/>
    <w:rsid w:val="00705364"/>
    <w:rsid w:val="00710BC9"/>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0777"/>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1C3B"/>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2323D"/>
    <w:rsid w:val="00B4048B"/>
    <w:rsid w:val="00B47537"/>
    <w:rsid w:val="00B50524"/>
    <w:rsid w:val="00B535D6"/>
    <w:rsid w:val="00B53A0D"/>
    <w:rsid w:val="00B63172"/>
    <w:rsid w:val="00B65B13"/>
    <w:rsid w:val="00B7076A"/>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466E4"/>
    <w:rsid w:val="00D530DB"/>
    <w:rsid w:val="00D63074"/>
    <w:rsid w:val="00D66913"/>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100B"/>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1832"/>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5A198"/>
  <w15:docId w15:val="{802FDDFA-589B-44F2-BCB9-A2BA0237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aliases w:val="عنوان أول"/>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uiPriority w:val="99"/>
    <w:qFormat/>
    <w:rsid w:val="00335582"/>
    <w:pPr>
      <w:outlineLvl w:val="6"/>
    </w:pPr>
    <w:rPr>
      <w:b w:val="0"/>
      <w:bCs w:val="0"/>
      <w:sz w:val="22"/>
      <w:szCs w:val="22"/>
    </w:rPr>
  </w:style>
  <w:style w:type="paragraph" w:styleId="Heading8">
    <w:name w:val="heading 8"/>
    <w:basedOn w:val="Normal"/>
    <w:next w:val="Normal"/>
    <w:link w:val="Heading8Char"/>
    <w:uiPriority w:val="99"/>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uiPriority w:val="99"/>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uiPriority w:val="99"/>
    <w:qFormat/>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aliases w:val="عنوان أول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uiPriority w:val="99"/>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Char Char Char1"/>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Char Char Char1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uiPriority w:val="99"/>
    <w:rsid w:val="00C33CC6"/>
    <w:pPr>
      <w:bidi/>
      <w:spacing w:after="200" w:line="276" w:lineRule="auto"/>
    </w:pPr>
    <w:rPr>
      <w:sz w:val="22"/>
      <w:szCs w:val="22"/>
      <w:rtl/>
    </w:rPr>
  </w:style>
  <w:style w:type="paragraph" w:styleId="Subtitle">
    <w:name w:val="Subtitle"/>
    <w:aliases w:val="عنوان ثانى"/>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aliases w:val="عنوان ثانى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uiPriority w:val="99"/>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uiPriority w:val="99"/>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uiPriority w:val="99"/>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uiPriority w:val="99"/>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uiPriority w:val="99"/>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uiPriority w:val="99"/>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uiPriority w:val="99"/>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uiPriority w:val="99"/>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uiPriority w:val="99"/>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uiPriority w:val="99"/>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uiPriority w:val="99"/>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uiPriority w:val="99"/>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uiPriority w:val="99"/>
    <w:rsid w:val="00335582"/>
    <w:rPr>
      <w:rFonts w:ascii="Sakkal Majalla" w:hAnsi="Sakkal Majalla" w:cs="Sakkal Majalla"/>
      <w:noProof/>
      <w:sz w:val="22"/>
      <w:szCs w:val="22"/>
      <w:lang w:val="en-US" w:eastAsia="en-US" w:bidi="ar-EG"/>
    </w:rPr>
  </w:style>
  <w:style w:type="character" w:customStyle="1" w:styleId="Heading8Char">
    <w:name w:val="Heading 8 Char"/>
    <w:link w:val="Heading8"/>
    <w:uiPriority w:val="99"/>
    <w:rsid w:val="00DD08A9"/>
    <w:rPr>
      <w:rFonts w:cs="Times New Roman"/>
      <w:i/>
      <w:iCs/>
      <w:sz w:val="24"/>
      <w:szCs w:val="24"/>
      <w:lang w:bidi="en-US"/>
    </w:rPr>
  </w:style>
  <w:style w:type="character" w:customStyle="1" w:styleId="Heading9Char">
    <w:name w:val="Heading 9 Char"/>
    <w:link w:val="Heading9"/>
    <w:uiPriority w:val="9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D08A9"/>
    <w:pPr>
      <w:spacing w:line="240" w:lineRule="auto"/>
    </w:pPr>
    <w:rPr>
      <w:rFonts w:ascii="Courier New" w:hAnsi="Times New Roman" w:cs="Traditional Arabic"/>
      <w:sz w:val="20"/>
      <w:szCs w:val="24"/>
    </w:rPr>
  </w:style>
  <w:style w:type="character" w:customStyle="1" w:styleId="PlainTextChar">
    <w:name w:val="Plain Text Char"/>
    <w:link w:val="PlainText"/>
    <w:uiPriority w:val="99"/>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aliases w:val="عنوان محور"/>
    <w:uiPriority w:val="19"/>
    <w:qFormat/>
    <w:rsid w:val="00DD08A9"/>
    <w:rPr>
      <w:i/>
      <w:color w:val="5A5A5A"/>
    </w:rPr>
  </w:style>
  <w:style w:type="character" w:styleId="IntenseEmphasis">
    <w:name w:val="Intense Emphasis"/>
    <w:aliases w:val="عنوان ثالث"/>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uiPriority w:val="99"/>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4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uiPriority w:val="99"/>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uiPriority w:val="99"/>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uiPriority w:val="99"/>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uiPriority w:val="99"/>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uiPriority w:val="99"/>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uiPriority w:val="99"/>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uiPriority w:val="99"/>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aliases w:val="Char Char Char Char Char Char2,Char Char Char Char Char Char Char1,Char Char Char Char Char Char Char Char Char Char1,Char Char Char Char Char Char Char Char Char Char Char Char1"/>
    <w:uiPriority w:val="99"/>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uiPriority w:val="99"/>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Document Map1,Document Map11"/>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uiPriority w:val="99"/>
    <w:rsid w:val="00271974"/>
    <w:pPr>
      <w:bidi/>
    </w:pPr>
    <w:rPr>
      <w:rFonts w:ascii="Tahoma" w:hAnsi="Tahoma" w:cs="Monotype Koufi"/>
      <w:bCs/>
      <w:color w:val="000000"/>
      <w:sz w:val="36"/>
      <w:szCs w:val="40"/>
      <w:lang w:eastAsia="ar-SA"/>
    </w:rPr>
  </w:style>
  <w:style w:type="paragraph" w:customStyle="1" w:styleId="121">
    <w:name w:val="عنوان 12"/>
    <w:next w:val="Normal"/>
    <w:uiPriority w:val="99"/>
    <w:rsid w:val="00271974"/>
    <w:rPr>
      <w:rFonts w:ascii="Times New Roman" w:hAnsi="Times New Roman" w:cs="Times New Roman"/>
      <w:b/>
      <w:bCs/>
      <w:color w:val="000000"/>
      <w:sz w:val="40"/>
      <w:szCs w:val="40"/>
      <w:lang w:eastAsia="ar-SA"/>
    </w:rPr>
  </w:style>
  <w:style w:type="paragraph" w:customStyle="1" w:styleId="130">
    <w:name w:val="عنوان 13"/>
    <w:next w:val="Normal"/>
    <w:uiPriority w:val="99"/>
    <w:rsid w:val="00271974"/>
    <w:rPr>
      <w:rFonts w:ascii="Tahoma" w:hAnsi="Tahoma" w:cs="Simplified Arabic"/>
      <w:b/>
      <w:bCs/>
      <w:i/>
      <w:iCs/>
      <w:color w:val="000000"/>
      <w:sz w:val="36"/>
      <w:szCs w:val="36"/>
      <w:lang w:eastAsia="ar-SA"/>
    </w:rPr>
  </w:style>
  <w:style w:type="paragraph" w:customStyle="1" w:styleId="140">
    <w:name w:val="عنوان 14"/>
    <w:next w:val="Normal"/>
    <w:uiPriority w:val="99"/>
    <w:rsid w:val="00271974"/>
    <w:rPr>
      <w:rFonts w:ascii="Tahoma" w:hAnsi="Tahoma" w:cs="Traditional Arabic"/>
      <w:b/>
      <w:bCs/>
      <w:color w:val="000000"/>
      <w:sz w:val="32"/>
      <w:szCs w:val="32"/>
      <w:lang w:eastAsia="ar-SA"/>
    </w:rPr>
  </w:style>
  <w:style w:type="paragraph" w:styleId="TOAHeading">
    <w:name w:val="toa heading"/>
    <w:basedOn w:val="Normal"/>
    <w:next w:val="Normal"/>
    <w:uiPriority w:val="99"/>
    <w:rsid w:val="00271974"/>
    <w:pPr>
      <w:spacing w:before="120" w:line="240" w:lineRule="auto"/>
    </w:pPr>
    <w:rPr>
      <w:rFonts w:ascii="Arial" w:hAnsi="Arial"/>
      <w:b/>
      <w:bCs/>
      <w:sz w:val="24"/>
      <w:szCs w:val="24"/>
    </w:rPr>
  </w:style>
  <w:style w:type="paragraph" w:styleId="IndexHeading">
    <w:name w:val="index heading"/>
    <w:basedOn w:val="Normal"/>
    <w:next w:val="Index1"/>
    <w:uiPriority w:val="99"/>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aliases w:val="Endnote Text Char Char"/>
    <w:rsid w:val="00271974"/>
    <w:rPr>
      <w:rFonts w:ascii="Simplified Arabic" w:eastAsia="Calibri" w:hAnsi="Simplified Arabic" w:cs="Traditional Arabic"/>
      <w:sz w:val="20"/>
      <w:szCs w:val="20"/>
    </w:rPr>
  </w:style>
  <w:style w:type="paragraph" w:styleId="MacroText">
    <w:name w:val="macro"/>
    <w:link w:val="MacroTextChar"/>
    <w:uiPriority w:val="99"/>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uiPriority w:val="99"/>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uiPriority w:val="99"/>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uiPriority w:val="99"/>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uiPriority w:val="99"/>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uiPriority w:val="99"/>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uiPriority w:val="99"/>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uiPriority w:val="99"/>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uiPriority w:val="99"/>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uiPriority w:val="99"/>
    <w:rsid w:val="00271974"/>
    <w:pPr>
      <w:spacing w:after="120"/>
    </w:pPr>
    <w:rPr>
      <w:rFonts w:eastAsia="Calibri" w:cs="Times New Roman"/>
      <w:sz w:val="16"/>
      <w:szCs w:val="16"/>
    </w:rPr>
  </w:style>
  <w:style w:type="character" w:customStyle="1" w:styleId="BodyText3Char">
    <w:name w:val="Body Text 3 Char"/>
    <w:link w:val="BodyText3"/>
    <w:uiPriority w:val="99"/>
    <w:rsid w:val="00271974"/>
    <w:rPr>
      <w:rFonts w:eastAsia="Calibri" w:cs="Times New Roman"/>
      <w:sz w:val="16"/>
      <w:szCs w:val="16"/>
    </w:rPr>
  </w:style>
  <w:style w:type="paragraph" w:customStyle="1" w:styleId="af0">
    <w:name w:val="الكتابة العادية"/>
    <w:basedOn w:val="Normal"/>
    <w:uiPriority w:val="99"/>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uiPriority w:val="99"/>
    <w:qFormat/>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uiPriority w:val="99"/>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uiPriority w:val="99"/>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uiPriority w:val="99"/>
    <w:qFormat/>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uiPriority w:val="99"/>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uiPriority w:val="99"/>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2">
    <w:name w:val="Char Char Char Char Char2"/>
    <w:basedOn w:val="Normal"/>
    <w:autoRedefine/>
    <w:uiPriority w:val="99"/>
    <w:rsid w:val="00B2323D"/>
    <w:pPr>
      <w:spacing w:line="240" w:lineRule="auto"/>
      <w:ind w:firstLine="567"/>
      <w:jc w:val="lowKashida"/>
    </w:pPr>
    <w:rPr>
      <w:rFonts w:ascii="Times New Roman" w:eastAsia="SimSun" w:hAnsi="Times New Roman" w:cs="Traditional Arabic"/>
      <w:b/>
      <w:bCs/>
      <w:sz w:val="28"/>
      <w:szCs w:val="36"/>
      <w:lang w:bidi="ar-BH"/>
    </w:rPr>
  </w:style>
  <w:style w:type="table" w:customStyle="1" w:styleId="TableGrid36">
    <w:name w:val="Table Grid36"/>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1">
    <w:name w:val="Char Char Char Char Char Char Char1 Char1"/>
    <w:basedOn w:val="Normal"/>
    <w:next w:val="Normal"/>
    <w:uiPriority w:val="99"/>
    <w:rsid w:val="00B2323D"/>
    <w:pPr>
      <w:bidi w:val="0"/>
      <w:spacing w:after="160" w:line="240" w:lineRule="exact"/>
    </w:pPr>
    <w:rPr>
      <w:rFonts w:ascii="Tahoma" w:hAnsi="Tahoma" w:cs="Simplified Arabic"/>
      <w:bCs/>
      <w:sz w:val="24"/>
      <w:szCs w:val="28"/>
      <w:lang w:val="en-GB"/>
    </w:rPr>
  </w:style>
  <w:style w:type="paragraph" w:customStyle="1" w:styleId="CharCharCharCharChar1">
    <w:name w:val="Char Char Char Char Char1"/>
    <w:basedOn w:val="Normal"/>
    <w:uiPriority w:val="99"/>
    <w:rsid w:val="00B2323D"/>
    <w:pPr>
      <w:bidi w:val="0"/>
      <w:spacing w:after="160" w:line="240" w:lineRule="exact"/>
    </w:pPr>
    <w:rPr>
      <w:rFonts w:ascii="Verdana" w:eastAsia="SimSun" w:hAnsi="Verdana" w:cs="Times New Roman"/>
      <w:sz w:val="20"/>
      <w:szCs w:val="20"/>
    </w:rPr>
  </w:style>
  <w:style w:type="character" w:customStyle="1" w:styleId="Date2">
    <w:name w:val="Date2"/>
    <w:rsid w:val="00B2323D"/>
  </w:style>
  <w:style w:type="character" w:customStyle="1" w:styleId="Mention11">
    <w:name w:val="Mention11"/>
    <w:uiPriority w:val="99"/>
    <w:semiHidden/>
    <w:unhideWhenUsed/>
    <w:rsid w:val="00B2323D"/>
    <w:rPr>
      <w:color w:val="2B579A"/>
      <w:shd w:val="clear" w:color="auto" w:fill="E6E6E6"/>
    </w:rPr>
  </w:style>
  <w:style w:type="character" w:customStyle="1" w:styleId="UnresolvedMention1">
    <w:name w:val="Unresolved Mention1"/>
    <w:uiPriority w:val="99"/>
    <w:semiHidden/>
    <w:unhideWhenUsed/>
    <w:rsid w:val="00B2323D"/>
    <w:rPr>
      <w:color w:val="808080"/>
      <w:shd w:val="clear" w:color="auto" w:fill="E6E6E6"/>
    </w:rPr>
  </w:style>
  <w:style w:type="numbering" w:customStyle="1" w:styleId="42">
    <w:name w:val="بلا قائمة4"/>
    <w:next w:val="NoList"/>
    <w:uiPriority w:val="99"/>
    <w:semiHidden/>
    <w:unhideWhenUsed/>
    <w:rsid w:val="00B2323D"/>
  </w:style>
  <w:style w:type="numbering" w:customStyle="1" w:styleId="51">
    <w:name w:val="بلا قائمة5"/>
    <w:next w:val="NoList"/>
    <w:uiPriority w:val="99"/>
    <w:semiHidden/>
    <w:unhideWhenUsed/>
    <w:rsid w:val="00B2323D"/>
  </w:style>
  <w:style w:type="character" w:customStyle="1" w:styleId="plainlinks">
    <w:name w:val="plainlinks"/>
    <w:rsid w:val="00B2323D"/>
  </w:style>
  <w:style w:type="table" w:styleId="LightList-Accent2">
    <w:name w:val="Light List Accent 2"/>
    <w:basedOn w:val="TableNormal"/>
    <w:uiPriority w:val="61"/>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hlfld-title">
    <w:name w:val="hlfld-title"/>
    <w:rsid w:val="00B2323D"/>
  </w:style>
  <w:style w:type="character" w:customStyle="1" w:styleId="singlehighlightclass">
    <w:name w:val="single_highlight_class"/>
    <w:rsid w:val="00B2323D"/>
  </w:style>
  <w:style w:type="paragraph" w:customStyle="1" w:styleId="CharChar7CharCharCharChar">
    <w:name w:val="Char Char7 Char Char Char Char"/>
    <w:basedOn w:val="Normal"/>
    <w:uiPriority w:val="99"/>
    <w:rsid w:val="00B2323D"/>
    <w:pPr>
      <w:spacing w:line="240" w:lineRule="auto"/>
      <w:jc w:val="left"/>
    </w:pPr>
    <w:rPr>
      <w:rFonts w:ascii="Times New Roman" w:hAnsi="Times New Roman" w:cs="Times New Roman"/>
      <w:noProof w:val="0"/>
      <w:sz w:val="20"/>
      <w:szCs w:val="20"/>
      <w:lang w:bidi="ar-SA"/>
    </w:rPr>
  </w:style>
  <w:style w:type="character" w:customStyle="1" w:styleId="element-citation">
    <w:name w:val="element-citation"/>
    <w:rsid w:val="00B2323D"/>
  </w:style>
  <w:style w:type="paragraph" w:customStyle="1" w:styleId="HEADING0">
    <w:name w:val="HEADING 0"/>
    <w:next w:val="BodyText"/>
    <w:autoRedefine/>
    <w:uiPriority w:val="99"/>
    <w:rsid w:val="00B2323D"/>
    <w:pPr>
      <w:spacing w:before="120" w:after="120" w:line="360" w:lineRule="auto"/>
      <w:jc w:val="center"/>
    </w:pPr>
    <w:rPr>
      <w:rFonts w:ascii="Times New Roman" w:hAnsi="Times New Roman" w:cs="Times New Roman"/>
      <w:b/>
      <w:iCs/>
      <w:sz w:val="22"/>
      <w:szCs w:val="22"/>
    </w:rPr>
  </w:style>
  <w:style w:type="table" w:customStyle="1" w:styleId="PlainTable11">
    <w:name w:val="Plain Table 11"/>
    <w:basedOn w:val="TableNormal"/>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جدول عادي 11"/>
    <w:basedOn w:val="TableNormal"/>
    <w:next w:val="PlainTable11"/>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جدول عادي 12"/>
    <w:basedOn w:val="TableNormal"/>
    <w:next w:val="PlainTable11"/>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rfulList-Accent1Char">
    <w:name w:val="Colorful List - Accent 1 Char"/>
    <w:link w:val="ColorfulList-Accent1"/>
    <w:uiPriority w:val="34"/>
    <w:rsid w:val="00B2323D"/>
    <w:rPr>
      <w:rFonts w:eastAsia="Times New Roman" w:cs="Times New Roman"/>
    </w:rPr>
  </w:style>
  <w:style w:type="table" w:styleId="ColorfulList-Accent1">
    <w:name w:val="Colorful List Accent 1"/>
    <w:basedOn w:val="TableNormal"/>
    <w:link w:val="ColorfulList-Accent1Char"/>
    <w:uiPriority w:val="34"/>
    <w:semiHidden/>
    <w:unhideWhenUsed/>
    <w:rsid w:val="00B2323D"/>
    <w:rPr>
      <w:rFonts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lmarticle-title">
    <w:name w:val="nlm_article-title"/>
    <w:rsid w:val="00B2323D"/>
  </w:style>
  <w:style w:type="character" w:customStyle="1" w:styleId="nlmsubtitle">
    <w:name w:val="nlm_subtitle"/>
    <w:rsid w:val="00B2323D"/>
  </w:style>
  <w:style w:type="paragraph" w:customStyle="1" w:styleId="Normal2">
    <w:name w:val="Normal 2"/>
    <w:uiPriority w:val="99"/>
    <w:qFormat/>
    <w:rsid w:val="00B2323D"/>
    <w:pPr>
      <w:bidi/>
      <w:spacing w:after="120" w:line="276" w:lineRule="auto"/>
      <w:ind w:left="1418" w:right="284"/>
      <w:jc w:val="both"/>
    </w:pPr>
    <w:rPr>
      <w:rFonts w:eastAsia="Calibri"/>
      <w:sz w:val="24"/>
      <w:szCs w:val="24"/>
    </w:rPr>
  </w:style>
  <w:style w:type="paragraph" w:customStyle="1" w:styleId="1d">
    <w:name w:val="جدول 1"/>
    <w:basedOn w:val="NoSpacing"/>
    <w:uiPriority w:val="99"/>
    <w:qFormat/>
    <w:rsid w:val="00B2323D"/>
    <w:pPr>
      <w:jc w:val="center"/>
    </w:pPr>
    <w:rPr>
      <w:rFonts w:eastAsia="Calibri"/>
    </w:rPr>
  </w:style>
  <w:style w:type="character" w:customStyle="1" w:styleId="hiddengrammarerror">
    <w:name w:val="hiddengrammarerror"/>
    <w:rsid w:val="00B2323D"/>
  </w:style>
  <w:style w:type="character" w:customStyle="1" w:styleId="hiddenspellerror">
    <w:name w:val="hiddenspellerror"/>
    <w:rsid w:val="00B2323D"/>
  </w:style>
  <w:style w:type="character" w:customStyle="1" w:styleId="hiddensuggestion">
    <w:name w:val="hiddensuggestion"/>
    <w:rsid w:val="00B2323D"/>
  </w:style>
  <w:style w:type="paragraph" w:customStyle="1" w:styleId="JUCSParagraphFirst">
    <w:name w:val="JUCS Paragraph First"/>
    <w:basedOn w:val="Normal"/>
    <w:uiPriority w:val="99"/>
    <w:rsid w:val="00B2323D"/>
    <w:pPr>
      <w:autoSpaceDE w:val="0"/>
      <w:autoSpaceDN w:val="0"/>
      <w:bidi w:val="0"/>
      <w:adjustRightInd w:val="0"/>
      <w:spacing w:line="240" w:lineRule="auto"/>
    </w:pPr>
    <w:rPr>
      <w:rFonts w:ascii="Times New Roman" w:hAnsi="Times New Roman" w:cs="Times New Roman"/>
      <w:noProof w:val="0"/>
      <w:sz w:val="20"/>
      <w:szCs w:val="20"/>
      <w:lang w:val="en-GB" w:eastAsia="de-DE" w:bidi="ar-SA"/>
    </w:rPr>
  </w:style>
  <w:style w:type="character" w:customStyle="1" w:styleId="toctext">
    <w:name w:val="toctext"/>
    <w:rsid w:val="00B2323D"/>
  </w:style>
  <w:style w:type="table" w:customStyle="1" w:styleId="ListTable4-Accent11">
    <w:name w:val="List Table 4 - Accent 11"/>
    <w:basedOn w:val="TableNormal"/>
    <w:uiPriority w:val="49"/>
    <w:rsid w:val="00B2323D"/>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51">
    <w:name w:val="List Table 4 - Accent 51"/>
    <w:basedOn w:val="TableNormal"/>
    <w:uiPriority w:val="49"/>
    <w:rsid w:val="00B2323D"/>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41">
    <w:name w:val="List Table 3 - Accent 41"/>
    <w:basedOn w:val="TableNormal"/>
    <w:uiPriority w:val="48"/>
    <w:rsid w:val="00B2323D"/>
    <w:rPr>
      <w:rFonts w:eastAsia="Calibri"/>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31">
    <w:name w:val="List Table 4 - Accent 31"/>
    <w:basedOn w:val="TableNormal"/>
    <w:uiPriority w:val="49"/>
    <w:rsid w:val="00B2323D"/>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1">
    <w:name w:val="Grid Table 2 - Accent 51"/>
    <w:basedOn w:val="TableNormal"/>
    <w:uiPriority w:val="47"/>
    <w:rsid w:val="00B2323D"/>
    <w:rPr>
      <w:rFonts w:eastAsia="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31">
    <w:name w:val="List Table 1 Light - Accent 31"/>
    <w:basedOn w:val="TableNormal"/>
    <w:uiPriority w:val="46"/>
    <w:rsid w:val="00B2323D"/>
    <w:rPr>
      <w:rFonts w:eastAsia="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61">
    <w:name w:val="List Table 1 Light - Accent 61"/>
    <w:basedOn w:val="TableNormal"/>
    <w:uiPriority w:val="46"/>
    <w:rsid w:val="00B2323D"/>
    <w:rPr>
      <w:rFonts w:eastAsia="Calibri"/>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logop">
    <w:name w:val="logop"/>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1Light-Accent21">
    <w:name w:val="Grid Table 1 Light - Accent 21"/>
    <w:basedOn w:val="TableNormal"/>
    <w:uiPriority w:val="46"/>
    <w:rsid w:val="00B2323D"/>
    <w:rPr>
      <w:rFonts w:eastAsia="Calibr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2323D"/>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
    <w:name w:val="Grid Table 4 - Accent 61"/>
    <w:basedOn w:val="TableNormal"/>
    <w:uiPriority w:val="49"/>
    <w:rsid w:val="00B2323D"/>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31">
    <w:name w:val="Grid Table 4 - Accent 31"/>
    <w:basedOn w:val="TableNormal"/>
    <w:uiPriority w:val="49"/>
    <w:rsid w:val="00B2323D"/>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40">
    <w:name w:val="A4"/>
    <w:uiPriority w:val="99"/>
    <w:rsid w:val="00B2323D"/>
    <w:rPr>
      <w:b/>
      <w:bCs/>
      <w:color w:val="000000"/>
      <w:sz w:val="14"/>
      <w:szCs w:val="14"/>
    </w:rPr>
  </w:style>
  <w:style w:type="table" w:customStyle="1" w:styleId="GridTable1Light-Accent31">
    <w:name w:val="Grid Table 1 Light - Accent 31"/>
    <w:basedOn w:val="TableNormal"/>
    <w:uiPriority w:val="46"/>
    <w:rsid w:val="00B2323D"/>
    <w:rPr>
      <w:rFonts w:eastAsia="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B2323D"/>
    <w:rPr>
      <w:rFonts w:eastAsia="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2323D"/>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B2323D"/>
  </w:style>
  <w:style w:type="table" w:customStyle="1" w:styleId="MediumGrid3-Accent52">
    <w:name w:val="Medium Grid 3 - Accent 52"/>
    <w:basedOn w:val="TableNormal"/>
    <w:next w:val="MediumGrid3-Accent5"/>
    <w:uiPriority w:val="69"/>
    <w:rsid w:val="00B2323D"/>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next w:val="LightShading"/>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3">
    <w:name w:val="Medium Shading 2 - Accent 53"/>
    <w:basedOn w:val="TableNormal"/>
    <w:next w:val="MediumShading2-Accent5"/>
    <w:uiPriority w:val="64"/>
    <w:rsid w:val="00B2323D"/>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2">
    <w:name w:val="Grid Table 4 - Accent 112"/>
    <w:basedOn w:val="TableNormal"/>
    <w:uiPriority w:val="49"/>
    <w:rsid w:val="00B2323D"/>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4">
    <w:name w:val="Medium Shading 1 - Accent 14"/>
    <w:basedOn w:val="TableNormal"/>
    <w:next w:val="MediumShading1-Accent1"/>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2">
    <w:name w:val="Grid Table 4 Accent 112"/>
    <w:basedOn w:val="TableNormal"/>
    <w:uiPriority w:val="49"/>
    <w:rsid w:val="00B2323D"/>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3">
    <w:name w:val="Table Grid113"/>
    <w:basedOn w:val="TableNormal"/>
    <w:next w:val="TableGrid"/>
    <w:uiPriority w:val="59"/>
    <w:rsid w:val="00B2323D"/>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2323D"/>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
    <w:name w:val="Light Shading - Accent 17"/>
    <w:basedOn w:val="TableNormal"/>
    <w:next w:val="LightShading-Accent1"/>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MedianListStyle1">
    <w:name w:val="Median List Style1"/>
    <w:uiPriority w:val="99"/>
    <w:rsid w:val="00B2323D"/>
    <w:pPr>
      <w:numPr>
        <w:numId w:val="2"/>
      </w:numPr>
    </w:pPr>
  </w:style>
  <w:style w:type="table" w:customStyle="1" w:styleId="LightShading-Accent112">
    <w:name w:val="Light Shading - Accent 11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2">
    <w:name w:val="Light Shading - Accent 12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2">
    <w:name w:val="Light Shading - Accent 13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2">
    <w:name w:val="Light Shading - Accent 14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6">
    <w:name w:val="No List16"/>
    <w:next w:val="NoList"/>
    <w:uiPriority w:val="99"/>
    <w:semiHidden/>
    <w:unhideWhenUsed/>
    <w:rsid w:val="00B2323D"/>
  </w:style>
  <w:style w:type="table" w:customStyle="1" w:styleId="TableGrid37">
    <w:name w:val="Table Grid37"/>
    <w:basedOn w:val="TableNormal"/>
    <w:next w:val="TableGrid"/>
    <w:uiPriority w:val="59"/>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2">
    <w:name w:val="Calendar 32"/>
    <w:basedOn w:val="TableNormal"/>
    <w:uiPriority w:val="99"/>
    <w:qFormat/>
    <w:rsid w:val="00B2323D"/>
    <w:pPr>
      <w:jc w:val="right"/>
    </w:pPr>
    <w:rPr>
      <w:rFonts w:ascii="Calibri Light" w:hAnsi="Calibri Light" w:cs="Times New Roman"/>
      <w:color w:val="000000"/>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3">
    <w:name w:val="No List23"/>
    <w:next w:val="NoList"/>
    <w:uiPriority w:val="99"/>
    <w:semiHidden/>
    <w:unhideWhenUsed/>
    <w:rsid w:val="00B2323D"/>
  </w:style>
  <w:style w:type="table" w:customStyle="1" w:styleId="TableGrid42">
    <w:name w:val="Table Grid42"/>
    <w:basedOn w:val="TableNormal"/>
    <w:next w:val="TableGrid"/>
    <w:uiPriority w:val="59"/>
    <w:rsid w:val="00B2323D"/>
    <w:rPr>
      <w:rFonts w:eastAsia="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B2323D"/>
    <w:rPr>
      <w:rFonts w:eastAsia="Calibri"/>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B2323D"/>
    <w:rPr>
      <w:rFonts w:eastAsia="Calibri"/>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unhideWhenUsed/>
    <w:rsid w:val="00B2323D"/>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
    <w:name w:val="Light List - Accent 43"/>
    <w:basedOn w:val="TableNormal"/>
    <w:next w:val="LightList-Accent4"/>
    <w:uiPriority w:val="61"/>
    <w:unhideWhenUsed/>
    <w:rsid w:val="00B2323D"/>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2">
    <w:name w:val="Table Grid52"/>
    <w:basedOn w:val="TableNormal"/>
    <w:next w:val="TableGrid"/>
    <w:uiPriority w:val="59"/>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2323D"/>
  </w:style>
  <w:style w:type="table" w:customStyle="1" w:styleId="TableGrid72">
    <w:name w:val="Table Grid72"/>
    <w:basedOn w:val="TableNormal"/>
    <w:next w:val="TableGrid"/>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B2323D"/>
  </w:style>
  <w:style w:type="table" w:customStyle="1" w:styleId="TableGrid82">
    <w:name w:val="Table Grid82"/>
    <w:basedOn w:val="TableNormal"/>
    <w:next w:val="TableGrid"/>
    <w:uiPriority w:val="59"/>
    <w:rsid w:val="00B2323D"/>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59"/>
    <w:rsid w:val="00B2323D"/>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B2323D"/>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2">
    <w:name w:val="Medium Shading 2 - Accent 512"/>
    <w:basedOn w:val="TableNormal"/>
    <w:next w:val="MediumShading2-Accent5"/>
    <w:uiPriority w:val="64"/>
    <w:rsid w:val="00B2323D"/>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2">
    <w:name w:val="Light List - Accent 522"/>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3">
    <w:name w:val="Light List13"/>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2">
    <w:name w:val="Light List112"/>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 Grid13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شبكة جدول12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شبكة جدول13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2323D"/>
  </w:style>
  <w:style w:type="numbering" w:customStyle="1" w:styleId="NoList113">
    <w:name w:val="No List113"/>
    <w:next w:val="NoList"/>
    <w:uiPriority w:val="99"/>
    <w:semiHidden/>
    <w:unhideWhenUsed/>
    <w:rsid w:val="00B2323D"/>
  </w:style>
  <w:style w:type="table" w:customStyle="1" w:styleId="TableGrid152">
    <w:name w:val="Table Grid152"/>
    <w:basedOn w:val="TableNormal"/>
    <w:next w:val="TableGrid"/>
    <w:uiPriority w:val="59"/>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B2323D"/>
  </w:style>
  <w:style w:type="table" w:customStyle="1" w:styleId="TableGrid162">
    <w:name w:val="Table Grid16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2323D"/>
  </w:style>
  <w:style w:type="table" w:customStyle="1" w:styleId="TableGrid213">
    <w:name w:val="Table Grid213"/>
    <w:basedOn w:val="TableNormal"/>
    <w:next w:val="TableGrid"/>
    <w:uiPriority w:val="1"/>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B2323D"/>
  </w:style>
  <w:style w:type="table" w:customStyle="1" w:styleId="TableGrid1112">
    <w:name w:val="Table Grid111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B2323D"/>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2">
    <w:name w:val="No List62"/>
    <w:next w:val="NoList"/>
    <w:uiPriority w:val="99"/>
    <w:semiHidden/>
    <w:unhideWhenUsed/>
    <w:rsid w:val="00B2323D"/>
  </w:style>
  <w:style w:type="table" w:customStyle="1" w:styleId="TableGrid182">
    <w:name w:val="Table Grid18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2323D"/>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2">
    <w:name w:val="Table Grid192"/>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2323D"/>
  </w:style>
  <w:style w:type="table" w:customStyle="1" w:styleId="TableGrid232">
    <w:name w:val="Table Grid23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
    <w:name w:val="Medium Grid 3 - Accent 511"/>
    <w:basedOn w:val="TableNormal"/>
    <w:uiPriority w:val="69"/>
    <w:rsid w:val="00B2323D"/>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1">
    <w:name w:val="Light Shading11"/>
    <w:basedOn w:val="TableNormal"/>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1">
    <w:name w:val="Medium Shading 2 - Accent 521"/>
    <w:basedOn w:val="TableNormal"/>
    <w:uiPriority w:val="64"/>
    <w:rsid w:val="00B2323D"/>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1">
    <w:name w:val="Medium Shading 1 - Accent 131"/>
    <w:basedOn w:val="TableNormal"/>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2">
    <w:name w:val="Light Shading - Accent 152"/>
    <w:basedOn w:val="TableNormal"/>
    <w:uiPriority w:val="60"/>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41">
    <w:name w:val="Light List - Accent 541"/>
    <w:basedOn w:val="TableNormal"/>
    <w:uiPriority w:val="61"/>
    <w:semiHidden/>
    <w:unhideWhenUsed/>
    <w:rsid w:val="00B2323D"/>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
    <w:name w:val="Light List - Accent 421"/>
    <w:basedOn w:val="TableNormal"/>
    <w:uiPriority w:val="61"/>
    <w:semiHidden/>
    <w:unhideWhenUsed/>
    <w:rsid w:val="00B2323D"/>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121">
    <w:name w:val="Light List - Accent 121"/>
    <w:basedOn w:val="TableNormal"/>
    <w:uiPriority w:val="61"/>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2">
    <w:name w:val="Table Grid25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B2323D"/>
  </w:style>
  <w:style w:type="table" w:customStyle="1" w:styleId="TableGrid272">
    <w:name w:val="Table Grid272"/>
    <w:basedOn w:val="TableNormal"/>
    <w:next w:val="TableGrid"/>
    <w:uiPriority w:val="59"/>
    <w:rsid w:val="00B2323D"/>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B2323D"/>
  </w:style>
  <w:style w:type="table" w:customStyle="1" w:styleId="TableGrid282">
    <w:name w:val="Table Grid282"/>
    <w:basedOn w:val="TableNormal"/>
    <w:next w:val="TableGrid"/>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2">
    <w:name w:val="Table Web 2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2">
    <w:name w:val="Light Shading - Accent 3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2">
    <w:name w:val="Table Grid912"/>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بلا قائمة14"/>
    <w:next w:val="NoList"/>
    <w:uiPriority w:val="99"/>
    <w:semiHidden/>
    <w:unhideWhenUsed/>
    <w:rsid w:val="00B2323D"/>
  </w:style>
  <w:style w:type="table" w:customStyle="1" w:styleId="2120">
    <w:name w:val="جدول ويب 21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شبكة جدول152"/>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تظليل فاتح - تمييز 31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2">
    <w:name w:val="Table Web 12"/>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2">
    <w:name w:val="Light Shading - Accent 42"/>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2">
    <w:name w:val="Medium List 1 - Accent 32"/>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30">
    <w:name w:val="بلا قائمة113"/>
    <w:next w:val="NoList"/>
    <w:uiPriority w:val="99"/>
    <w:semiHidden/>
    <w:unhideWhenUsed/>
    <w:rsid w:val="00B2323D"/>
  </w:style>
  <w:style w:type="numbering" w:customStyle="1" w:styleId="222">
    <w:name w:val="بلا قائمة22"/>
    <w:next w:val="NoList"/>
    <w:uiPriority w:val="99"/>
    <w:semiHidden/>
    <w:unhideWhenUsed/>
    <w:rsid w:val="00B2323D"/>
  </w:style>
  <w:style w:type="table" w:customStyle="1" w:styleId="2220">
    <w:name w:val="جدول ويب 22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شبكة جدول22"/>
    <w:basedOn w:val="TableNormal"/>
    <w:next w:val="TableGrid"/>
    <w:uiPriority w:val="59"/>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تظليل فاتح - تمييز 32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2">
    <w:name w:val="Table Grid922"/>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جدول ويب 112"/>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2">
    <w:name w:val="تظليل فاتح - تمييز 412"/>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2">
    <w:name w:val="قائمة متوسطة 1 - تمييز 312"/>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1">
    <w:name w:val="بلا قائمة122"/>
    <w:next w:val="NoList"/>
    <w:semiHidden/>
    <w:unhideWhenUsed/>
    <w:rsid w:val="00B2323D"/>
  </w:style>
  <w:style w:type="numbering" w:customStyle="1" w:styleId="320">
    <w:name w:val="بلا قائمة32"/>
    <w:next w:val="NoList"/>
    <w:uiPriority w:val="99"/>
    <w:semiHidden/>
    <w:unhideWhenUsed/>
    <w:rsid w:val="00B2323D"/>
  </w:style>
  <w:style w:type="table" w:customStyle="1" w:styleId="321">
    <w:name w:val="شبكة جدول32"/>
    <w:basedOn w:val="TableNormal"/>
    <w:next w:val="TableGrid"/>
    <w:rsid w:val="00B2323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تظليل فاتح - تمييز 422"/>
    <w:basedOn w:val="TableNormal"/>
    <w:next w:val="LightShading-Accent4"/>
    <w:uiPriority w:val="60"/>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2">
    <w:name w:val="قائمة متوسطة 1 - تمييز 322"/>
    <w:basedOn w:val="TableNormal"/>
    <w:next w:val="MediumList1-Accent3"/>
    <w:uiPriority w:val="65"/>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2">
    <w:name w:val="تظليل فاتح - تمييز 33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20">
    <w:name w:val="بلا قائمة1112"/>
    <w:next w:val="NoList"/>
    <w:semiHidden/>
    <w:unhideWhenUsed/>
    <w:rsid w:val="00B2323D"/>
  </w:style>
  <w:style w:type="table" w:customStyle="1" w:styleId="420">
    <w:name w:val="شبكة جدول4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التقويم 12"/>
    <w:basedOn w:val="TableNormal"/>
    <w:uiPriority w:val="99"/>
    <w:qFormat/>
    <w:rsid w:val="00B2323D"/>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302">
    <w:name w:val="Table Grid302"/>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B2323D"/>
  </w:style>
  <w:style w:type="table" w:customStyle="1" w:styleId="TableGrid312">
    <w:name w:val="Table Grid312"/>
    <w:basedOn w:val="TableNormal"/>
    <w:next w:val="TableGrid"/>
    <w:uiPriority w:val="59"/>
    <w:rsid w:val="00B232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B2323D"/>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1">
    <w:name w:val="Medium Shading 1 - Accent 1111"/>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1">
    <w:name w:val="Grid Table 4 Accent 1111"/>
    <w:basedOn w:val="TableNormal"/>
    <w:uiPriority w:val="49"/>
    <w:rsid w:val="00B2323D"/>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2">
    <w:name w:val="Table Grid1102"/>
    <w:basedOn w:val="TableNormal"/>
    <w:next w:val="TableGrid"/>
    <w:uiPriority w:val="59"/>
    <w:rsid w:val="00B2323D"/>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B2323D"/>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1">
    <w:name w:val="Light Shading - Accent 161"/>
    <w:basedOn w:val="TableNormal"/>
    <w:next w:val="LightShading-Accent1"/>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
    <w:name w:val="Light Shading - Accent 11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1">
    <w:name w:val="Light Shading - Accent 12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1">
    <w:name w:val="Light Shading - Accent 13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1">
    <w:name w:val="Light Shading - Accent 14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1">
    <w:name w:val="No List131"/>
    <w:next w:val="NoList"/>
    <w:uiPriority w:val="99"/>
    <w:semiHidden/>
    <w:unhideWhenUsed/>
    <w:rsid w:val="00B2323D"/>
  </w:style>
  <w:style w:type="table" w:customStyle="1" w:styleId="TableGrid322">
    <w:name w:val="Table Grid32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1">
    <w:name w:val="Calendar 311"/>
    <w:basedOn w:val="TableNormal"/>
    <w:uiPriority w:val="99"/>
    <w:qFormat/>
    <w:rsid w:val="00B2323D"/>
    <w:pPr>
      <w:jc w:val="right"/>
    </w:pPr>
    <w:rPr>
      <w:rFonts w:ascii="Calibri Light" w:hAnsi="Calibri Light" w:cs="Times New Roman"/>
      <w:color w:val="000000"/>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1">
    <w:name w:val="No List221"/>
    <w:next w:val="NoList"/>
    <w:uiPriority w:val="99"/>
    <w:semiHidden/>
    <w:unhideWhenUsed/>
    <w:rsid w:val="00B2323D"/>
  </w:style>
  <w:style w:type="table" w:customStyle="1" w:styleId="TableGrid411">
    <w:name w:val="Table Grid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1">
    <w:name w:val="Light List - Accent 5111"/>
    <w:basedOn w:val="TableNormal"/>
    <w:next w:val="LightList-Accent5"/>
    <w:uiPriority w:val="61"/>
    <w:rsid w:val="00B2323D"/>
    <w:rPr>
      <w:rFonts w:eastAsia="Calibri"/>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B2323D"/>
    <w:rPr>
      <w:rFonts w:eastAsia="Calibri"/>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1">
    <w:name w:val="Table Grid5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B2323D"/>
  </w:style>
  <w:style w:type="table" w:customStyle="1" w:styleId="TableGrid711">
    <w:name w:val="Table Grid7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2323D"/>
  </w:style>
  <w:style w:type="table" w:customStyle="1" w:styleId="TableGrid811">
    <w:name w:val="Table Grid811"/>
    <w:basedOn w:val="TableNormal"/>
    <w:next w:val="TableGrid"/>
    <w:uiPriority w:val="59"/>
    <w:rsid w:val="00B2323D"/>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
    <w:name w:val="Table Grid931"/>
    <w:basedOn w:val="TableNormal"/>
    <w:next w:val="TableGrid"/>
    <w:uiPriority w:val="59"/>
    <w:rsid w:val="00B2323D"/>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B2323D"/>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شبكة جدول16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شبكة جدول1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rsid w:val="00B2323D"/>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1">
    <w:name w:val="Light List - Accent 5211"/>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1">
    <w:name w:val="Light List - Accent 5311"/>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1">
    <w:name w:val="Light List121"/>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1">
    <w:name w:val="Light List1111"/>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 Grid13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شبكة جدول1211"/>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شبكة جدول1311"/>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شبكة جدول14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B2323D"/>
  </w:style>
  <w:style w:type="numbering" w:customStyle="1" w:styleId="NoList1121">
    <w:name w:val="No List1121"/>
    <w:next w:val="NoList"/>
    <w:uiPriority w:val="99"/>
    <w:semiHidden/>
    <w:unhideWhenUsed/>
    <w:rsid w:val="00B2323D"/>
  </w:style>
  <w:style w:type="table" w:customStyle="1" w:styleId="TableGrid1511">
    <w:name w:val="Table Grid1511"/>
    <w:basedOn w:val="TableNormal"/>
    <w:next w:val="TableGrid"/>
    <w:uiPriority w:val="59"/>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B2323D"/>
  </w:style>
  <w:style w:type="table" w:customStyle="1" w:styleId="TableGrid1611">
    <w:name w:val="Table Grid16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B2323D"/>
  </w:style>
  <w:style w:type="table" w:customStyle="1" w:styleId="TableGrid2111">
    <w:name w:val="Table Grid2111"/>
    <w:basedOn w:val="TableNormal"/>
    <w:next w:val="TableGrid"/>
    <w:uiPriority w:val="1"/>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
    <w:name w:val="No List1211"/>
    <w:next w:val="NoList"/>
    <w:uiPriority w:val="99"/>
    <w:semiHidden/>
    <w:unhideWhenUsed/>
    <w:rsid w:val="00B2323D"/>
  </w:style>
  <w:style w:type="table" w:customStyle="1" w:styleId="TableGrid11111">
    <w:name w:val="Table Grid11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B2323D"/>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B2323D"/>
  </w:style>
  <w:style w:type="table" w:customStyle="1" w:styleId="TableGrid1811">
    <w:name w:val="Table Grid18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rsid w:val="00B2323D"/>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1">
    <w:name w:val="Table Grid19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2323D"/>
  </w:style>
  <w:style w:type="table" w:customStyle="1" w:styleId="TableGrid2311">
    <w:name w:val="Table Grid23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B2323D"/>
  </w:style>
  <w:style w:type="table" w:customStyle="1" w:styleId="TableGrid2811">
    <w:name w:val="Table Grid2811"/>
    <w:basedOn w:val="TableNormal"/>
    <w:next w:val="TableGrid"/>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1">
    <w:name w:val="Table Web 2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1">
    <w:name w:val="Light Shading - Accent 3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1">
    <w:name w:val="Table Grid9111"/>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بلا قائمة131"/>
    <w:next w:val="NoList"/>
    <w:uiPriority w:val="99"/>
    <w:semiHidden/>
    <w:unhideWhenUsed/>
    <w:rsid w:val="00B2323D"/>
  </w:style>
  <w:style w:type="table" w:customStyle="1" w:styleId="2111">
    <w:name w:val="جدول ويب 21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شبكة جدول1511"/>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تظليل فاتح - تمييز 31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1">
    <w:name w:val="Table Web 111"/>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1">
    <w:name w:val="Light Shading - Accent 411"/>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1">
    <w:name w:val="Medium List 1 - Accent 311"/>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10">
    <w:name w:val="بلا قائمة1121"/>
    <w:next w:val="NoList"/>
    <w:semiHidden/>
    <w:unhideWhenUsed/>
    <w:rsid w:val="00B2323D"/>
  </w:style>
  <w:style w:type="numbering" w:customStyle="1" w:styleId="2110">
    <w:name w:val="بلا قائمة211"/>
    <w:next w:val="NoList"/>
    <w:uiPriority w:val="99"/>
    <w:semiHidden/>
    <w:unhideWhenUsed/>
    <w:rsid w:val="00B2323D"/>
  </w:style>
  <w:style w:type="table" w:customStyle="1" w:styleId="2211">
    <w:name w:val="جدول ويب 22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شبكة جدول211"/>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تظليل فاتح - تمييز 32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1">
    <w:name w:val="Table Grid9211"/>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جدول ويب 1111"/>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1">
    <w:name w:val="تظليل فاتح - تمييز 4111"/>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1">
    <w:name w:val="قائمة متوسطة 1 - تمييز 3111"/>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1">
    <w:name w:val="بلا قائمة1211"/>
    <w:next w:val="NoList"/>
    <w:semiHidden/>
    <w:unhideWhenUsed/>
    <w:rsid w:val="00B2323D"/>
  </w:style>
  <w:style w:type="numbering" w:customStyle="1" w:styleId="3110">
    <w:name w:val="بلا قائمة311"/>
    <w:next w:val="NoList"/>
    <w:uiPriority w:val="99"/>
    <w:semiHidden/>
    <w:unhideWhenUsed/>
    <w:rsid w:val="00B2323D"/>
  </w:style>
  <w:style w:type="table" w:customStyle="1" w:styleId="3111">
    <w:name w:val="شبكة جدول311"/>
    <w:basedOn w:val="TableNormal"/>
    <w:next w:val="TableGrid"/>
    <w:rsid w:val="00B2323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تظليل فاتح - تمييز 4211"/>
    <w:basedOn w:val="TableNormal"/>
    <w:next w:val="LightShading-Accent4"/>
    <w:uiPriority w:val="60"/>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1">
    <w:name w:val="قائمة متوسطة 1 - تمييز 3211"/>
    <w:basedOn w:val="TableNormal"/>
    <w:next w:val="MediumList1-Accent3"/>
    <w:uiPriority w:val="65"/>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1">
    <w:name w:val="تظليل فاتح - تمييز 33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0">
    <w:name w:val="بلا قائمة11111"/>
    <w:next w:val="NoList"/>
    <w:semiHidden/>
    <w:unhideWhenUsed/>
    <w:rsid w:val="00B2323D"/>
  </w:style>
  <w:style w:type="table" w:customStyle="1" w:styleId="411">
    <w:name w:val="شبكة جدول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B2323D"/>
  </w:style>
  <w:style w:type="table" w:customStyle="1" w:styleId="TableGrid2911">
    <w:name w:val="Table Grid29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التقويم 111"/>
    <w:basedOn w:val="TableNormal"/>
    <w:uiPriority w:val="99"/>
    <w:qFormat/>
    <w:rsid w:val="00B2323D"/>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1">
    <w:name w:val="Light Shading - Accent 1511"/>
    <w:basedOn w:val="TableNormal"/>
    <w:next w:val="LightShading-Accent1"/>
    <w:uiPriority w:val="60"/>
    <w:rsid w:val="00B2323D"/>
    <w:pPr>
      <w:bidi/>
    </w:pPr>
    <w:rPr>
      <w:color w:val="365F91"/>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1">
    <w:name w:val="Table Grid30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next w:val="GridTable5Dark-Accent52"/>
    <w:uiPriority w:val="50"/>
    <w:rsid w:val="00B2323D"/>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 Accent 511"/>
    <w:basedOn w:val="TableNormal"/>
    <w:next w:val="GridTable4-Accent52"/>
    <w:uiPriority w:val="49"/>
    <w:rsid w:val="00B2323D"/>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1">
    <w:name w:val="Grid Table 5 Dark - Accent 611"/>
    <w:basedOn w:val="TableNormal"/>
    <w:next w:val="GridTable5Dark-Accent62"/>
    <w:uiPriority w:val="50"/>
    <w:rsid w:val="00B2323D"/>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1">
    <w:name w:val="Grid Table 4 - Accent 411"/>
    <w:basedOn w:val="TableNormal"/>
    <w:next w:val="GridTable4-Accent42"/>
    <w:uiPriority w:val="49"/>
    <w:rsid w:val="00B2323D"/>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331">
    <w:name w:val="Table Grid33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B2323D"/>
  </w:style>
  <w:style w:type="table" w:customStyle="1" w:styleId="TableGrid351">
    <w:name w:val="Table Grid35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B2323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1">
    <w:name w:val="Light Grid - Accent 611"/>
    <w:basedOn w:val="TableNormal"/>
    <w:next w:val="LightGrid-Accent6"/>
    <w:uiPriority w:val="62"/>
    <w:rsid w:val="00B2323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next w:val="LightGrid-Accent1"/>
    <w:uiPriority w:val="62"/>
    <w:rsid w:val="00B2323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
    <w:name w:val="Light Grid - Accent 411"/>
    <w:basedOn w:val="TableNormal"/>
    <w:next w:val="LightGrid-Accent4"/>
    <w:uiPriority w:val="62"/>
    <w:rsid w:val="00B2323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22">
    <w:name w:val="Light Grid - Accent 22"/>
    <w:basedOn w:val="TableNormal"/>
    <w:next w:val="LightGrid-Accent2"/>
    <w:uiPriority w:val="62"/>
    <w:semiHidden/>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62">
    <w:name w:val="Light Grid - Accent 62"/>
    <w:basedOn w:val="TableNormal"/>
    <w:next w:val="LightGrid-Accent6"/>
    <w:uiPriority w:val="62"/>
    <w:semiHidden/>
    <w:unhideWhenUsed/>
    <w:rsid w:val="00B2323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12">
    <w:name w:val="Light Grid - Accent 12"/>
    <w:basedOn w:val="TableNormal"/>
    <w:next w:val="LightGrid-Accent1"/>
    <w:uiPriority w:val="62"/>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2">
    <w:name w:val="Light Grid - Accent 42"/>
    <w:basedOn w:val="TableNormal"/>
    <w:next w:val="LightGrid-Accent4"/>
    <w:uiPriority w:val="62"/>
    <w:semiHidden/>
    <w:unhideWhenUsed/>
    <w:rsid w:val="00B2323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2">
    <w:name w:val="Mention2"/>
    <w:uiPriority w:val="99"/>
    <w:semiHidden/>
    <w:unhideWhenUsed/>
    <w:rsid w:val="00B2323D"/>
    <w:rPr>
      <w:color w:val="2B579A"/>
      <w:shd w:val="clear" w:color="auto" w:fill="E6E6E6"/>
    </w:rPr>
  </w:style>
  <w:style w:type="character" w:customStyle="1" w:styleId="UnresolvedMention2">
    <w:name w:val="Unresolved Mention2"/>
    <w:uiPriority w:val="99"/>
    <w:semiHidden/>
    <w:unhideWhenUsed/>
    <w:rsid w:val="00B2323D"/>
    <w:rPr>
      <w:color w:val="808080"/>
      <w:shd w:val="clear" w:color="auto" w:fill="E6E6E6"/>
    </w:rPr>
  </w:style>
  <w:style w:type="numbering" w:customStyle="1" w:styleId="412">
    <w:name w:val="بلا قائمة41"/>
    <w:next w:val="NoList"/>
    <w:uiPriority w:val="99"/>
    <w:semiHidden/>
    <w:unhideWhenUsed/>
    <w:rsid w:val="00B2323D"/>
  </w:style>
  <w:style w:type="numbering" w:customStyle="1" w:styleId="510">
    <w:name w:val="بلا قائمة51"/>
    <w:next w:val="NoList"/>
    <w:uiPriority w:val="99"/>
    <w:semiHidden/>
    <w:unhideWhenUsed/>
    <w:rsid w:val="00B2323D"/>
  </w:style>
  <w:style w:type="table" w:customStyle="1" w:styleId="LightList-Accent21">
    <w:name w:val="Light List - Accent 21"/>
    <w:basedOn w:val="TableNormal"/>
    <w:next w:val="LightList-Accent2"/>
    <w:uiPriority w:val="61"/>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Normal1">
    <w:name w:val="Normal1"/>
    <w:basedOn w:val="Normal"/>
    <w:uiPriority w:val="99"/>
    <w:rsid w:val="00B2323D"/>
    <w:pPr>
      <w:spacing w:line="240" w:lineRule="auto"/>
      <w:jc w:val="left"/>
    </w:pPr>
    <w:rPr>
      <w:rFonts w:ascii="Times New Roman" w:hAnsi="Times New Roman" w:cs="Times New Roman"/>
      <w:noProof w:val="0"/>
      <w:sz w:val="24"/>
      <w:szCs w:val="24"/>
      <w:lang w:bidi="ar-SA"/>
    </w:rPr>
  </w:style>
  <w:style w:type="character" w:customStyle="1" w:styleId="BodyText2Char1">
    <w:name w:val="Body Text 2 Char1"/>
    <w:uiPriority w:val="99"/>
    <w:semiHidden/>
    <w:rsid w:val="00B2323D"/>
    <w:rPr>
      <w:sz w:val="22"/>
      <w:szCs w:val="22"/>
    </w:rPr>
  </w:style>
  <w:style w:type="character" w:customStyle="1" w:styleId="BodyTextIndent2Char1">
    <w:name w:val="Body Text Indent 2 Char1"/>
    <w:uiPriority w:val="99"/>
    <w:semiHidden/>
    <w:rsid w:val="00B2323D"/>
    <w:rPr>
      <w:sz w:val="22"/>
      <w:szCs w:val="22"/>
    </w:rPr>
  </w:style>
  <w:style w:type="table" w:customStyle="1" w:styleId="TableGrid38">
    <w:name w:val="Table Grid38"/>
    <w:basedOn w:val="TableNormal"/>
    <w:next w:val="TableGrid"/>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2323D"/>
    <w:rPr>
      <w:color w:val="808080"/>
    </w:rPr>
  </w:style>
  <w:style w:type="numbering" w:customStyle="1" w:styleId="6">
    <w:name w:val="بلا قائمة6"/>
    <w:next w:val="NoList"/>
    <w:uiPriority w:val="99"/>
    <w:semiHidden/>
    <w:unhideWhenUsed/>
    <w:rsid w:val="00B2323D"/>
  </w:style>
  <w:style w:type="character" w:customStyle="1" w:styleId="tlid-translation">
    <w:name w:val="tlid-translation"/>
    <w:rsid w:val="00B2323D"/>
  </w:style>
  <w:style w:type="paragraph" w:customStyle="1" w:styleId="CharChar2">
    <w:name w:val="Char Char2"/>
    <w:basedOn w:val="Normal"/>
    <w:autoRedefine/>
    <w:uiPriority w:val="99"/>
    <w:semiHidden/>
    <w:rsid w:val="00B2323D"/>
    <w:pPr>
      <w:spacing w:line="240" w:lineRule="auto"/>
      <w:ind w:firstLine="454"/>
    </w:pPr>
    <w:rPr>
      <w:rFonts w:ascii="Times New Roman" w:hAnsi="Times New Roman" w:cs="Traditional Arabic"/>
      <w:noProof w:val="0"/>
      <w:color w:val="000000"/>
      <w:sz w:val="36"/>
      <w:szCs w:val="36"/>
      <w:lang w:bidi="ar-SA"/>
    </w:rPr>
  </w:style>
  <w:style w:type="table" w:customStyle="1" w:styleId="1e">
    <w:name w:val="تظليل فاتح1"/>
    <w:basedOn w:val="TableNormal"/>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تظليل متوسط 1 - تمييز 11"/>
    <w:basedOn w:val="TableNormal"/>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
    <w:name w:val="تظليل فاتح - تمييز 11"/>
    <w:basedOn w:val="TableNormal"/>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قائمة فاتحة - تمييز 11"/>
    <w:basedOn w:val="TableNormal"/>
    <w:uiPriority w:val="61"/>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111">
    <w:name w:val="شبكة فاتحة - تمييز 11"/>
    <w:basedOn w:val="TableNormal"/>
    <w:uiPriority w:val="62"/>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journaltitle">
    <w:name w:val="journaltitle"/>
    <w:basedOn w:val="DefaultParagraphFont"/>
    <w:rsid w:val="00B2323D"/>
  </w:style>
  <w:style w:type="character" w:customStyle="1" w:styleId="articlecitationyear">
    <w:name w:val="articlecitation_year"/>
    <w:basedOn w:val="DefaultParagraphFont"/>
    <w:rsid w:val="00B2323D"/>
  </w:style>
  <w:style w:type="character" w:customStyle="1" w:styleId="articlecitationvolume">
    <w:name w:val="articlecitation_volume"/>
    <w:basedOn w:val="DefaultParagraphFont"/>
    <w:rsid w:val="00B2323D"/>
  </w:style>
  <w:style w:type="character" w:customStyle="1" w:styleId="articlecitationpages">
    <w:name w:val="articlecitation_pages"/>
    <w:basedOn w:val="DefaultParagraphFont"/>
    <w:rsid w:val="00B2323D"/>
  </w:style>
  <w:style w:type="table" w:customStyle="1" w:styleId="GridTable4-Accent53">
    <w:name w:val="Grid Table 4 - Accent 53"/>
    <w:basedOn w:val="TableNormal"/>
    <w:uiPriority w:val="49"/>
    <w:rsid w:val="00B2323D"/>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3">
    <w:name w:val="Unresolved Mention3"/>
    <w:basedOn w:val="DefaultParagraphFont"/>
    <w:uiPriority w:val="99"/>
    <w:semiHidden/>
    <w:unhideWhenUsed/>
    <w:rsid w:val="00B2323D"/>
    <w:rPr>
      <w:color w:val="605E5C"/>
      <w:shd w:val="clear" w:color="auto" w:fill="E1DFDD"/>
    </w:rPr>
  </w:style>
  <w:style w:type="character" w:customStyle="1" w:styleId="field-content">
    <w:name w:val="field-content"/>
    <w:basedOn w:val="DefaultParagraphFont"/>
    <w:rsid w:val="00B2323D"/>
  </w:style>
  <w:style w:type="table" w:customStyle="1" w:styleId="PlainTable12">
    <w:name w:val="Plain Table 12"/>
    <w:basedOn w:val="TableNormal"/>
    <w:uiPriority w:val="41"/>
    <w:rsid w:val="00B2323D"/>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32">
    <w:name w:val="Grid Table 1 Light - Accent 32"/>
    <w:basedOn w:val="TableNormal"/>
    <w:uiPriority w:val="46"/>
    <w:rsid w:val="00B2323D"/>
    <w:rPr>
      <w:rFonts w:asciiTheme="minorHAnsi" w:eastAsiaTheme="minorHAnsi" w:hAnsiTheme="minorHAnsi" w:cstheme="minorBidi"/>
      <w:sz w:val="22"/>
      <w:szCs w:val="22"/>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p1">
    <w:name w:val="p1"/>
    <w:basedOn w:val="Normal"/>
    <w:uiPriority w:val="99"/>
    <w:rsid w:val="00B2323D"/>
    <w:pPr>
      <w:bidi w:val="0"/>
      <w:spacing w:line="240" w:lineRule="auto"/>
      <w:jc w:val="right"/>
    </w:pPr>
    <w:rPr>
      <w:rFonts w:ascii="Times New Roman" w:eastAsiaTheme="minorEastAsia" w:hAnsi="Times New Roman" w:cs="Times New Roman"/>
      <w:noProof w:val="0"/>
      <w:color w:val="000000"/>
      <w:sz w:val="36"/>
      <w:szCs w:val="36"/>
      <w:lang w:bidi="ar-SA"/>
    </w:rPr>
  </w:style>
  <w:style w:type="character" w:customStyle="1" w:styleId="s2">
    <w:name w:val="s2"/>
    <w:basedOn w:val="DefaultParagraphFont"/>
    <w:rsid w:val="00B2323D"/>
    <w:rPr>
      <w:rFonts w:ascii="Times New Roman" w:hAnsi="Times New Roman" w:cs="Times New Roman" w:hint="default"/>
      <w:b w:val="0"/>
      <w:bCs w:val="0"/>
      <w:i w:val="0"/>
      <w:iCs w:val="0"/>
      <w:sz w:val="48"/>
      <w:szCs w:val="48"/>
    </w:rPr>
  </w:style>
  <w:style w:type="character" w:customStyle="1" w:styleId="s4">
    <w:name w:val="s4"/>
    <w:basedOn w:val="DefaultParagraphFont"/>
    <w:rsid w:val="00B2323D"/>
    <w:rPr>
      <w:rFonts w:ascii="Times New Roman" w:hAnsi="Times New Roman" w:cs="Times New Roman" w:hint="default"/>
      <w:b w:val="0"/>
      <w:bCs w:val="0"/>
      <w:i w:val="0"/>
      <w:iCs w:val="0"/>
      <w:sz w:val="36"/>
      <w:szCs w:val="36"/>
    </w:rPr>
  </w:style>
  <w:style w:type="paragraph" w:customStyle="1" w:styleId="li1">
    <w:name w:val="li1"/>
    <w:basedOn w:val="Normal"/>
    <w:uiPriority w:val="99"/>
    <w:rsid w:val="00B2323D"/>
    <w:pPr>
      <w:bidi w:val="0"/>
      <w:spacing w:line="240" w:lineRule="auto"/>
      <w:jc w:val="right"/>
    </w:pPr>
    <w:rPr>
      <w:rFonts w:ascii="Times New Roman" w:eastAsiaTheme="minorEastAsia" w:hAnsi="Times New Roman" w:cs="Times New Roman"/>
      <w:noProof w:val="0"/>
      <w:color w:val="000000"/>
      <w:sz w:val="36"/>
      <w:szCs w:val="36"/>
      <w:lang w:bidi="ar-SA"/>
    </w:rPr>
  </w:style>
  <w:style w:type="character" w:styleId="HTMLCite">
    <w:name w:val="HTML Cite"/>
    <w:basedOn w:val="DefaultParagraphFont"/>
    <w:uiPriority w:val="99"/>
    <w:semiHidden/>
    <w:unhideWhenUsed/>
    <w:rsid w:val="00B2323D"/>
    <w:rPr>
      <w:i/>
      <w:iCs/>
    </w:rPr>
  </w:style>
  <w:style w:type="table" w:customStyle="1" w:styleId="GridTable4-Accent32">
    <w:name w:val="Grid Table 4 - Accent 32"/>
    <w:basedOn w:val="TableNormal"/>
    <w:uiPriority w:val="49"/>
    <w:rsid w:val="00B2323D"/>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1">
    <w:name w:val="s1"/>
    <w:basedOn w:val="DefaultParagraphFont"/>
    <w:rsid w:val="00B2323D"/>
    <w:rPr>
      <w:rFonts w:ascii="TimesNewRomanPS-BoldMT" w:hAnsi="TimesNewRomanPS-BoldMT" w:hint="default"/>
      <w:b/>
      <w:bCs/>
      <w:i w:val="0"/>
      <w:iCs w:val="0"/>
      <w:sz w:val="48"/>
      <w:szCs w:val="48"/>
    </w:rPr>
  </w:style>
  <w:style w:type="character" w:customStyle="1" w:styleId="s5">
    <w:name w:val="s5"/>
    <w:basedOn w:val="DefaultParagraphFont"/>
    <w:rsid w:val="00B2323D"/>
    <w:rPr>
      <w:rFonts w:ascii="Symbol" w:hAnsi="Symbol" w:hint="default"/>
      <w:b w:val="0"/>
      <w:bCs w:val="0"/>
      <w:i w:val="0"/>
      <w:iCs w:val="0"/>
      <w:sz w:val="36"/>
      <w:szCs w:val="36"/>
    </w:rPr>
  </w:style>
  <w:style w:type="character" w:customStyle="1" w:styleId="EndnoteTextChar1">
    <w:name w:val="Endnote Text Char1"/>
    <w:aliases w:val="Endnote Text Char Char1"/>
    <w:uiPriority w:val="99"/>
    <w:rsid w:val="00B2323D"/>
    <w:rPr>
      <w:rFonts w:ascii="Calibri" w:eastAsia="Calibri" w:hAnsi="Calibri" w:cs="Arial"/>
      <w:sz w:val="20"/>
      <w:szCs w:val="20"/>
    </w:rPr>
  </w:style>
  <w:style w:type="character" w:customStyle="1" w:styleId="BodyTextIndentChar1">
    <w:name w:val="Body Text Indent Char1"/>
    <w:rsid w:val="00B2323D"/>
    <w:rPr>
      <w:rFonts w:ascii="Times New Roman" w:eastAsia="Times New Roman" w:hAnsi="Times New Roman" w:cs="Times New Roman"/>
      <w:sz w:val="24"/>
      <w:szCs w:val="24"/>
    </w:rPr>
  </w:style>
  <w:style w:type="character" w:customStyle="1" w:styleId="1Char0">
    <w:name w:val="العنوان 1 Char"/>
    <w:basedOn w:val="DefaultParagraphFont"/>
    <w:uiPriority w:val="9"/>
    <w:rsid w:val="00B2323D"/>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uiPriority w:val="99"/>
    <w:rsid w:val="00B2323D"/>
    <w:pPr>
      <w:spacing w:before="100" w:beforeAutospacing="1" w:after="100" w:afterAutospacing="1" w:line="240" w:lineRule="auto"/>
      <w:jc w:val="left"/>
    </w:pPr>
    <w:rPr>
      <w:rFonts w:ascii="Times New Roman" w:hAnsi="Times New Roman" w:cs="Times New Roman"/>
      <w:noProof w:val="0"/>
      <w:sz w:val="24"/>
      <w:szCs w:val="24"/>
      <w:lang w:bidi="ar-SA"/>
    </w:rPr>
  </w:style>
  <w:style w:type="table" w:styleId="TableElegant">
    <w:name w:val="Table Elegant"/>
    <w:basedOn w:val="TableNormal"/>
    <w:semiHidden/>
    <w:unhideWhenUsed/>
    <w:rsid w:val="00B2323D"/>
    <w:rPr>
      <w:rFonts w:ascii="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NoList17">
    <w:name w:val="No List17"/>
    <w:next w:val="NoList"/>
    <w:uiPriority w:val="99"/>
    <w:semiHidden/>
    <w:unhideWhenUsed/>
    <w:rsid w:val="00B2323D"/>
  </w:style>
  <w:style w:type="character" w:customStyle="1" w:styleId="null">
    <w:name w:val="null"/>
    <w:basedOn w:val="DefaultParagraphFont"/>
    <w:rsid w:val="00B2323D"/>
  </w:style>
  <w:style w:type="character" w:customStyle="1" w:styleId="rsbtntext">
    <w:name w:val="rsbtn_text"/>
    <w:basedOn w:val="DefaultParagraphFont"/>
    <w:rsid w:val="00B2323D"/>
  </w:style>
  <w:style w:type="paragraph" w:customStyle="1" w:styleId="dec">
    <w:name w:val="dec"/>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5Dark-Accent521">
    <w:name w:val="Grid Table 5 Dark - Accent 521"/>
    <w:basedOn w:val="TableNormal"/>
    <w:next w:val="GridTable5Dark-Accent52"/>
    <w:uiPriority w:val="50"/>
    <w:rsid w:val="00B2323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1">
    <w:name w:val="Grid Table 4 - Accent 521"/>
    <w:basedOn w:val="TableNormal"/>
    <w:next w:val="GridTable4-Accent52"/>
    <w:uiPriority w:val="49"/>
    <w:rsid w:val="00B2323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1">
    <w:name w:val="Grid Table 5 Dark - Accent 621"/>
    <w:basedOn w:val="TableNormal"/>
    <w:next w:val="GridTable5Dark-Accent62"/>
    <w:uiPriority w:val="50"/>
    <w:rsid w:val="00B2323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1">
    <w:name w:val="Grid Table 4 - Accent 421"/>
    <w:basedOn w:val="TableNormal"/>
    <w:next w:val="GridTable4-Accent42"/>
    <w:uiPriority w:val="49"/>
    <w:rsid w:val="00B2323D"/>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FirstName">
    <w:name w:val="FirstName"/>
    <w:basedOn w:val="DefaultParagraphFont"/>
    <w:uiPriority w:val="1"/>
    <w:qFormat/>
    <w:rsid w:val="00B2323D"/>
    <w:rPr>
      <w:color w:val="auto"/>
      <w:bdr w:val="none" w:sz="0" w:space="0" w:color="auto"/>
      <w:shd w:val="clear" w:color="auto" w:fill="auto"/>
    </w:rPr>
  </w:style>
  <w:style w:type="character" w:customStyle="1" w:styleId="UnresolvedMention4">
    <w:name w:val="Unresolved Mention4"/>
    <w:basedOn w:val="DefaultParagraphFont"/>
    <w:uiPriority w:val="99"/>
    <w:semiHidden/>
    <w:unhideWhenUsed/>
    <w:rsid w:val="00B2323D"/>
    <w:rPr>
      <w:color w:val="605E5C"/>
      <w:shd w:val="clear" w:color="auto" w:fill="E1DFDD"/>
    </w:rPr>
  </w:style>
  <w:style w:type="paragraph" w:customStyle="1" w:styleId="paragraph">
    <w:name w:val="paragraph"/>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character" w:customStyle="1" w:styleId="BalloonTextChar1">
    <w:name w:val="Balloon Text Char1"/>
    <w:basedOn w:val="DefaultParagraphFont"/>
    <w:uiPriority w:val="99"/>
    <w:semiHidden/>
    <w:rsid w:val="00B2323D"/>
    <w:rPr>
      <w:rFonts w:ascii="Segoe UI" w:hAnsi="Segoe UI" w:cs="Segoe UI"/>
      <w:sz w:val="18"/>
      <w:szCs w:val="18"/>
    </w:rPr>
  </w:style>
  <w:style w:type="character" w:customStyle="1" w:styleId="FootnoteTextChar1">
    <w:name w:val="Footnote Text Char1"/>
    <w:basedOn w:val="DefaultParagraphFont"/>
    <w:uiPriority w:val="99"/>
    <w:semiHidden/>
    <w:rsid w:val="00B2323D"/>
    <w:rPr>
      <w:sz w:val="20"/>
      <w:szCs w:val="20"/>
    </w:rPr>
  </w:style>
  <w:style w:type="table" w:customStyle="1" w:styleId="TableGrid49">
    <w:name w:val="Table Grid49"/>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line">
    <w:name w:val="underline"/>
    <w:basedOn w:val="DefaultParagraphFont"/>
    <w:rsid w:val="00B2323D"/>
  </w:style>
  <w:style w:type="table" w:customStyle="1" w:styleId="52">
    <w:name w:val="شبكة جدول5"/>
    <w:basedOn w:val="TableNormal"/>
    <w:next w:val="TableGrid"/>
    <w:uiPriority w:val="39"/>
    <w:rsid w:val="00B2323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fontsize-2">
    <w:name w:val="ms-rtefontsize-2"/>
    <w:basedOn w:val="DefaultParagraphFont"/>
    <w:rsid w:val="00B2323D"/>
  </w:style>
  <w:style w:type="character" w:customStyle="1" w:styleId="current">
    <w:name w:val="current"/>
    <w:basedOn w:val="DefaultParagraphFont"/>
    <w:rsid w:val="00B2323D"/>
  </w:style>
  <w:style w:type="paragraph" w:customStyle="1" w:styleId="Style0">
    <w:name w:val="Style"/>
    <w:uiPriority w:val="99"/>
    <w:rsid w:val="00B2323D"/>
    <w:pPr>
      <w:widowControl w:val="0"/>
      <w:autoSpaceDE w:val="0"/>
      <w:autoSpaceDN w:val="0"/>
      <w:adjustRightInd w:val="0"/>
    </w:pPr>
    <w:rPr>
      <w:rFonts w:ascii="Arial" w:eastAsiaTheme="minorEastAsia" w:hAnsi="Arial"/>
      <w:sz w:val="24"/>
      <w:szCs w:val="24"/>
    </w:rPr>
  </w:style>
  <w:style w:type="character" w:customStyle="1" w:styleId="selectable">
    <w:name w:val="selectable"/>
    <w:basedOn w:val="DefaultParagraphFont"/>
    <w:rsid w:val="00B2323D"/>
  </w:style>
  <w:style w:type="table" w:customStyle="1" w:styleId="GridTable4-Accent54">
    <w:name w:val="Grid Table 4 - Accent 54"/>
    <w:basedOn w:val="TableNormal"/>
    <w:uiPriority w:val="49"/>
    <w:rsid w:val="00B2323D"/>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3">
    <w:name w:val="Grid Table 4 - Accent 33"/>
    <w:basedOn w:val="TableNormal"/>
    <w:uiPriority w:val="49"/>
    <w:rsid w:val="00B2323D"/>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1">
    <w:name w:val="Heading 1 Char1"/>
    <w:aliases w:val="عنوان أول Char1"/>
    <w:basedOn w:val="DefaultParagraphFont"/>
    <w:uiPriority w:val="9"/>
    <w:rsid w:val="00B2323D"/>
    <w:rPr>
      <w:rFonts w:asciiTheme="majorHAnsi" w:eastAsiaTheme="majorEastAsia" w:hAnsiTheme="majorHAnsi" w:cstheme="majorBidi"/>
      <w:noProof/>
      <w:color w:val="365F91" w:themeColor="accent1" w:themeShade="BF"/>
      <w:sz w:val="32"/>
      <w:szCs w:val="32"/>
      <w:lang w:bidi="ar-EG"/>
    </w:rPr>
  </w:style>
  <w:style w:type="character" w:customStyle="1" w:styleId="Heading6Char1">
    <w:name w:val="Heading 6 Char1"/>
    <w:aliases w:val="04  S Title multaqa Char1"/>
    <w:basedOn w:val="DefaultParagraphFont"/>
    <w:semiHidden/>
    <w:rsid w:val="00B2323D"/>
    <w:rPr>
      <w:rFonts w:asciiTheme="majorHAnsi" w:eastAsiaTheme="majorEastAsia" w:hAnsiTheme="majorHAnsi" w:cstheme="majorBidi"/>
      <w:noProof/>
      <w:color w:val="243F60" w:themeColor="accent1" w:themeShade="7F"/>
      <w:sz w:val="22"/>
      <w:szCs w:val="22"/>
      <w:lang w:bidi="ar-EG"/>
    </w:rPr>
  </w:style>
  <w:style w:type="character" w:customStyle="1" w:styleId="Heading7Char1">
    <w:name w:val="Heading 7 Char1"/>
    <w:aliases w:val="05 Text multaqa Char1"/>
    <w:basedOn w:val="DefaultParagraphFont"/>
    <w:semiHidden/>
    <w:rsid w:val="00B2323D"/>
    <w:rPr>
      <w:rFonts w:asciiTheme="majorHAnsi" w:eastAsiaTheme="majorEastAsia" w:hAnsiTheme="majorHAnsi" w:cstheme="majorBidi"/>
      <w:i/>
      <w:iCs/>
      <w:noProof/>
      <w:color w:val="243F60" w:themeColor="accent1" w:themeShade="7F"/>
      <w:sz w:val="22"/>
      <w:szCs w:val="22"/>
      <w:lang w:bidi="ar-EG"/>
    </w:rPr>
  </w:style>
  <w:style w:type="character" w:customStyle="1" w:styleId="FooterChar1">
    <w:name w:val="Footer Char1"/>
    <w:aliases w:val="تذييل صفحة Char Char Char Char Char1,تذييل صفحة Char Char Char C Char1"/>
    <w:basedOn w:val="DefaultParagraphFont"/>
    <w:uiPriority w:val="99"/>
    <w:semiHidden/>
    <w:rsid w:val="00B2323D"/>
    <w:rPr>
      <w:rFonts w:ascii="Sakkal Majalla" w:hAnsi="Sakkal Majalla" w:cs="Sakkal Majalla"/>
      <w:noProof/>
      <w:sz w:val="22"/>
      <w:szCs w:val="22"/>
      <w:lang w:bidi="ar-EG"/>
    </w:rPr>
  </w:style>
  <w:style w:type="character" w:customStyle="1" w:styleId="TitleChar1">
    <w:name w:val="Title Char1"/>
    <w:aliases w:val="عنوان رئيسى Char1,Char Char Char1 Char1"/>
    <w:basedOn w:val="DefaultParagraphFont"/>
    <w:rsid w:val="00B2323D"/>
    <w:rPr>
      <w:rFonts w:asciiTheme="majorHAnsi" w:eastAsiaTheme="majorEastAsia" w:hAnsiTheme="majorHAnsi" w:cstheme="majorBidi"/>
      <w:noProof/>
      <w:spacing w:val="-10"/>
      <w:kern w:val="28"/>
      <w:sz w:val="56"/>
      <w:szCs w:val="56"/>
      <w:lang w:bidi="ar-EG"/>
    </w:rPr>
  </w:style>
  <w:style w:type="character" w:customStyle="1" w:styleId="SubtitleChar1">
    <w:name w:val="Subtitle Char1"/>
    <w:aliases w:val="عنوان ثانى Char1"/>
    <w:basedOn w:val="DefaultParagraphFont"/>
    <w:rsid w:val="00B2323D"/>
    <w:rPr>
      <w:rFonts w:asciiTheme="minorHAnsi" w:eastAsiaTheme="minorEastAsia" w:hAnsiTheme="minorHAnsi" w:cstheme="minorBidi"/>
      <w:noProof/>
      <w:color w:val="5A5A5A" w:themeColor="text1" w:themeTint="A5"/>
      <w:spacing w:val="15"/>
      <w:sz w:val="22"/>
      <w:szCs w:val="22"/>
      <w:lang w:bidi="ar-EG"/>
    </w:rPr>
  </w:style>
  <w:style w:type="character" w:customStyle="1" w:styleId="UnresolvedMention5">
    <w:name w:val="Unresolved Mention5"/>
    <w:basedOn w:val="DefaultParagraphFont"/>
    <w:uiPriority w:val="99"/>
    <w:semiHidden/>
    <w:unhideWhenUsed/>
    <w:rsid w:val="00B2323D"/>
    <w:rPr>
      <w:color w:val="605E5C"/>
      <w:shd w:val="clear" w:color="auto" w:fill="E1DFDD"/>
    </w:rPr>
  </w:style>
  <w:style w:type="character" w:customStyle="1" w:styleId="wpthemeselected">
    <w:name w:val="wpthemeselected"/>
    <w:basedOn w:val="DefaultParagraphFont"/>
    <w:rsid w:val="00B2323D"/>
  </w:style>
  <w:style w:type="character" w:styleId="UnresolvedMention">
    <w:name w:val="Unresolved Mention"/>
    <w:basedOn w:val="DefaultParagraphFont"/>
    <w:uiPriority w:val="99"/>
    <w:semiHidden/>
    <w:unhideWhenUsed/>
    <w:rsid w:val="00B23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16564364" TargetMode="External"/><Relationship Id="rId13" Type="http://schemas.openxmlformats.org/officeDocument/2006/relationships/hyperlink" Target="https://www.ncbi.nlm.nih.gov/pmc/articles/PMC1724488/" TargetMode="External"/><Relationship Id="rId18" Type="http://schemas.openxmlformats.org/officeDocument/2006/relationships/hyperlink" Target="https://www.ncbi.nlm.nih.gov/pubmed/2046799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cbi.nlm.nih.gov/pubmed/2319499" TargetMode="External"/><Relationship Id="rId7" Type="http://schemas.openxmlformats.org/officeDocument/2006/relationships/endnotes" Target="endnotes.xml"/><Relationship Id="rId12" Type="http://schemas.openxmlformats.org/officeDocument/2006/relationships/hyperlink" Target="https://www.ncbi.nlm.nih.gov/pubmed/20655584" TargetMode="External"/><Relationship Id="rId17" Type="http://schemas.openxmlformats.org/officeDocument/2006/relationships/hyperlink" Target="https://www.ncbi.nlm.nih.gov/pubmed/12879381" TargetMode="External"/><Relationship Id="rId25" Type="http://schemas.openxmlformats.org/officeDocument/2006/relationships/hyperlink" Target="https://www.ncbi.nlm.nih.gov/pubmed/12057584" TargetMode="External"/><Relationship Id="rId2" Type="http://schemas.openxmlformats.org/officeDocument/2006/relationships/numbering" Target="numbering.xml"/><Relationship Id="rId16" Type="http://schemas.openxmlformats.org/officeDocument/2006/relationships/hyperlink" Target="https://www.ncbi.nlm.nih.gov/pubmed/9926786" TargetMode="External"/><Relationship Id="rId20" Type="http://schemas.openxmlformats.org/officeDocument/2006/relationships/hyperlink" Target="https://www.ncbi.nlm.nih.gov/pubmed/14623853"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11875799" TargetMode="External"/><Relationship Id="rId24" Type="http://schemas.openxmlformats.org/officeDocument/2006/relationships/hyperlink" Target="https://www.ncbi.nlm.nih.gov/pubmed/3963529" TargetMode="External"/><Relationship Id="rId5" Type="http://schemas.openxmlformats.org/officeDocument/2006/relationships/webSettings" Target="webSettings.xml"/><Relationship Id="rId15" Type="http://schemas.openxmlformats.org/officeDocument/2006/relationships/hyperlink" Target="https://www.ncbi.nlm.nih.gov/pubmed/10166378" TargetMode="External"/><Relationship Id="rId23" Type="http://schemas.openxmlformats.org/officeDocument/2006/relationships/hyperlink" Target="https://www.ncbi.nlm.nih.gov/pubmed/16602264" TargetMode="External"/><Relationship Id="rId28" Type="http://schemas.openxmlformats.org/officeDocument/2006/relationships/fontTable" Target="fontTable.xml"/><Relationship Id="rId10" Type="http://schemas.openxmlformats.org/officeDocument/2006/relationships/hyperlink" Target="https://www.ncbi.nlm.nih.gov/pubmed/21814525" TargetMode="External"/><Relationship Id="rId19" Type="http://schemas.openxmlformats.org/officeDocument/2006/relationships/hyperlink" Target="https://www.ncbi.nlm.nih.gov/pmc/articles/PMC1726215/" TargetMode="External"/><Relationship Id="rId4" Type="http://schemas.openxmlformats.org/officeDocument/2006/relationships/settings" Target="settings.xml"/><Relationship Id="rId9" Type="http://schemas.openxmlformats.org/officeDocument/2006/relationships/hyperlink" Target="https://www.ncbi.nlm.nih.gov/pmc/articles/PMC3149288/" TargetMode="External"/><Relationship Id="rId14" Type="http://schemas.openxmlformats.org/officeDocument/2006/relationships/hyperlink" Target="https://www.ncbi.nlm.nih.gov/pubmed/11916887" TargetMode="External"/><Relationship Id="rId22" Type="http://schemas.openxmlformats.org/officeDocument/2006/relationships/hyperlink" Target="https://www.ncbi.nlm.nih.gov/pubmed/12627919"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4C334E97684ACC8EAC8F14174EAAD8"/>
        <w:category>
          <w:name w:val="General"/>
          <w:gallery w:val="placeholder"/>
        </w:category>
        <w:types>
          <w:type w:val="bbPlcHdr"/>
        </w:types>
        <w:behaviors>
          <w:behavior w:val="content"/>
        </w:behaviors>
        <w:guid w:val="{D8610BCE-1C90-42BD-8065-1BF81B0144BE}"/>
      </w:docPartPr>
      <w:docPartBody>
        <w:p w:rsidR="00000000" w:rsidRDefault="00FF3DE0" w:rsidP="00FF3DE0">
          <w:pPr>
            <w:pStyle w:val="5E4C334E97684ACC8EAC8F14174EAAD8"/>
          </w:pPr>
          <w:r w:rsidRPr="00DE49B2">
            <w:rPr>
              <w:rStyle w:val="PlaceholderText"/>
            </w:rPr>
            <w:t>Click or tap here to enter text.</w:t>
          </w:r>
        </w:p>
      </w:docPartBody>
    </w:docPart>
    <w:docPart>
      <w:docPartPr>
        <w:name w:val="7E852BF821F24CAA87AE43FD8C43BDE6"/>
        <w:category>
          <w:name w:val="General"/>
          <w:gallery w:val="placeholder"/>
        </w:category>
        <w:types>
          <w:type w:val="bbPlcHdr"/>
        </w:types>
        <w:behaviors>
          <w:behavior w:val="content"/>
        </w:behaviors>
        <w:guid w:val="{5B743BCC-B726-4F3C-99AC-8F36583A6DC5}"/>
      </w:docPartPr>
      <w:docPartBody>
        <w:p w:rsidR="00000000" w:rsidRDefault="00FF3DE0" w:rsidP="00FF3DE0">
          <w:pPr>
            <w:pStyle w:val="7E852BF821F24CAA87AE43FD8C43BDE6"/>
          </w:pPr>
          <w:r w:rsidRPr="00DE49B2">
            <w:rPr>
              <w:rStyle w:val="PlaceholderText"/>
            </w:rPr>
            <w:t>Click or tap here to enter text.</w:t>
          </w:r>
        </w:p>
      </w:docPartBody>
    </w:docPart>
    <w:docPart>
      <w:docPartPr>
        <w:name w:val="AC45399293204498B61581CA80E6501B"/>
        <w:category>
          <w:name w:val="General"/>
          <w:gallery w:val="placeholder"/>
        </w:category>
        <w:types>
          <w:type w:val="bbPlcHdr"/>
        </w:types>
        <w:behaviors>
          <w:behavior w:val="content"/>
        </w:behaviors>
        <w:guid w:val="{B6A02879-27E7-4AD4-935B-238C410EA586}"/>
      </w:docPartPr>
      <w:docPartBody>
        <w:p w:rsidR="00000000" w:rsidRDefault="00FF3DE0" w:rsidP="00FF3DE0">
          <w:pPr>
            <w:pStyle w:val="AC45399293204498B61581CA80E6501B"/>
          </w:pPr>
          <w:r w:rsidRPr="00DE49B2">
            <w:rPr>
              <w:rStyle w:val="PlaceholderText"/>
            </w:rPr>
            <w:t>Click or tap here to enter text.</w:t>
          </w:r>
        </w:p>
      </w:docPartBody>
    </w:docPart>
    <w:docPart>
      <w:docPartPr>
        <w:name w:val="36B44772CEFC4AE88B8E5AE967D64AFD"/>
        <w:category>
          <w:name w:val="General"/>
          <w:gallery w:val="placeholder"/>
        </w:category>
        <w:types>
          <w:type w:val="bbPlcHdr"/>
        </w:types>
        <w:behaviors>
          <w:behavior w:val="content"/>
        </w:behaviors>
        <w:guid w:val="{AA4CB00B-EF22-4282-9CFB-4594D1D72EF3}"/>
      </w:docPartPr>
      <w:docPartBody>
        <w:p w:rsidR="00000000" w:rsidRDefault="00FF3DE0" w:rsidP="00FF3DE0">
          <w:pPr>
            <w:pStyle w:val="36B44772CEFC4AE88B8E5AE967D64AFD"/>
          </w:pPr>
          <w:r w:rsidRPr="00DE49B2">
            <w:rPr>
              <w:rStyle w:val="PlaceholderText"/>
            </w:rPr>
            <w:t>Click or tap here to enter text.</w:t>
          </w:r>
        </w:p>
      </w:docPartBody>
    </w:docPart>
    <w:docPart>
      <w:docPartPr>
        <w:name w:val="8A44745782B54847BFBAEF67A0915BDB"/>
        <w:category>
          <w:name w:val="General"/>
          <w:gallery w:val="placeholder"/>
        </w:category>
        <w:types>
          <w:type w:val="bbPlcHdr"/>
        </w:types>
        <w:behaviors>
          <w:behavior w:val="content"/>
        </w:behaviors>
        <w:guid w:val="{41F9BD7A-69DE-43BA-A790-875D1FDD5CE3}"/>
      </w:docPartPr>
      <w:docPartBody>
        <w:p w:rsidR="00000000" w:rsidRDefault="00FF3DE0" w:rsidP="00FF3DE0">
          <w:pPr>
            <w:pStyle w:val="8A44745782B54847BFBAEF67A0915BDB"/>
          </w:pPr>
          <w:r w:rsidRPr="00DE49B2">
            <w:rPr>
              <w:rStyle w:val="PlaceholderText"/>
            </w:rPr>
            <w:t>Click or tap here to enter text.</w:t>
          </w:r>
        </w:p>
      </w:docPartBody>
    </w:docPart>
    <w:docPart>
      <w:docPartPr>
        <w:name w:val="5A024A54ECAF43168CC8670A3BA86C07"/>
        <w:category>
          <w:name w:val="General"/>
          <w:gallery w:val="placeholder"/>
        </w:category>
        <w:types>
          <w:type w:val="bbPlcHdr"/>
        </w:types>
        <w:behaviors>
          <w:behavior w:val="content"/>
        </w:behaviors>
        <w:guid w:val="{3299F16F-9C63-4170-B8C7-A0838D9D44FB}"/>
      </w:docPartPr>
      <w:docPartBody>
        <w:p w:rsidR="00000000" w:rsidRDefault="00FF3DE0" w:rsidP="00FF3DE0">
          <w:pPr>
            <w:pStyle w:val="5A024A54ECAF43168CC8670A3BA86C07"/>
          </w:pPr>
          <w:r w:rsidRPr="00DE49B2">
            <w:rPr>
              <w:rStyle w:val="PlaceholderText"/>
            </w:rPr>
            <w:t>Click or tap here to enter text.</w:t>
          </w:r>
        </w:p>
      </w:docPartBody>
    </w:docPart>
    <w:docPart>
      <w:docPartPr>
        <w:name w:val="DC3DF54174C348CEACDC06223251B401"/>
        <w:category>
          <w:name w:val="General"/>
          <w:gallery w:val="placeholder"/>
        </w:category>
        <w:types>
          <w:type w:val="bbPlcHdr"/>
        </w:types>
        <w:behaviors>
          <w:behavior w:val="content"/>
        </w:behaviors>
        <w:guid w:val="{11974903-BA40-456E-8534-3D31D187FCE7}"/>
      </w:docPartPr>
      <w:docPartBody>
        <w:p w:rsidR="00000000" w:rsidRDefault="00FF3DE0" w:rsidP="00FF3DE0">
          <w:pPr>
            <w:pStyle w:val="DC3DF54174C348CEACDC06223251B401"/>
          </w:pPr>
          <w:r w:rsidRPr="00DE49B2">
            <w:rPr>
              <w:rStyle w:val="PlaceholderText"/>
            </w:rPr>
            <w:t>Click or tap here to enter text.</w:t>
          </w:r>
        </w:p>
      </w:docPartBody>
    </w:docPart>
    <w:docPart>
      <w:docPartPr>
        <w:name w:val="19FF80D95C1C410DBA1AC20975CFF54C"/>
        <w:category>
          <w:name w:val="General"/>
          <w:gallery w:val="placeholder"/>
        </w:category>
        <w:types>
          <w:type w:val="bbPlcHdr"/>
        </w:types>
        <w:behaviors>
          <w:behavior w:val="content"/>
        </w:behaviors>
        <w:guid w:val="{7B7C48C1-6714-4DDE-8BCB-20615D0DEB71}"/>
      </w:docPartPr>
      <w:docPartBody>
        <w:p w:rsidR="00000000" w:rsidRDefault="00FF3DE0" w:rsidP="00FF3DE0">
          <w:pPr>
            <w:pStyle w:val="19FF80D95C1C410DBA1AC20975CFF54C"/>
          </w:pPr>
          <w:r w:rsidRPr="00DE49B2">
            <w:rPr>
              <w:rStyle w:val="PlaceholderText"/>
            </w:rPr>
            <w:t>Click or tap here to enter text.</w:t>
          </w:r>
        </w:p>
      </w:docPartBody>
    </w:docPart>
    <w:docPart>
      <w:docPartPr>
        <w:name w:val="DC29CECD1F4949A3A7D97C2702E3CFAF"/>
        <w:category>
          <w:name w:val="General"/>
          <w:gallery w:val="placeholder"/>
        </w:category>
        <w:types>
          <w:type w:val="bbPlcHdr"/>
        </w:types>
        <w:behaviors>
          <w:behavior w:val="content"/>
        </w:behaviors>
        <w:guid w:val="{FB821FFD-99BC-4A47-950F-21EE73E6AD95}"/>
      </w:docPartPr>
      <w:docPartBody>
        <w:p w:rsidR="00000000" w:rsidRDefault="00FF3DE0" w:rsidP="00FF3DE0">
          <w:pPr>
            <w:pStyle w:val="DC29CECD1F4949A3A7D97C2702E3CFAF"/>
          </w:pPr>
          <w:r w:rsidRPr="00DE49B2">
            <w:rPr>
              <w:rStyle w:val="PlaceholderText"/>
            </w:rPr>
            <w:t>Click or tap here to enter text.</w:t>
          </w:r>
        </w:p>
      </w:docPartBody>
    </w:docPart>
    <w:docPart>
      <w:docPartPr>
        <w:name w:val="0E9678A021FA4C9BB2641F1E2AA45271"/>
        <w:category>
          <w:name w:val="General"/>
          <w:gallery w:val="placeholder"/>
        </w:category>
        <w:types>
          <w:type w:val="bbPlcHdr"/>
        </w:types>
        <w:behaviors>
          <w:behavior w:val="content"/>
        </w:behaviors>
        <w:guid w:val="{871AB86E-4208-4DF0-923A-6DA88149F89C}"/>
      </w:docPartPr>
      <w:docPartBody>
        <w:p w:rsidR="00000000" w:rsidRDefault="00FF3DE0" w:rsidP="00FF3DE0">
          <w:pPr>
            <w:pStyle w:val="0E9678A021FA4C9BB2641F1E2AA45271"/>
          </w:pPr>
          <w:r w:rsidRPr="00DE49B2">
            <w:rPr>
              <w:rStyle w:val="PlaceholderText"/>
            </w:rPr>
            <w:t>Click or tap here to enter text.</w:t>
          </w:r>
        </w:p>
      </w:docPartBody>
    </w:docPart>
    <w:docPart>
      <w:docPartPr>
        <w:name w:val="B8EA83760EB24A9D98E0A5900CF0CE81"/>
        <w:category>
          <w:name w:val="General"/>
          <w:gallery w:val="placeholder"/>
        </w:category>
        <w:types>
          <w:type w:val="bbPlcHdr"/>
        </w:types>
        <w:behaviors>
          <w:behavior w:val="content"/>
        </w:behaviors>
        <w:guid w:val="{DABA4563-0026-4658-9B0D-5ABD1CB4955A}"/>
      </w:docPartPr>
      <w:docPartBody>
        <w:p w:rsidR="00000000" w:rsidRDefault="00FF3DE0" w:rsidP="00FF3DE0">
          <w:pPr>
            <w:pStyle w:val="B8EA83760EB24A9D98E0A5900CF0CE81"/>
          </w:pPr>
          <w:r w:rsidRPr="00DE49B2">
            <w:rPr>
              <w:rStyle w:val="PlaceholderText"/>
            </w:rPr>
            <w:t>Click or tap here to enter text.</w:t>
          </w:r>
        </w:p>
      </w:docPartBody>
    </w:docPart>
    <w:docPart>
      <w:docPartPr>
        <w:name w:val="1B4D7CA97FC14E4CB98BD10A9EBC89FA"/>
        <w:category>
          <w:name w:val="General"/>
          <w:gallery w:val="placeholder"/>
        </w:category>
        <w:types>
          <w:type w:val="bbPlcHdr"/>
        </w:types>
        <w:behaviors>
          <w:behavior w:val="content"/>
        </w:behaviors>
        <w:guid w:val="{6E439F0B-B9F4-4DBB-A975-AC742AF9C9EC}"/>
      </w:docPartPr>
      <w:docPartBody>
        <w:p w:rsidR="00000000" w:rsidRDefault="00FF3DE0" w:rsidP="00FF3DE0">
          <w:pPr>
            <w:pStyle w:val="1B4D7CA97FC14E4CB98BD10A9EBC89FA"/>
          </w:pPr>
          <w:r w:rsidRPr="00DE49B2">
            <w:rPr>
              <w:rStyle w:val="PlaceholderText"/>
            </w:rPr>
            <w:t>Click or tap here to enter text.</w:t>
          </w:r>
        </w:p>
      </w:docPartBody>
    </w:docPart>
    <w:docPart>
      <w:docPartPr>
        <w:name w:val="B0C3BA027F7640E99B8EFAF94120E3AB"/>
        <w:category>
          <w:name w:val="General"/>
          <w:gallery w:val="placeholder"/>
        </w:category>
        <w:types>
          <w:type w:val="bbPlcHdr"/>
        </w:types>
        <w:behaviors>
          <w:behavior w:val="content"/>
        </w:behaviors>
        <w:guid w:val="{3124BF7C-BCA6-43BE-B5C9-3D5FCB22C517}"/>
      </w:docPartPr>
      <w:docPartBody>
        <w:p w:rsidR="00000000" w:rsidRDefault="00FF3DE0" w:rsidP="00FF3DE0">
          <w:pPr>
            <w:pStyle w:val="B0C3BA027F7640E99B8EFAF94120E3AB"/>
          </w:pPr>
          <w:r w:rsidRPr="00DE49B2">
            <w:rPr>
              <w:rStyle w:val="PlaceholderText"/>
            </w:rPr>
            <w:t>Click or tap here to enter text.</w:t>
          </w:r>
        </w:p>
      </w:docPartBody>
    </w:docPart>
    <w:docPart>
      <w:docPartPr>
        <w:name w:val="2BE1653408224A119032717D1D3EBD47"/>
        <w:category>
          <w:name w:val="General"/>
          <w:gallery w:val="placeholder"/>
        </w:category>
        <w:types>
          <w:type w:val="bbPlcHdr"/>
        </w:types>
        <w:behaviors>
          <w:behavior w:val="content"/>
        </w:behaviors>
        <w:guid w:val="{4DEF49C5-0770-494C-B622-4C8D59842561}"/>
      </w:docPartPr>
      <w:docPartBody>
        <w:p w:rsidR="00000000" w:rsidRDefault="00FF3DE0" w:rsidP="00FF3DE0">
          <w:pPr>
            <w:pStyle w:val="2BE1653408224A119032717D1D3EBD47"/>
          </w:pPr>
          <w:r w:rsidRPr="00DE49B2">
            <w:rPr>
              <w:rStyle w:val="PlaceholderText"/>
            </w:rPr>
            <w:t>Click or tap here to enter text.</w:t>
          </w:r>
        </w:p>
      </w:docPartBody>
    </w:docPart>
    <w:docPart>
      <w:docPartPr>
        <w:name w:val="53029033803D4A1D86F0093913DF481A"/>
        <w:category>
          <w:name w:val="General"/>
          <w:gallery w:val="placeholder"/>
        </w:category>
        <w:types>
          <w:type w:val="bbPlcHdr"/>
        </w:types>
        <w:behaviors>
          <w:behavior w:val="content"/>
        </w:behaviors>
        <w:guid w:val="{827E12DE-EA5F-412D-8DB8-D80561931788}"/>
      </w:docPartPr>
      <w:docPartBody>
        <w:p w:rsidR="00000000" w:rsidRDefault="00FF3DE0" w:rsidP="00FF3DE0">
          <w:pPr>
            <w:pStyle w:val="53029033803D4A1D86F0093913DF481A"/>
          </w:pPr>
          <w:r w:rsidRPr="00DE49B2">
            <w:rPr>
              <w:rStyle w:val="PlaceholderText"/>
            </w:rPr>
            <w:t>Click or tap here to enter text.</w:t>
          </w:r>
        </w:p>
      </w:docPartBody>
    </w:docPart>
    <w:docPart>
      <w:docPartPr>
        <w:name w:val="4E012E0ECDF24B25AC53933B75FF0416"/>
        <w:category>
          <w:name w:val="General"/>
          <w:gallery w:val="placeholder"/>
        </w:category>
        <w:types>
          <w:type w:val="bbPlcHdr"/>
        </w:types>
        <w:behaviors>
          <w:behavior w:val="content"/>
        </w:behaviors>
        <w:guid w:val="{93BFC954-AB2E-4369-A0A4-E5FCC6C70ADA}"/>
      </w:docPartPr>
      <w:docPartBody>
        <w:p w:rsidR="00000000" w:rsidRDefault="00FF3DE0" w:rsidP="00FF3DE0">
          <w:pPr>
            <w:pStyle w:val="4E012E0ECDF24B25AC53933B75FF0416"/>
          </w:pPr>
          <w:r w:rsidRPr="00DE49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B2"/>
    <w:family w:val="auto"/>
    <w:pitch w:val="variable"/>
    <w:sig w:usb0="00002001" w:usb1="00000000" w:usb2="00000000" w:usb3="00000000" w:csb0="00000041" w:csb1="00000000"/>
  </w:font>
  <w:font w:name="GE SS Two Light">
    <w:altName w:val="Times New Roman"/>
    <w:panose1 w:val="00000000000000000000"/>
    <w:charset w:val="B2"/>
    <w:family w:val="roman"/>
    <w:notTrueType/>
    <w:pitch w:val="variable"/>
    <w:sig w:usb0="80002003"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charset w:val="00"/>
    <w:family w:val="auto"/>
    <w:pitch w:val="variable"/>
    <w:sig w:usb0="E00002FF" w:usb1="5000205A"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2000" w:usb1="00000000" w:usb2="00000000" w:usb3="00000000" w:csb0="00000041" w:csb1="00000000"/>
  </w:font>
  <w:font w:name="TimesNewRomanPS-BoldMT">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E0"/>
    <w:rsid w:val="00BF085E"/>
    <w:rsid w:val="00FF3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DE0"/>
  </w:style>
  <w:style w:type="paragraph" w:customStyle="1" w:styleId="6909D48B8CAE425F838EF869F23F4E31">
    <w:name w:val="6909D48B8CAE425F838EF869F23F4E31"/>
    <w:rsid w:val="00FF3DE0"/>
  </w:style>
  <w:style w:type="paragraph" w:customStyle="1" w:styleId="B6150CB5F1AD4807935E0E6293A345DF">
    <w:name w:val="B6150CB5F1AD4807935E0E6293A345DF"/>
    <w:rsid w:val="00FF3DE0"/>
  </w:style>
  <w:style w:type="paragraph" w:customStyle="1" w:styleId="5D4C4DFB5D6F41838E451C72DB62FBFB">
    <w:name w:val="5D4C4DFB5D6F41838E451C72DB62FBFB"/>
    <w:rsid w:val="00FF3DE0"/>
  </w:style>
  <w:style w:type="paragraph" w:customStyle="1" w:styleId="F4C328E398944E999ECFFB59AA710DED">
    <w:name w:val="F4C328E398944E999ECFFB59AA710DED"/>
    <w:rsid w:val="00FF3DE0"/>
  </w:style>
  <w:style w:type="paragraph" w:customStyle="1" w:styleId="401A086A284447A3B2F7CB6A31B12660">
    <w:name w:val="401A086A284447A3B2F7CB6A31B12660"/>
    <w:rsid w:val="00FF3DE0"/>
  </w:style>
  <w:style w:type="paragraph" w:customStyle="1" w:styleId="E56E27B23288451EA092B1D7FC6EDA0F">
    <w:name w:val="E56E27B23288451EA092B1D7FC6EDA0F"/>
    <w:rsid w:val="00FF3DE0"/>
  </w:style>
  <w:style w:type="paragraph" w:customStyle="1" w:styleId="CE3E4628D7AB4780B6E53FB49839BC17">
    <w:name w:val="CE3E4628D7AB4780B6E53FB49839BC17"/>
    <w:rsid w:val="00FF3DE0"/>
  </w:style>
  <w:style w:type="paragraph" w:customStyle="1" w:styleId="C5490B0CA6814F679768FA1C0762A35A">
    <w:name w:val="C5490B0CA6814F679768FA1C0762A35A"/>
    <w:rsid w:val="00FF3DE0"/>
  </w:style>
  <w:style w:type="paragraph" w:customStyle="1" w:styleId="F0B52E247130491F8EDC6918768BEAC9">
    <w:name w:val="F0B52E247130491F8EDC6918768BEAC9"/>
    <w:rsid w:val="00FF3DE0"/>
  </w:style>
  <w:style w:type="paragraph" w:customStyle="1" w:styleId="FD42CBFF9D0E4847806DFF496DEB93B0">
    <w:name w:val="FD42CBFF9D0E4847806DFF496DEB93B0"/>
    <w:rsid w:val="00FF3DE0"/>
  </w:style>
  <w:style w:type="paragraph" w:customStyle="1" w:styleId="CF7DB8ABC5364A04BE569ED365CE3471">
    <w:name w:val="CF7DB8ABC5364A04BE569ED365CE3471"/>
    <w:rsid w:val="00FF3DE0"/>
  </w:style>
  <w:style w:type="paragraph" w:customStyle="1" w:styleId="1946BD45CD7E4E5F86613C66A004096C">
    <w:name w:val="1946BD45CD7E4E5F86613C66A004096C"/>
    <w:rsid w:val="00FF3DE0"/>
  </w:style>
  <w:style w:type="paragraph" w:customStyle="1" w:styleId="3F7053A775924C54AB8DFB369121BAB4">
    <w:name w:val="3F7053A775924C54AB8DFB369121BAB4"/>
    <w:rsid w:val="00FF3DE0"/>
  </w:style>
  <w:style w:type="paragraph" w:customStyle="1" w:styleId="6540401A71D34BCDAAE07FE56B2E3768">
    <w:name w:val="6540401A71D34BCDAAE07FE56B2E3768"/>
    <w:rsid w:val="00FF3DE0"/>
  </w:style>
  <w:style w:type="paragraph" w:customStyle="1" w:styleId="F6D663F61EE449D986F4D90B4A086C90">
    <w:name w:val="F6D663F61EE449D986F4D90B4A086C90"/>
    <w:rsid w:val="00FF3DE0"/>
  </w:style>
  <w:style w:type="paragraph" w:customStyle="1" w:styleId="060CFA6DEC5741DDBA5254971DC82395">
    <w:name w:val="060CFA6DEC5741DDBA5254971DC82395"/>
    <w:rsid w:val="00FF3DE0"/>
  </w:style>
  <w:style w:type="paragraph" w:customStyle="1" w:styleId="13B2D31F01DB4CEDA2D9E8FC7DE52AC2">
    <w:name w:val="13B2D31F01DB4CEDA2D9E8FC7DE52AC2"/>
    <w:rsid w:val="00FF3DE0"/>
  </w:style>
  <w:style w:type="paragraph" w:customStyle="1" w:styleId="9494A51EE7394939A6EFE8397AAD66FF">
    <w:name w:val="9494A51EE7394939A6EFE8397AAD66FF"/>
    <w:rsid w:val="00FF3DE0"/>
  </w:style>
  <w:style w:type="paragraph" w:customStyle="1" w:styleId="7793A67FEBA34A09B2C6D78AE4B1955F">
    <w:name w:val="7793A67FEBA34A09B2C6D78AE4B1955F"/>
    <w:rsid w:val="00FF3DE0"/>
  </w:style>
  <w:style w:type="paragraph" w:customStyle="1" w:styleId="A614752E36BD49D2B1F3114991287447">
    <w:name w:val="A614752E36BD49D2B1F3114991287447"/>
    <w:rsid w:val="00FF3DE0"/>
  </w:style>
  <w:style w:type="paragraph" w:customStyle="1" w:styleId="56ED756525FF45EF82ED2355F1FCE294">
    <w:name w:val="56ED756525FF45EF82ED2355F1FCE294"/>
    <w:rsid w:val="00FF3DE0"/>
  </w:style>
  <w:style w:type="paragraph" w:customStyle="1" w:styleId="D2A87EA3FA4D48C39A99EB3599249659">
    <w:name w:val="D2A87EA3FA4D48C39A99EB3599249659"/>
    <w:rsid w:val="00FF3DE0"/>
  </w:style>
  <w:style w:type="paragraph" w:customStyle="1" w:styleId="6C4E390ACAF34B6EB5A39A6B28DD171D">
    <w:name w:val="6C4E390ACAF34B6EB5A39A6B28DD171D"/>
    <w:rsid w:val="00FF3DE0"/>
  </w:style>
  <w:style w:type="paragraph" w:customStyle="1" w:styleId="E590ABFB92704AC1AC150B58369AC190">
    <w:name w:val="E590ABFB92704AC1AC150B58369AC190"/>
    <w:rsid w:val="00FF3DE0"/>
  </w:style>
  <w:style w:type="paragraph" w:customStyle="1" w:styleId="3B7B6D161D534287B13C8A1367938A3F">
    <w:name w:val="3B7B6D161D534287B13C8A1367938A3F"/>
    <w:rsid w:val="00FF3DE0"/>
  </w:style>
  <w:style w:type="paragraph" w:customStyle="1" w:styleId="997C7C85ACEA4053B8876952F191C438">
    <w:name w:val="997C7C85ACEA4053B8876952F191C438"/>
    <w:rsid w:val="00FF3DE0"/>
  </w:style>
  <w:style w:type="paragraph" w:customStyle="1" w:styleId="99BDCF61B98940869DCCDC646ED2AFA4">
    <w:name w:val="99BDCF61B98940869DCCDC646ED2AFA4"/>
    <w:rsid w:val="00FF3DE0"/>
  </w:style>
  <w:style w:type="paragraph" w:customStyle="1" w:styleId="397F4A95588345B49CD41BF715FC7B74">
    <w:name w:val="397F4A95588345B49CD41BF715FC7B74"/>
    <w:rsid w:val="00FF3DE0"/>
  </w:style>
  <w:style w:type="paragraph" w:customStyle="1" w:styleId="733E6ADED1CF4DB982CCAD9D65FFB611">
    <w:name w:val="733E6ADED1CF4DB982CCAD9D65FFB611"/>
    <w:rsid w:val="00FF3DE0"/>
  </w:style>
  <w:style w:type="paragraph" w:customStyle="1" w:styleId="8A47C29811DC41A7A81E024AD3ABB9A8">
    <w:name w:val="8A47C29811DC41A7A81E024AD3ABB9A8"/>
    <w:rsid w:val="00FF3DE0"/>
  </w:style>
  <w:style w:type="paragraph" w:customStyle="1" w:styleId="016D0B43DC0B442FA60A9C108646E50F">
    <w:name w:val="016D0B43DC0B442FA60A9C108646E50F"/>
    <w:rsid w:val="00FF3DE0"/>
  </w:style>
  <w:style w:type="paragraph" w:customStyle="1" w:styleId="90D39288F1B3448C866074BAFB23CB25">
    <w:name w:val="90D39288F1B3448C866074BAFB23CB25"/>
    <w:rsid w:val="00FF3DE0"/>
  </w:style>
  <w:style w:type="paragraph" w:customStyle="1" w:styleId="37BD70B03BD947608B64EC80F8DDCA2E">
    <w:name w:val="37BD70B03BD947608B64EC80F8DDCA2E"/>
    <w:rsid w:val="00FF3DE0"/>
  </w:style>
  <w:style w:type="paragraph" w:customStyle="1" w:styleId="2FD7241E332046B8A3996A4A18CF2619">
    <w:name w:val="2FD7241E332046B8A3996A4A18CF2619"/>
    <w:rsid w:val="00FF3DE0"/>
  </w:style>
  <w:style w:type="paragraph" w:customStyle="1" w:styleId="D59F98129D2F475A915AB6F285A89BC2">
    <w:name w:val="D59F98129D2F475A915AB6F285A89BC2"/>
    <w:rsid w:val="00FF3DE0"/>
  </w:style>
  <w:style w:type="paragraph" w:customStyle="1" w:styleId="4C9178343BE64711830666F8E140D097">
    <w:name w:val="4C9178343BE64711830666F8E140D097"/>
    <w:rsid w:val="00FF3DE0"/>
  </w:style>
  <w:style w:type="paragraph" w:customStyle="1" w:styleId="B690EB5D5C6C4F03B3BB48637219AB22">
    <w:name w:val="B690EB5D5C6C4F03B3BB48637219AB22"/>
    <w:rsid w:val="00FF3DE0"/>
  </w:style>
  <w:style w:type="paragraph" w:customStyle="1" w:styleId="793C9CC7B10347E3B46A77FC45923C1C">
    <w:name w:val="793C9CC7B10347E3B46A77FC45923C1C"/>
    <w:rsid w:val="00FF3DE0"/>
  </w:style>
  <w:style w:type="paragraph" w:customStyle="1" w:styleId="BB82DB5D417348829874D097ABDEA129">
    <w:name w:val="BB82DB5D417348829874D097ABDEA129"/>
    <w:rsid w:val="00FF3DE0"/>
  </w:style>
  <w:style w:type="paragraph" w:customStyle="1" w:styleId="F53E28C9434849088D3DA816D50025B2">
    <w:name w:val="F53E28C9434849088D3DA816D50025B2"/>
    <w:rsid w:val="00FF3DE0"/>
  </w:style>
  <w:style w:type="paragraph" w:customStyle="1" w:styleId="3689AF212F8B405FA9BE042B088CE9E3">
    <w:name w:val="3689AF212F8B405FA9BE042B088CE9E3"/>
    <w:rsid w:val="00FF3DE0"/>
  </w:style>
  <w:style w:type="paragraph" w:customStyle="1" w:styleId="338C0962F4F04BB0B0D92545B85D1B2A">
    <w:name w:val="338C0962F4F04BB0B0D92545B85D1B2A"/>
    <w:rsid w:val="00FF3DE0"/>
  </w:style>
  <w:style w:type="paragraph" w:customStyle="1" w:styleId="DAC8A4D623EB4B38BB63652E81265FA9">
    <w:name w:val="DAC8A4D623EB4B38BB63652E81265FA9"/>
    <w:rsid w:val="00FF3DE0"/>
  </w:style>
  <w:style w:type="paragraph" w:customStyle="1" w:styleId="E210967E7EA045529F8A4BB610FCE723">
    <w:name w:val="E210967E7EA045529F8A4BB610FCE723"/>
    <w:rsid w:val="00FF3DE0"/>
  </w:style>
  <w:style w:type="paragraph" w:customStyle="1" w:styleId="55D3B902D34B40C5A050CCA41A011F3D">
    <w:name w:val="55D3B902D34B40C5A050CCA41A011F3D"/>
    <w:rsid w:val="00FF3DE0"/>
  </w:style>
  <w:style w:type="paragraph" w:customStyle="1" w:styleId="0D6B4E2E2D7444EBB235C1A8DDADB1BE">
    <w:name w:val="0D6B4E2E2D7444EBB235C1A8DDADB1BE"/>
    <w:rsid w:val="00FF3DE0"/>
  </w:style>
  <w:style w:type="paragraph" w:customStyle="1" w:styleId="70E93DA5694D48839A9C4EDF6FF99975">
    <w:name w:val="70E93DA5694D48839A9C4EDF6FF99975"/>
    <w:rsid w:val="00FF3DE0"/>
  </w:style>
  <w:style w:type="paragraph" w:customStyle="1" w:styleId="905D48B2F97847DFBFF34E57EEF90AC3">
    <w:name w:val="905D48B2F97847DFBFF34E57EEF90AC3"/>
    <w:rsid w:val="00FF3DE0"/>
  </w:style>
  <w:style w:type="paragraph" w:customStyle="1" w:styleId="247B5E4CBE894C8B9DCF7A61E5F5E9DC">
    <w:name w:val="247B5E4CBE894C8B9DCF7A61E5F5E9DC"/>
    <w:rsid w:val="00FF3DE0"/>
  </w:style>
  <w:style w:type="paragraph" w:customStyle="1" w:styleId="447E1B2FBBE74C3C80655B4B59268BA5">
    <w:name w:val="447E1B2FBBE74C3C80655B4B59268BA5"/>
    <w:rsid w:val="00FF3DE0"/>
  </w:style>
  <w:style w:type="paragraph" w:customStyle="1" w:styleId="A9E35F3EB9134F989A4192001D263E74">
    <w:name w:val="A9E35F3EB9134F989A4192001D263E74"/>
    <w:rsid w:val="00FF3DE0"/>
  </w:style>
  <w:style w:type="paragraph" w:customStyle="1" w:styleId="88C6EDF7E2574AB1925A7F3982D311A7">
    <w:name w:val="88C6EDF7E2574AB1925A7F3982D311A7"/>
    <w:rsid w:val="00FF3DE0"/>
  </w:style>
  <w:style w:type="paragraph" w:customStyle="1" w:styleId="5EC24DC5463F428EA0A97ACB3962F275">
    <w:name w:val="5EC24DC5463F428EA0A97ACB3962F275"/>
    <w:rsid w:val="00FF3DE0"/>
  </w:style>
  <w:style w:type="paragraph" w:customStyle="1" w:styleId="EFB7B20E8BF24AFDACE917BDBA03FD67">
    <w:name w:val="EFB7B20E8BF24AFDACE917BDBA03FD67"/>
    <w:rsid w:val="00FF3DE0"/>
  </w:style>
  <w:style w:type="paragraph" w:customStyle="1" w:styleId="00F521D6DE4444639186E0A96E2AC85D">
    <w:name w:val="00F521D6DE4444639186E0A96E2AC85D"/>
    <w:rsid w:val="00FF3DE0"/>
  </w:style>
  <w:style w:type="paragraph" w:customStyle="1" w:styleId="9C14E0EC346D4A34BF231C6A85E56DE4">
    <w:name w:val="9C14E0EC346D4A34BF231C6A85E56DE4"/>
    <w:rsid w:val="00FF3DE0"/>
  </w:style>
  <w:style w:type="paragraph" w:customStyle="1" w:styleId="67E22A20800B471A8103199AC035B5C9">
    <w:name w:val="67E22A20800B471A8103199AC035B5C9"/>
    <w:rsid w:val="00FF3DE0"/>
  </w:style>
  <w:style w:type="paragraph" w:customStyle="1" w:styleId="0785D418F79D42D7BCEA7E9EDE5FB0F9">
    <w:name w:val="0785D418F79D42D7BCEA7E9EDE5FB0F9"/>
    <w:rsid w:val="00FF3DE0"/>
  </w:style>
  <w:style w:type="paragraph" w:customStyle="1" w:styleId="0EE3B2EAF6EF431CB4B785370AE81ACD">
    <w:name w:val="0EE3B2EAF6EF431CB4B785370AE81ACD"/>
    <w:rsid w:val="00FF3DE0"/>
  </w:style>
  <w:style w:type="paragraph" w:customStyle="1" w:styleId="261580FF1EA546169D82E67339270A6A">
    <w:name w:val="261580FF1EA546169D82E67339270A6A"/>
    <w:rsid w:val="00FF3DE0"/>
  </w:style>
  <w:style w:type="paragraph" w:customStyle="1" w:styleId="8A7888B71C0B4B71A89633033AE22FDF">
    <w:name w:val="8A7888B71C0B4B71A89633033AE22FDF"/>
    <w:rsid w:val="00FF3DE0"/>
  </w:style>
  <w:style w:type="paragraph" w:customStyle="1" w:styleId="0C7CB06EB5104175A10C1162E7849937">
    <w:name w:val="0C7CB06EB5104175A10C1162E7849937"/>
    <w:rsid w:val="00FF3DE0"/>
  </w:style>
  <w:style w:type="paragraph" w:customStyle="1" w:styleId="EEF1BBB1C60140A0A27539EBB061908D">
    <w:name w:val="EEF1BBB1C60140A0A27539EBB061908D"/>
    <w:rsid w:val="00FF3DE0"/>
  </w:style>
  <w:style w:type="paragraph" w:customStyle="1" w:styleId="AF5E681D117949EA957E5A46F71B2CE4">
    <w:name w:val="AF5E681D117949EA957E5A46F71B2CE4"/>
    <w:rsid w:val="00FF3DE0"/>
  </w:style>
  <w:style w:type="paragraph" w:customStyle="1" w:styleId="1007B22F94574A1CB2FBBEC14372B050">
    <w:name w:val="1007B22F94574A1CB2FBBEC14372B050"/>
    <w:rsid w:val="00FF3DE0"/>
  </w:style>
  <w:style w:type="paragraph" w:customStyle="1" w:styleId="1E1FEFF80F8041B3BDFB7F08DBA5560E">
    <w:name w:val="1E1FEFF80F8041B3BDFB7F08DBA5560E"/>
    <w:rsid w:val="00FF3DE0"/>
  </w:style>
  <w:style w:type="paragraph" w:customStyle="1" w:styleId="5C94799BA0364F3DB1DE4111019BA066">
    <w:name w:val="5C94799BA0364F3DB1DE4111019BA066"/>
    <w:rsid w:val="00FF3DE0"/>
  </w:style>
  <w:style w:type="paragraph" w:customStyle="1" w:styleId="1D3E8E30660C4020BAB9C2136C027895">
    <w:name w:val="1D3E8E30660C4020BAB9C2136C027895"/>
    <w:rsid w:val="00FF3DE0"/>
  </w:style>
  <w:style w:type="paragraph" w:customStyle="1" w:styleId="70CAEB23353F4FF8899F8C6EC9ACDA95">
    <w:name w:val="70CAEB23353F4FF8899F8C6EC9ACDA95"/>
    <w:rsid w:val="00FF3DE0"/>
  </w:style>
  <w:style w:type="paragraph" w:customStyle="1" w:styleId="49F76E1132724576A816958EBE589021">
    <w:name w:val="49F76E1132724576A816958EBE589021"/>
    <w:rsid w:val="00FF3DE0"/>
  </w:style>
  <w:style w:type="paragraph" w:customStyle="1" w:styleId="CB081A4D785C47559DC2BA85B30D9CFA">
    <w:name w:val="CB081A4D785C47559DC2BA85B30D9CFA"/>
    <w:rsid w:val="00FF3DE0"/>
  </w:style>
  <w:style w:type="paragraph" w:customStyle="1" w:styleId="46F8F262AC984F1E92853AB8AFAF733D">
    <w:name w:val="46F8F262AC984F1E92853AB8AFAF733D"/>
    <w:rsid w:val="00FF3DE0"/>
  </w:style>
  <w:style w:type="paragraph" w:customStyle="1" w:styleId="1798C6B4B6564804A17D27D2CDCAF927">
    <w:name w:val="1798C6B4B6564804A17D27D2CDCAF927"/>
    <w:rsid w:val="00FF3DE0"/>
  </w:style>
  <w:style w:type="paragraph" w:customStyle="1" w:styleId="93FB21F27D474E2A86B5A433131E7B66">
    <w:name w:val="93FB21F27D474E2A86B5A433131E7B66"/>
    <w:rsid w:val="00FF3DE0"/>
  </w:style>
  <w:style w:type="paragraph" w:customStyle="1" w:styleId="E171F1984D144E5697D9E7A4C2EA38A3">
    <w:name w:val="E171F1984D144E5697D9E7A4C2EA38A3"/>
    <w:rsid w:val="00FF3DE0"/>
  </w:style>
  <w:style w:type="paragraph" w:customStyle="1" w:styleId="1B8372429C5A4FFDBD6C358F4E65971F">
    <w:name w:val="1B8372429C5A4FFDBD6C358F4E65971F"/>
    <w:rsid w:val="00FF3DE0"/>
  </w:style>
  <w:style w:type="paragraph" w:customStyle="1" w:styleId="7FB9094B7691438A81C6C42FB55B60A7">
    <w:name w:val="7FB9094B7691438A81C6C42FB55B60A7"/>
    <w:rsid w:val="00FF3DE0"/>
  </w:style>
  <w:style w:type="paragraph" w:customStyle="1" w:styleId="FBF84EECB7084AB6B807448E1B43B7B1">
    <w:name w:val="FBF84EECB7084AB6B807448E1B43B7B1"/>
    <w:rsid w:val="00FF3DE0"/>
  </w:style>
  <w:style w:type="paragraph" w:customStyle="1" w:styleId="2247AB01514044BFAB85F1A90C3EC755">
    <w:name w:val="2247AB01514044BFAB85F1A90C3EC755"/>
    <w:rsid w:val="00FF3DE0"/>
  </w:style>
  <w:style w:type="paragraph" w:customStyle="1" w:styleId="924434B7C6B44F8B877C99226487A032">
    <w:name w:val="924434B7C6B44F8B877C99226487A032"/>
    <w:rsid w:val="00FF3DE0"/>
  </w:style>
  <w:style w:type="paragraph" w:customStyle="1" w:styleId="67F81B52BE394DBD9844E19D0025AA30">
    <w:name w:val="67F81B52BE394DBD9844E19D0025AA30"/>
    <w:rsid w:val="00FF3DE0"/>
  </w:style>
  <w:style w:type="paragraph" w:customStyle="1" w:styleId="2239879C06E24992B15230DD2314F939">
    <w:name w:val="2239879C06E24992B15230DD2314F939"/>
    <w:rsid w:val="00FF3DE0"/>
  </w:style>
  <w:style w:type="paragraph" w:customStyle="1" w:styleId="35E17965709C46AEBA4E3B9976DFB6A8">
    <w:name w:val="35E17965709C46AEBA4E3B9976DFB6A8"/>
    <w:rsid w:val="00FF3DE0"/>
  </w:style>
  <w:style w:type="paragraph" w:customStyle="1" w:styleId="C84B7EB3D8E7448D845870DC00B4808A">
    <w:name w:val="C84B7EB3D8E7448D845870DC00B4808A"/>
    <w:rsid w:val="00FF3DE0"/>
  </w:style>
  <w:style w:type="paragraph" w:customStyle="1" w:styleId="58CD416CF11F4A1ABE860B3B04BE0C92">
    <w:name w:val="58CD416CF11F4A1ABE860B3B04BE0C92"/>
    <w:rsid w:val="00FF3DE0"/>
  </w:style>
  <w:style w:type="paragraph" w:customStyle="1" w:styleId="5FAE481CA2C94AFE91641A2880F5135E">
    <w:name w:val="5FAE481CA2C94AFE91641A2880F5135E"/>
    <w:rsid w:val="00FF3DE0"/>
  </w:style>
  <w:style w:type="paragraph" w:customStyle="1" w:styleId="CD9A62DE80B84781B12E05E33A0A8E26">
    <w:name w:val="CD9A62DE80B84781B12E05E33A0A8E26"/>
    <w:rsid w:val="00FF3DE0"/>
  </w:style>
  <w:style w:type="paragraph" w:customStyle="1" w:styleId="1897C8B4CF1A499EB9900E362B0D55FF">
    <w:name w:val="1897C8B4CF1A499EB9900E362B0D55FF"/>
    <w:rsid w:val="00FF3DE0"/>
  </w:style>
  <w:style w:type="paragraph" w:customStyle="1" w:styleId="A3444D6A52834E2BA4A90DDA00FADDF5">
    <w:name w:val="A3444D6A52834E2BA4A90DDA00FADDF5"/>
    <w:rsid w:val="00FF3DE0"/>
  </w:style>
  <w:style w:type="paragraph" w:customStyle="1" w:styleId="E533206D1B354E2E9A99241AA5716498">
    <w:name w:val="E533206D1B354E2E9A99241AA5716498"/>
    <w:rsid w:val="00FF3DE0"/>
  </w:style>
  <w:style w:type="paragraph" w:customStyle="1" w:styleId="F8AA7B154D6E46BB96A32349246A6075">
    <w:name w:val="F8AA7B154D6E46BB96A32349246A6075"/>
    <w:rsid w:val="00FF3DE0"/>
  </w:style>
  <w:style w:type="paragraph" w:customStyle="1" w:styleId="315A33694CD748838708C3CAE2611A2E">
    <w:name w:val="315A33694CD748838708C3CAE2611A2E"/>
    <w:rsid w:val="00FF3DE0"/>
  </w:style>
  <w:style w:type="paragraph" w:customStyle="1" w:styleId="68A105CD43634F548F36522089EE678C">
    <w:name w:val="68A105CD43634F548F36522089EE678C"/>
    <w:rsid w:val="00FF3DE0"/>
  </w:style>
  <w:style w:type="paragraph" w:customStyle="1" w:styleId="D4F68087891F4A3EA8CDC550D55E3E94">
    <w:name w:val="D4F68087891F4A3EA8CDC550D55E3E94"/>
    <w:rsid w:val="00FF3DE0"/>
  </w:style>
  <w:style w:type="paragraph" w:customStyle="1" w:styleId="F0B122F285B543DF91A21B4573A087D3">
    <w:name w:val="F0B122F285B543DF91A21B4573A087D3"/>
    <w:rsid w:val="00FF3DE0"/>
  </w:style>
  <w:style w:type="paragraph" w:customStyle="1" w:styleId="31D8962BEB244175BEF03A7A792ECD2F">
    <w:name w:val="31D8962BEB244175BEF03A7A792ECD2F"/>
    <w:rsid w:val="00FF3DE0"/>
  </w:style>
  <w:style w:type="paragraph" w:customStyle="1" w:styleId="72968592DB2348A49BBCAF6F1361A618">
    <w:name w:val="72968592DB2348A49BBCAF6F1361A618"/>
    <w:rsid w:val="00FF3DE0"/>
  </w:style>
  <w:style w:type="paragraph" w:customStyle="1" w:styleId="E6B51657B19B4EE09183A66BBE84FD20">
    <w:name w:val="E6B51657B19B4EE09183A66BBE84FD20"/>
    <w:rsid w:val="00FF3DE0"/>
  </w:style>
  <w:style w:type="paragraph" w:customStyle="1" w:styleId="3DEAD74E9778444A8BB9622A0259B2FD">
    <w:name w:val="3DEAD74E9778444A8BB9622A0259B2FD"/>
    <w:rsid w:val="00FF3DE0"/>
  </w:style>
  <w:style w:type="paragraph" w:customStyle="1" w:styleId="89D99F9B99EB4F4188CD93A280695761">
    <w:name w:val="89D99F9B99EB4F4188CD93A280695761"/>
    <w:rsid w:val="00FF3DE0"/>
  </w:style>
  <w:style w:type="paragraph" w:customStyle="1" w:styleId="4CB63493E415489D8C3A46A1825C5B8E">
    <w:name w:val="4CB63493E415489D8C3A46A1825C5B8E"/>
    <w:rsid w:val="00FF3DE0"/>
  </w:style>
  <w:style w:type="paragraph" w:customStyle="1" w:styleId="89E044ADF55D4AA38FCFCB8F9AD94C7E">
    <w:name w:val="89E044ADF55D4AA38FCFCB8F9AD94C7E"/>
    <w:rsid w:val="00FF3DE0"/>
  </w:style>
  <w:style w:type="paragraph" w:customStyle="1" w:styleId="532558FCE47F47FFBF800FBCB9242344">
    <w:name w:val="532558FCE47F47FFBF800FBCB9242344"/>
    <w:rsid w:val="00FF3DE0"/>
  </w:style>
  <w:style w:type="paragraph" w:customStyle="1" w:styleId="AA45AC3ED20441B08B2EAC081FC981D5">
    <w:name w:val="AA45AC3ED20441B08B2EAC081FC981D5"/>
    <w:rsid w:val="00FF3DE0"/>
  </w:style>
  <w:style w:type="paragraph" w:customStyle="1" w:styleId="BE1A787B41784EAA891172655DEBAB10">
    <w:name w:val="BE1A787B41784EAA891172655DEBAB10"/>
    <w:rsid w:val="00FF3DE0"/>
  </w:style>
  <w:style w:type="paragraph" w:customStyle="1" w:styleId="431B4C123D0542DD92CF73708FF5FB80">
    <w:name w:val="431B4C123D0542DD92CF73708FF5FB80"/>
    <w:rsid w:val="00FF3DE0"/>
  </w:style>
  <w:style w:type="paragraph" w:customStyle="1" w:styleId="DCA3880522B244F9B4D96F4B726DDC44">
    <w:name w:val="DCA3880522B244F9B4D96F4B726DDC44"/>
    <w:rsid w:val="00FF3DE0"/>
  </w:style>
  <w:style w:type="paragraph" w:customStyle="1" w:styleId="771A2A4369C444B18557F3BBD11E19F5">
    <w:name w:val="771A2A4369C444B18557F3BBD11E19F5"/>
    <w:rsid w:val="00FF3DE0"/>
  </w:style>
  <w:style w:type="paragraph" w:customStyle="1" w:styleId="82B37FCB3DAC4B53BC0465AE21EDB5BC">
    <w:name w:val="82B37FCB3DAC4B53BC0465AE21EDB5BC"/>
    <w:rsid w:val="00FF3DE0"/>
  </w:style>
  <w:style w:type="paragraph" w:customStyle="1" w:styleId="C87A02A4FC1D4280AD172830970723D2">
    <w:name w:val="C87A02A4FC1D4280AD172830970723D2"/>
    <w:rsid w:val="00FF3DE0"/>
  </w:style>
  <w:style w:type="paragraph" w:customStyle="1" w:styleId="BEA84B0229FB4352998A563707F63AC4">
    <w:name w:val="BEA84B0229FB4352998A563707F63AC4"/>
    <w:rsid w:val="00FF3DE0"/>
  </w:style>
  <w:style w:type="paragraph" w:customStyle="1" w:styleId="C797CCCD6CF645A98E103099A559CA7A">
    <w:name w:val="C797CCCD6CF645A98E103099A559CA7A"/>
    <w:rsid w:val="00FF3DE0"/>
  </w:style>
  <w:style w:type="paragraph" w:customStyle="1" w:styleId="2EAADD4A3E7C422DB015AFD24AC34028">
    <w:name w:val="2EAADD4A3E7C422DB015AFD24AC34028"/>
    <w:rsid w:val="00FF3DE0"/>
  </w:style>
  <w:style w:type="paragraph" w:customStyle="1" w:styleId="5EAFF93B70224ECF87195249DB7B312B">
    <w:name w:val="5EAFF93B70224ECF87195249DB7B312B"/>
    <w:rsid w:val="00FF3DE0"/>
  </w:style>
  <w:style w:type="paragraph" w:customStyle="1" w:styleId="022F45B38F4245DA8E8C78B93FD79EBC">
    <w:name w:val="022F45B38F4245DA8E8C78B93FD79EBC"/>
    <w:rsid w:val="00FF3DE0"/>
  </w:style>
  <w:style w:type="paragraph" w:customStyle="1" w:styleId="A134AA8EA458437CBE0CF947EEABC82C">
    <w:name w:val="A134AA8EA458437CBE0CF947EEABC82C"/>
    <w:rsid w:val="00FF3DE0"/>
  </w:style>
  <w:style w:type="paragraph" w:customStyle="1" w:styleId="626A22CD03CD4256A0340FF18D6F5384">
    <w:name w:val="626A22CD03CD4256A0340FF18D6F5384"/>
    <w:rsid w:val="00FF3DE0"/>
  </w:style>
  <w:style w:type="paragraph" w:customStyle="1" w:styleId="C6B4872271E04A7BA72F6DD9A6F82101">
    <w:name w:val="C6B4872271E04A7BA72F6DD9A6F82101"/>
    <w:rsid w:val="00FF3DE0"/>
  </w:style>
  <w:style w:type="paragraph" w:customStyle="1" w:styleId="73C2424BCB6B469782E4B9D238F9EB37">
    <w:name w:val="73C2424BCB6B469782E4B9D238F9EB37"/>
    <w:rsid w:val="00FF3DE0"/>
  </w:style>
  <w:style w:type="paragraph" w:customStyle="1" w:styleId="8208DD924A394989A76B73F966ADAA17">
    <w:name w:val="8208DD924A394989A76B73F966ADAA17"/>
    <w:rsid w:val="00FF3DE0"/>
  </w:style>
  <w:style w:type="paragraph" w:customStyle="1" w:styleId="56A53E9713254618B298BDB46E4E4496">
    <w:name w:val="56A53E9713254618B298BDB46E4E4496"/>
    <w:rsid w:val="00FF3DE0"/>
  </w:style>
  <w:style w:type="paragraph" w:customStyle="1" w:styleId="A0B1D1F7145047DB9A269BF6FFB86E16">
    <w:name w:val="A0B1D1F7145047DB9A269BF6FFB86E16"/>
    <w:rsid w:val="00FF3DE0"/>
  </w:style>
  <w:style w:type="paragraph" w:customStyle="1" w:styleId="4473E35305CA40368742526C73E68235">
    <w:name w:val="4473E35305CA40368742526C73E68235"/>
    <w:rsid w:val="00FF3DE0"/>
  </w:style>
  <w:style w:type="paragraph" w:customStyle="1" w:styleId="89EBA28F959D4243AC4557F22E83C4B9">
    <w:name w:val="89EBA28F959D4243AC4557F22E83C4B9"/>
    <w:rsid w:val="00FF3DE0"/>
  </w:style>
  <w:style w:type="paragraph" w:customStyle="1" w:styleId="77693611E61846D39F850A8B8463ADF2">
    <w:name w:val="77693611E61846D39F850A8B8463ADF2"/>
    <w:rsid w:val="00FF3DE0"/>
  </w:style>
  <w:style w:type="paragraph" w:customStyle="1" w:styleId="797B61E734A6497EAE96FAFAC24D8F04">
    <w:name w:val="797B61E734A6497EAE96FAFAC24D8F04"/>
    <w:rsid w:val="00FF3DE0"/>
  </w:style>
  <w:style w:type="paragraph" w:customStyle="1" w:styleId="EF4332AB29254F8F95376CF85F914AA4">
    <w:name w:val="EF4332AB29254F8F95376CF85F914AA4"/>
    <w:rsid w:val="00FF3DE0"/>
  </w:style>
  <w:style w:type="paragraph" w:customStyle="1" w:styleId="524355AC7E16444CA77DC6B7B4A9B6E7">
    <w:name w:val="524355AC7E16444CA77DC6B7B4A9B6E7"/>
    <w:rsid w:val="00FF3DE0"/>
  </w:style>
  <w:style w:type="paragraph" w:customStyle="1" w:styleId="03CB24CB6A724533BC6F7CEF887CF153">
    <w:name w:val="03CB24CB6A724533BC6F7CEF887CF153"/>
    <w:rsid w:val="00FF3DE0"/>
  </w:style>
  <w:style w:type="paragraph" w:customStyle="1" w:styleId="B7CEAC6066CC4AE2A8AD7954DF78B27C">
    <w:name w:val="B7CEAC6066CC4AE2A8AD7954DF78B27C"/>
    <w:rsid w:val="00FF3DE0"/>
  </w:style>
  <w:style w:type="paragraph" w:customStyle="1" w:styleId="2DC3D55729B74B2582EBFD8856C04D4F">
    <w:name w:val="2DC3D55729B74B2582EBFD8856C04D4F"/>
    <w:rsid w:val="00FF3DE0"/>
  </w:style>
  <w:style w:type="paragraph" w:customStyle="1" w:styleId="A368347ED7EC47AEAC7A190EDCCF1615">
    <w:name w:val="A368347ED7EC47AEAC7A190EDCCF1615"/>
    <w:rsid w:val="00FF3DE0"/>
  </w:style>
  <w:style w:type="paragraph" w:customStyle="1" w:styleId="427BFB60044B4E1FAC5B9E14BC8A9024">
    <w:name w:val="427BFB60044B4E1FAC5B9E14BC8A9024"/>
    <w:rsid w:val="00FF3DE0"/>
  </w:style>
  <w:style w:type="paragraph" w:customStyle="1" w:styleId="B6D2686F0910401595D3E0C6561828FA">
    <w:name w:val="B6D2686F0910401595D3E0C6561828FA"/>
    <w:rsid w:val="00FF3DE0"/>
  </w:style>
  <w:style w:type="paragraph" w:customStyle="1" w:styleId="E6ED4AB764794A25B95CC9986231191D">
    <w:name w:val="E6ED4AB764794A25B95CC9986231191D"/>
    <w:rsid w:val="00FF3DE0"/>
  </w:style>
  <w:style w:type="paragraph" w:customStyle="1" w:styleId="9F740BE23BB44D9EBB7511078494AB11">
    <w:name w:val="9F740BE23BB44D9EBB7511078494AB11"/>
    <w:rsid w:val="00FF3DE0"/>
  </w:style>
  <w:style w:type="paragraph" w:customStyle="1" w:styleId="2436732BF79046699B1798EE34E27F14">
    <w:name w:val="2436732BF79046699B1798EE34E27F14"/>
    <w:rsid w:val="00FF3DE0"/>
  </w:style>
  <w:style w:type="paragraph" w:customStyle="1" w:styleId="2A4967AC79684DCB9E8294A66D6242BE">
    <w:name w:val="2A4967AC79684DCB9E8294A66D6242BE"/>
    <w:rsid w:val="00FF3DE0"/>
  </w:style>
  <w:style w:type="paragraph" w:customStyle="1" w:styleId="0FDFB6C4B2FC4DA68B7372EC6C87434F">
    <w:name w:val="0FDFB6C4B2FC4DA68B7372EC6C87434F"/>
    <w:rsid w:val="00FF3DE0"/>
  </w:style>
  <w:style w:type="paragraph" w:customStyle="1" w:styleId="AECA78CB4E314313AA2829F2D43C1843">
    <w:name w:val="AECA78CB4E314313AA2829F2D43C1843"/>
    <w:rsid w:val="00FF3DE0"/>
  </w:style>
  <w:style w:type="paragraph" w:customStyle="1" w:styleId="5E4C334E97684ACC8EAC8F14174EAAD8">
    <w:name w:val="5E4C334E97684ACC8EAC8F14174EAAD8"/>
    <w:rsid w:val="00FF3DE0"/>
  </w:style>
  <w:style w:type="paragraph" w:customStyle="1" w:styleId="7E852BF821F24CAA87AE43FD8C43BDE6">
    <w:name w:val="7E852BF821F24CAA87AE43FD8C43BDE6"/>
    <w:rsid w:val="00FF3DE0"/>
  </w:style>
  <w:style w:type="paragraph" w:customStyle="1" w:styleId="AC45399293204498B61581CA80E6501B">
    <w:name w:val="AC45399293204498B61581CA80E6501B"/>
    <w:rsid w:val="00FF3DE0"/>
  </w:style>
  <w:style w:type="paragraph" w:customStyle="1" w:styleId="36B44772CEFC4AE88B8E5AE967D64AFD">
    <w:name w:val="36B44772CEFC4AE88B8E5AE967D64AFD"/>
    <w:rsid w:val="00FF3DE0"/>
  </w:style>
  <w:style w:type="paragraph" w:customStyle="1" w:styleId="8A44745782B54847BFBAEF67A0915BDB">
    <w:name w:val="8A44745782B54847BFBAEF67A0915BDB"/>
    <w:rsid w:val="00FF3DE0"/>
  </w:style>
  <w:style w:type="paragraph" w:customStyle="1" w:styleId="5A024A54ECAF43168CC8670A3BA86C07">
    <w:name w:val="5A024A54ECAF43168CC8670A3BA86C07"/>
    <w:rsid w:val="00FF3DE0"/>
  </w:style>
  <w:style w:type="paragraph" w:customStyle="1" w:styleId="DC3DF54174C348CEACDC06223251B401">
    <w:name w:val="DC3DF54174C348CEACDC06223251B401"/>
    <w:rsid w:val="00FF3DE0"/>
  </w:style>
  <w:style w:type="paragraph" w:customStyle="1" w:styleId="19FF80D95C1C410DBA1AC20975CFF54C">
    <w:name w:val="19FF80D95C1C410DBA1AC20975CFF54C"/>
    <w:rsid w:val="00FF3DE0"/>
  </w:style>
  <w:style w:type="paragraph" w:customStyle="1" w:styleId="DC29CECD1F4949A3A7D97C2702E3CFAF">
    <w:name w:val="DC29CECD1F4949A3A7D97C2702E3CFAF"/>
    <w:rsid w:val="00FF3DE0"/>
  </w:style>
  <w:style w:type="paragraph" w:customStyle="1" w:styleId="0E9678A021FA4C9BB2641F1E2AA45271">
    <w:name w:val="0E9678A021FA4C9BB2641F1E2AA45271"/>
    <w:rsid w:val="00FF3DE0"/>
  </w:style>
  <w:style w:type="paragraph" w:customStyle="1" w:styleId="B8EA83760EB24A9D98E0A5900CF0CE81">
    <w:name w:val="B8EA83760EB24A9D98E0A5900CF0CE81"/>
    <w:rsid w:val="00FF3DE0"/>
  </w:style>
  <w:style w:type="paragraph" w:customStyle="1" w:styleId="1B4D7CA97FC14E4CB98BD10A9EBC89FA">
    <w:name w:val="1B4D7CA97FC14E4CB98BD10A9EBC89FA"/>
    <w:rsid w:val="00FF3DE0"/>
  </w:style>
  <w:style w:type="paragraph" w:customStyle="1" w:styleId="B0C3BA027F7640E99B8EFAF94120E3AB">
    <w:name w:val="B0C3BA027F7640E99B8EFAF94120E3AB"/>
    <w:rsid w:val="00FF3DE0"/>
  </w:style>
  <w:style w:type="paragraph" w:customStyle="1" w:styleId="2BE1653408224A119032717D1D3EBD47">
    <w:name w:val="2BE1653408224A119032717D1D3EBD47"/>
    <w:rsid w:val="00FF3DE0"/>
  </w:style>
  <w:style w:type="paragraph" w:customStyle="1" w:styleId="53029033803D4A1D86F0093913DF481A">
    <w:name w:val="53029033803D4A1D86F0093913DF481A"/>
    <w:rsid w:val="00FF3DE0"/>
  </w:style>
  <w:style w:type="paragraph" w:customStyle="1" w:styleId="4E012E0ECDF24B25AC53933B75FF0416">
    <w:name w:val="4E012E0ECDF24B25AC53933B75FF0416"/>
    <w:rsid w:val="00FF3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41422-F1D0-448D-90C2-F61B3DD1C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3428</Words>
  <Characters>19540</Characters>
  <Application>Microsoft Office Word</Application>
  <DocSecurity>0</DocSecurity>
  <Lines>162</Lines>
  <Paragraphs>45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22923</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2020-02-01T08:49:00Z</dcterms:created>
  <dcterms:modified xsi:type="dcterms:W3CDTF">2020-02-01T08:49:00Z</dcterms:modified>
</cp:coreProperties>
</file>