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F95C" w14:textId="77777777" w:rsidR="00E94C27" w:rsidRPr="0076325F" w:rsidRDefault="00E94C27" w:rsidP="00E94C27">
      <w:pPr>
        <w:rPr>
          <w:rFonts w:ascii="Hacen Liner Print-out Light" w:hAnsi="Hacen Liner Print-out Light" w:cs="Hacen Liner XXL" w:hint="cs"/>
          <w:rtl/>
        </w:rPr>
      </w:pPr>
    </w:p>
    <w:tbl>
      <w:tblPr>
        <w:bidiVisual/>
        <w:tblW w:w="10432" w:type="dxa"/>
        <w:jc w:val="center"/>
        <w:shd w:val="clear" w:color="auto" w:fill="000000"/>
        <w:tblLook w:val="04A0" w:firstRow="1" w:lastRow="0" w:firstColumn="1" w:lastColumn="0" w:noHBand="0" w:noVBand="1"/>
      </w:tblPr>
      <w:tblGrid>
        <w:gridCol w:w="1134"/>
        <w:gridCol w:w="8164"/>
        <w:gridCol w:w="1134"/>
      </w:tblGrid>
      <w:tr w:rsidR="00E94C27" w:rsidRPr="0076325F" w14:paraId="3B6A0C14" w14:textId="77777777" w:rsidTr="00C1510A">
        <w:trPr>
          <w:trHeight w:val="1417"/>
          <w:jc w:val="center"/>
        </w:trPr>
        <w:tc>
          <w:tcPr>
            <w:tcW w:w="1134" w:type="dxa"/>
            <w:shd w:val="clear" w:color="auto" w:fill="000000"/>
            <w:vAlign w:val="center"/>
          </w:tcPr>
          <w:p w14:paraId="5829120A" w14:textId="77777777" w:rsidR="00E94C27" w:rsidRPr="0076325F" w:rsidRDefault="00E94C27" w:rsidP="00C1510A">
            <w:pPr>
              <w:rPr>
                <w:rtl/>
              </w:rPr>
            </w:pPr>
          </w:p>
        </w:tc>
        <w:tc>
          <w:tcPr>
            <w:tcW w:w="8164" w:type="dxa"/>
            <w:shd w:val="clear" w:color="auto" w:fill="000000"/>
            <w:vAlign w:val="center"/>
          </w:tcPr>
          <w:p w14:paraId="3AA5FEBF" w14:textId="77777777" w:rsidR="00E94C27" w:rsidRPr="0076325F" w:rsidRDefault="00E94C27" w:rsidP="00C1510A">
            <w:pPr>
              <w:pStyle w:val="Heading4"/>
              <w:rPr>
                <w:rFonts w:ascii="Traditional Arabic" w:hAnsi="Traditional Arabic" w:cs="Traditional Arabic"/>
                <w:rtl/>
              </w:rPr>
            </w:pPr>
            <w:bookmarkStart w:id="0" w:name="_Toc480562616"/>
            <w:bookmarkStart w:id="1" w:name="_Toc480574632"/>
            <w:bookmarkStart w:id="2" w:name="_Toc480854752"/>
            <w:bookmarkStart w:id="3" w:name="_Toc481076097"/>
            <w:bookmarkStart w:id="4" w:name="_GoBack"/>
            <w:r w:rsidRPr="00D95CA8">
              <w:rPr>
                <w:rtl/>
              </w:rPr>
              <w:t>دور فهم محتوى مواقع التواصل الإجتماعي في تحسين الأداء خلال موسم الحج: دراسة حالة تويتر لموسم حج 1436هـ</w:t>
            </w:r>
            <w:bookmarkEnd w:id="0"/>
            <w:bookmarkEnd w:id="1"/>
            <w:bookmarkEnd w:id="2"/>
            <w:bookmarkEnd w:id="3"/>
            <w:bookmarkEnd w:id="4"/>
          </w:p>
        </w:tc>
        <w:tc>
          <w:tcPr>
            <w:tcW w:w="1134" w:type="dxa"/>
            <w:shd w:val="clear" w:color="auto" w:fill="000000"/>
            <w:vAlign w:val="center"/>
          </w:tcPr>
          <w:p w14:paraId="0D2ABB8F" w14:textId="77777777" w:rsidR="00E94C27" w:rsidRPr="0076325F" w:rsidRDefault="00E94C27" w:rsidP="00C1510A">
            <w:pPr>
              <w:rPr>
                <w:rtl/>
              </w:rPr>
            </w:pPr>
          </w:p>
        </w:tc>
      </w:tr>
      <w:tr w:rsidR="00E94C27" w:rsidRPr="0076325F" w14:paraId="20CE773C" w14:textId="77777777" w:rsidTr="00C1510A">
        <w:trPr>
          <w:trHeight w:val="1280"/>
          <w:jc w:val="center"/>
        </w:trPr>
        <w:tc>
          <w:tcPr>
            <w:tcW w:w="1134" w:type="dxa"/>
            <w:shd w:val="clear" w:color="auto" w:fill="000000"/>
          </w:tcPr>
          <w:p w14:paraId="6E5E3EC5" w14:textId="77777777" w:rsidR="00E94C27" w:rsidRPr="0076325F" w:rsidRDefault="00E94C27" w:rsidP="00C1510A">
            <w:pPr>
              <w:rPr>
                <w:rtl/>
              </w:rPr>
            </w:pPr>
          </w:p>
        </w:tc>
        <w:tc>
          <w:tcPr>
            <w:tcW w:w="8164" w:type="dxa"/>
            <w:shd w:val="clear" w:color="auto" w:fill="000000"/>
            <w:vAlign w:val="center"/>
          </w:tcPr>
          <w:p w14:paraId="309AEDCC" w14:textId="77777777" w:rsidR="00E94C27" w:rsidRPr="00D95CA8" w:rsidRDefault="00E94C27" w:rsidP="00C1510A">
            <w:pPr>
              <w:jc w:val="center"/>
              <w:rPr>
                <w:rtl/>
              </w:rPr>
            </w:pPr>
            <w:r w:rsidRPr="00D95CA8">
              <w:rPr>
                <w:rtl/>
              </w:rPr>
              <w:t>رمزي بن أحمد الزهراني</w:t>
            </w:r>
            <w:r>
              <w:rPr>
                <w:rFonts w:hint="cs"/>
                <w:rtl/>
              </w:rPr>
              <w:t>،</w:t>
            </w:r>
            <w:r w:rsidRPr="00D95CA8">
              <w:rPr>
                <w:rFonts w:hint="cs"/>
                <w:rtl/>
              </w:rPr>
              <w:t xml:space="preserve"> إبراهيم بن علي الخالدي</w:t>
            </w:r>
            <w:r>
              <w:rPr>
                <w:rFonts w:hint="cs"/>
                <w:rtl/>
              </w:rPr>
              <w:t xml:space="preserve">، </w:t>
            </w:r>
            <w:r w:rsidRPr="00D95CA8">
              <w:rPr>
                <w:rtl/>
              </w:rPr>
              <w:t>خالد بن سعد القحطاني</w:t>
            </w:r>
          </w:p>
          <w:p w14:paraId="42A18A0B" w14:textId="77777777" w:rsidR="00E94C27" w:rsidRPr="0076325F" w:rsidRDefault="00E94C27" w:rsidP="00C1510A">
            <w:pPr>
              <w:jc w:val="center"/>
              <w:rPr>
                <w:rFonts w:ascii="Traditional Arabic" w:hAnsi="Traditional Arabic" w:cs="Traditional Arabic"/>
                <w:rtl/>
              </w:rPr>
            </w:pPr>
            <w:r w:rsidRPr="00D95CA8">
              <w:rPr>
                <w:rtl/>
              </w:rPr>
              <w:t>معهد خادم الحرمين الشريفين لأبحاث الحج والعمرة  -  جامعة أم القرى</w:t>
            </w:r>
          </w:p>
        </w:tc>
        <w:tc>
          <w:tcPr>
            <w:tcW w:w="1134" w:type="dxa"/>
            <w:shd w:val="clear" w:color="auto" w:fill="000000"/>
          </w:tcPr>
          <w:p w14:paraId="4A39A728" w14:textId="77777777" w:rsidR="00E94C27" w:rsidRPr="0076325F" w:rsidRDefault="00E94C27" w:rsidP="00C1510A">
            <w:pPr>
              <w:rPr>
                <w:rtl/>
              </w:rPr>
            </w:pPr>
          </w:p>
        </w:tc>
      </w:tr>
    </w:tbl>
    <w:p w14:paraId="2BC0FA23" w14:textId="77777777" w:rsidR="00E94C27" w:rsidRPr="00D95CA8" w:rsidRDefault="00E94C27" w:rsidP="00E94C27">
      <w:pPr>
        <w:pStyle w:val="Heading6"/>
        <w:rPr>
          <w:rtl/>
        </w:rPr>
      </w:pPr>
      <w:r w:rsidRPr="00631C25">
        <w:rPr>
          <w:rtl/>
        </w:rPr>
        <w:t>ملخص البحث:</w:t>
      </w:r>
    </w:p>
    <w:p w14:paraId="2548D32E" w14:textId="77777777" w:rsidR="00E94C27" w:rsidRPr="0076325F" w:rsidRDefault="00E94C27" w:rsidP="00E94C27">
      <w:pPr>
        <w:rPr>
          <w:rtl/>
        </w:rPr>
      </w:pPr>
      <w:r w:rsidRPr="0076325F">
        <w:rPr>
          <w:rtl/>
        </w:rPr>
        <w:t>يمثل محتوى بيانات أدوات التواصل الاجتماعي، ومنها تويتر على سبيل المثال منجم</w:t>
      </w:r>
      <w:r w:rsidRPr="0076325F">
        <w:rPr>
          <w:rFonts w:hint="cs"/>
          <w:rtl/>
        </w:rPr>
        <w:t>ًا</w:t>
      </w:r>
      <w:r w:rsidRPr="0076325F">
        <w:rPr>
          <w:rtl/>
        </w:rPr>
        <w:t xml:space="preserve"> خصب</w:t>
      </w:r>
      <w:r w:rsidRPr="0076325F">
        <w:rPr>
          <w:rFonts w:hint="cs"/>
          <w:rtl/>
        </w:rPr>
        <w:t>ًا</w:t>
      </w:r>
      <w:r w:rsidRPr="0076325F">
        <w:rPr>
          <w:rtl/>
        </w:rPr>
        <w:t xml:space="preserve"> لإجراء كثير من الدراسات التحليلية عن ظاهرات متعددة ومختلفة. تهدف الدراسة الحالية إلى عرض وتقييم انطباعات الحجاج والعاملين خلال موسم حج 1436هـ، بالاعتماد على تويتر خلال الفترة 3-30/12/1436هـ الموافق 15/9-14/10/2015م، حيث تم تجميع التغريدات وتصنيفها على محورين مكاني وزماني عبر المراحل التالية؛ جمع كل التغريدات التي تشتمل على كلمات </w:t>
      </w:r>
      <w:r w:rsidRPr="0076325F">
        <w:rPr>
          <w:rFonts w:hint="cs"/>
          <w:rtl/>
        </w:rPr>
        <w:t xml:space="preserve">مفتاحية </w:t>
      </w:r>
      <w:r w:rsidRPr="0076325F">
        <w:rPr>
          <w:rFonts w:hint="cs"/>
        </w:rPr>
        <w:t>keywords</w:t>
      </w:r>
      <w:r w:rsidRPr="0076325F">
        <w:t>)</w:t>
      </w:r>
      <w:r w:rsidRPr="0076325F">
        <w:rPr>
          <w:rtl/>
        </w:rPr>
        <w:t>) ذات علاقة بالحج ومكة المكرمة والمشاعر المقدسة خلال ساعات اليوم المختلفة خلال المدة المحددة. ومن ثم تصنيف البيانات حسب محتواها على المحورين المكاني والزماني. تلا هذا إعداد قاموس (</w:t>
      </w:r>
      <w:r w:rsidRPr="0076325F">
        <w:t>dictionary</w:t>
      </w:r>
      <w:r w:rsidRPr="0076325F">
        <w:rPr>
          <w:rtl/>
        </w:rPr>
        <w:t>) للتعامل مع محتوى التغريدات وتحديد طبيعة الانطباعات التي تعبر عنها هذه التغريدات. وأعقب ذلك تحليل وتفسير محتوى التغريدات حسب ما ورد آنف</w:t>
      </w:r>
      <w:r w:rsidRPr="0076325F">
        <w:rPr>
          <w:rFonts w:hint="cs"/>
          <w:rtl/>
        </w:rPr>
        <w:t>ًا</w:t>
      </w:r>
      <w:r w:rsidRPr="0076325F">
        <w:rPr>
          <w:rtl/>
        </w:rPr>
        <w:t>. وأظهرت نتائج هذه الدراسة تباين</w:t>
      </w:r>
      <w:r w:rsidRPr="0076325F">
        <w:rPr>
          <w:rFonts w:hint="cs"/>
          <w:rtl/>
        </w:rPr>
        <w:t>ًا</w:t>
      </w:r>
      <w:r w:rsidRPr="0076325F">
        <w:rPr>
          <w:rtl/>
        </w:rPr>
        <w:t xml:space="preserve"> واضح</w:t>
      </w:r>
      <w:r w:rsidRPr="0076325F">
        <w:rPr>
          <w:rFonts w:hint="cs"/>
          <w:rtl/>
        </w:rPr>
        <w:t>ًا</w:t>
      </w:r>
      <w:r w:rsidRPr="0076325F">
        <w:rPr>
          <w:rtl/>
        </w:rPr>
        <w:t xml:space="preserve"> في كم وطبيعة محتوى التغريدات باختلاف مكان وزمان التغريدات.</w:t>
      </w:r>
    </w:p>
    <w:p w14:paraId="75DA439B" w14:textId="77777777" w:rsidR="00E94C27" w:rsidRPr="00D95CA8" w:rsidRDefault="00E94C27" w:rsidP="00E94C27">
      <w:pPr>
        <w:pStyle w:val="Heading6"/>
        <w:rPr>
          <w:rtl/>
        </w:rPr>
      </w:pPr>
      <w:r w:rsidRPr="00D95CA8">
        <w:rPr>
          <w:rtl/>
        </w:rPr>
        <w:t>المقدمة</w:t>
      </w:r>
      <w:r>
        <w:rPr>
          <w:rFonts w:hint="cs"/>
          <w:rtl/>
        </w:rPr>
        <w:t>:</w:t>
      </w:r>
    </w:p>
    <w:p w14:paraId="51607E7A" w14:textId="77777777" w:rsidR="00E94C27" w:rsidRPr="0076325F" w:rsidRDefault="00E94C27" w:rsidP="00E94C27">
      <w:pPr>
        <w:rPr>
          <w:rFonts w:eastAsia="Calibri"/>
          <w:rtl/>
        </w:rPr>
      </w:pPr>
      <w:r w:rsidRPr="0076325F">
        <w:rPr>
          <w:rFonts w:eastAsia="Calibri"/>
          <w:rtl/>
        </w:rPr>
        <w:t>تتشرف المملكة العربية السعودية حكومة وشعب</w:t>
      </w:r>
      <w:r w:rsidRPr="0076325F">
        <w:rPr>
          <w:rFonts w:eastAsia="Calibri" w:hint="cs"/>
          <w:rtl/>
        </w:rPr>
        <w:t>ًا</w:t>
      </w:r>
      <w:r w:rsidRPr="0076325F">
        <w:rPr>
          <w:rFonts w:eastAsia="Calibri"/>
          <w:rtl/>
        </w:rPr>
        <w:t xml:space="preserve"> بخدمة ضيوف الرحمن على مختلف المستويات من خلال تسهيل أداء مناسك الحج والعمرة والزيارة. وما فتئت تضطلع جاهدة بالسعي الحثيث نحو تعرف مرئيات وانطباعات الحجاج والمعتمرين والزوار وغيرهم من كافة المهتمين عن هذا الشأن من مختلف أرجاء العالم، لتحسين مستوى الخدمات المختلفة المقدمة لهم والرقي بها. واتبعت أساليب شتى عبر وسائل مختلفة، تمثلت في توزيع استبانات واستطلاعات آراء متعددة في منافذ الدخول والخروج والمشاعر المقدسة وأماكن الإقامة وغيرها، ومن ثم تحليل محتواها.</w:t>
      </w:r>
    </w:p>
    <w:p w14:paraId="7DE1012F" w14:textId="77777777" w:rsidR="00E94C27" w:rsidRPr="0076325F" w:rsidRDefault="00E94C27" w:rsidP="00E94C27">
      <w:pPr>
        <w:rPr>
          <w:rFonts w:eastAsia="Calibri"/>
          <w:rtl/>
        </w:rPr>
      </w:pPr>
      <w:r w:rsidRPr="0076325F">
        <w:rPr>
          <w:rFonts w:eastAsia="Calibri"/>
          <w:rtl/>
        </w:rPr>
        <w:t>تشهد المرحلة الحالية من المسيرة الكونية تطورات تقنية عدة وحراك لم يسبق له مثيل، أضحى الولوج إليها والاستفادة منها في مختلف الدراسات والأبحاث مطلب</w:t>
      </w:r>
      <w:r w:rsidRPr="0076325F">
        <w:rPr>
          <w:rFonts w:eastAsia="Calibri" w:hint="cs"/>
          <w:rtl/>
        </w:rPr>
        <w:t>ًا</w:t>
      </w:r>
      <w:r w:rsidRPr="0076325F">
        <w:rPr>
          <w:rFonts w:eastAsia="Calibri"/>
          <w:rtl/>
        </w:rPr>
        <w:t xml:space="preserve"> ملح</w:t>
      </w:r>
      <w:r w:rsidRPr="0076325F">
        <w:rPr>
          <w:rFonts w:eastAsia="Calibri" w:hint="cs"/>
          <w:rtl/>
        </w:rPr>
        <w:t>ًّا</w:t>
      </w:r>
      <w:r w:rsidRPr="0076325F">
        <w:rPr>
          <w:rFonts w:eastAsia="Calibri"/>
          <w:rtl/>
        </w:rPr>
        <w:t xml:space="preserve"> نظر</w:t>
      </w:r>
      <w:r w:rsidRPr="0076325F">
        <w:rPr>
          <w:rFonts w:eastAsia="Calibri" w:hint="cs"/>
          <w:rtl/>
        </w:rPr>
        <w:t>ًا</w:t>
      </w:r>
      <w:r w:rsidRPr="0076325F">
        <w:rPr>
          <w:rFonts w:eastAsia="Calibri"/>
          <w:rtl/>
        </w:rPr>
        <w:t xml:space="preserve"> لأهميتها ومواكبتها وتغلغلها في حياة الفرد والمجتمع، ومنها وسائل التواصل الاجتماعي المختلفة. واقتصرت هذه الدراسة على الاستفادة من محتوى تويتر في للقيام بدراسة أولية عن واقع التغريد عن الحج، باعتباره نشاط</w:t>
      </w:r>
      <w:r w:rsidRPr="0076325F">
        <w:rPr>
          <w:rFonts w:eastAsia="Calibri" w:hint="cs"/>
          <w:rtl/>
        </w:rPr>
        <w:t>ًا</w:t>
      </w:r>
      <w:r w:rsidRPr="0076325F">
        <w:rPr>
          <w:rFonts w:eastAsia="Calibri"/>
          <w:rtl/>
        </w:rPr>
        <w:t xml:space="preserve"> إنساني</w:t>
      </w:r>
      <w:r w:rsidRPr="0076325F">
        <w:rPr>
          <w:rFonts w:eastAsia="Calibri" w:hint="cs"/>
          <w:rtl/>
        </w:rPr>
        <w:t>ًّا</w:t>
      </w:r>
      <w:r w:rsidRPr="0076325F">
        <w:rPr>
          <w:rFonts w:eastAsia="Calibri"/>
          <w:rtl/>
        </w:rPr>
        <w:t xml:space="preserve"> معبر</w:t>
      </w:r>
      <w:r w:rsidRPr="0076325F">
        <w:rPr>
          <w:rFonts w:eastAsia="Calibri" w:hint="cs"/>
          <w:rtl/>
        </w:rPr>
        <w:t>ًا</w:t>
      </w:r>
      <w:r w:rsidRPr="0076325F">
        <w:rPr>
          <w:rFonts w:eastAsia="Calibri"/>
          <w:rtl/>
        </w:rPr>
        <w:t xml:space="preserve"> عن خوالج النفس البشرية للحاج والمعتمر والزائر والعامل في الحج وغيره، والمراقب للمشهد من قرب أو بعد، ومن ثم تقصي عناصر هذا النشاط المختلفة وأبعادها المكانية والزمانية وما وراء ذلك من أحاسيس ومشاعر وانطباعات. وسبر أغوار كل هذا على مراحل عدة، ومن ثمّ تقديم مرئيات في مرحلة تالية متقدمة لتحسين منظومة صناعة الخدمات في الحج والعمرة والزيارة.</w:t>
      </w:r>
    </w:p>
    <w:p w14:paraId="3BF7535F" w14:textId="77777777" w:rsidR="00E94C27" w:rsidRPr="0076325F" w:rsidRDefault="00E94C27" w:rsidP="00E94C27">
      <w:pPr>
        <w:rPr>
          <w:rFonts w:eastAsia="Calibri"/>
          <w:rtl/>
        </w:rPr>
      </w:pPr>
      <w:r w:rsidRPr="0076325F">
        <w:rPr>
          <w:rFonts w:eastAsia="Calibri"/>
          <w:rtl/>
        </w:rPr>
        <w:t xml:space="preserve">ومن الجدير بالتأكيد أن جوهر ما قدم في هذه الدراسة يعبر عن هذا النشاط البشري الإنساني بشكل رئيس خلال شهر ذوالحجة 1436هـ، كما يظهر في محتويات تغريدات </w:t>
      </w:r>
      <w:r w:rsidRPr="0076325F">
        <w:rPr>
          <w:rFonts w:eastAsia="Calibri" w:hint="cs"/>
          <w:rtl/>
        </w:rPr>
        <w:t>الحجاج وغيرهم</w:t>
      </w:r>
      <w:r w:rsidRPr="0076325F">
        <w:rPr>
          <w:rFonts w:eastAsia="Calibri"/>
          <w:rtl/>
        </w:rPr>
        <w:t xml:space="preserve"> من مختلف البشر في كل مكان، سواءً من لهم علاقة بتقديم خدمات الحج بفئاتهم المختلفة أو غيرهم في مكان ما حول العالم مغرداً بالعربية أو الإنجليزية، باعتبار تويتر أحد أبرز وسائل التواصل الإجتماعي الكوني وأكثرها شيوع</w:t>
      </w:r>
      <w:r w:rsidRPr="0076325F">
        <w:rPr>
          <w:rFonts w:eastAsia="Calibri" w:hint="cs"/>
          <w:rtl/>
        </w:rPr>
        <w:t>ًا</w:t>
      </w:r>
      <w:r w:rsidRPr="0076325F">
        <w:rPr>
          <w:rFonts w:eastAsia="Calibri"/>
          <w:rtl/>
        </w:rPr>
        <w:t xml:space="preserve"> وأسهلها أيضاً</w:t>
      </w:r>
    </w:p>
    <w:p w14:paraId="1A46418D" w14:textId="77777777" w:rsidR="00E94C27" w:rsidRPr="0076325F" w:rsidRDefault="00E94C27" w:rsidP="00E94C27">
      <w:pPr>
        <w:rPr>
          <w:rFonts w:hint="cs"/>
          <w:rtl/>
        </w:rPr>
      </w:pPr>
    </w:p>
    <w:p w14:paraId="144D7021" w14:textId="77777777" w:rsidR="00E94C27" w:rsidRPr="00D95CA8" w:rsidRDefault="00E94C27" w:rsidP="00E94C27">
      <w:pPr>
        <w:pStyle w:val="Heading6"/>
        <w:rPr>
          <w:rtl/>
        </w:rPr>
      </w:pPr>
      <w:r w:rsidRPr="00D95CA8">
        <w:rPr>
          <w:rtl/>
        </w:rPr>
        <w:lastRenderedPageBreak/>
        <w:t>الإطار النظري والدراسات السابقة</w:t>
      </w:r>
      <w:r>
        <w:rPr>
          <w:rFonts w:hint="cs"/>
          <w:rtl/>
        </w:rPr>
        <w:t>:</w:t>
      </w:r>
    </w:p>
    <w:p w14:paraId="79D35469" w14:textId="77777777" w:rsidR="00E94C27" w:rsidRPr="0076325F" w:rsidRDefault="00E94C27" w:rsidP="00E94C27">
      <w:pPr>
        <w:rPr>
          <w:rFonts w:eastAsia="Calibri"/>
          <w:rtl/>
        </w:rPr>
      </w:pPr>
      <w:r w:rsidRPr="0076325F">
        <w:rPr>
          <w:rFonts w:eastAsia="Calibri"/>
          <w:rtl/>
        </w:rPr>
        <w:t>تغلغلت وسائل التواصل الاجتماعي ومنها توتير في حياة الفرد والجماعة على مختلف المستويات، واهتم كثير من الباحثين بمحاولات تأطير هذا ومناقشته علمي</w:t>
      </w:r>
      <w:r w:rsidRPr="0076325F">
        <w:rPr>
          <w:rFonts w:eastAsia="Calibri" w:hint="cs"/>
          <w:rtl/>
        </w:rPr>
        <w:t>ًّا</w:t>
      </w:r>
      <w:r w:rsidRPr="0076325F">
        <w:rPr>
          <w:rFonts w:eastAsia="Calibri"/>
          <w:rtl/>
        </w:rPr>
        <w:t xml:space="preserve"> من زوايا وأبعاد عدة. وقد أُطر لهذا بشكل موسع ومميز، حيث عرض وناقش لانق وآخرون (</w:t>
      </w:r>
      <w:r w:rsidRPr="0076325F">
        <w:rPr>
          <w:rFonts w:eastAsia="Calibri"/>
        </w:rPr>
        <w:t>Lang, et. al., 2014</w:t>
      </w:r>
      <w:r w:rsidRPr="0076325F">
        <w:rPr>
          <w:rFonts w:eastAsia="Calibri"/>
          <w:rtl/>
        </w:rPr>
        <w:t>) تويتر كأداة بحث ودراسات رصينة في مجالات مختلفة، وحدد طرق جمع بيانات تويتر وتصنيفها وتحليلها في ضوء مدارس البحث التقليدية والحديثة، والاستفادة من طرق البحث الكيفي النوعي في إجراء دراسات إثنوغرافية في هذا الشأن. كما لم يغفل عن مناقشة الأبعاد السياسية والقانونية في هذا المنتج الذي أخرج الخصوصية إلى العموم، وسهل حتى تتبع الأراء وتحليل المشاعروالأحاسيس مكاني</w:t>
      </w:r>
      <w:r w:rsidRPr="0076325F">
        <w:rPr>
          <w:rFonts w:eastAsia="Calibri" w:hint="cs"/>
          <w:rtl/>
        </w:rPr>
        <w:t>ًّا</w:t>
      </w:r>
      <w:r w:rsidRPr="0076325F">
        <w:rPr>
          <w:rFonts w:eastAsia="Calibri"/>
          <w:rtl/>
        </w:rPr>
        <w:t xml:space="preserve"> وزماني</w:t>
      </w:r>
      <w:r w:rsidRPr="0076325F">
        <w:rPr>
          <w:rFonts w:eastAsia="Calibri" w:hint="cs"/>
          <w:rtl/>
        </w:rPr>
        <w:t>ًّا</w:t>
      </w:r>
      <w:r w:rsidRPr="0076325F">
        <w:rPr>
          <w:rFonts w:eastAsia="Calibri"/>
          <w:rtl/>
        </w:rPr>
        <w:t xml:space="preserve"> باختلاف المواقع الجغرافية للمستخدمين.</w:t>
      </w:r>
    </w:p>
    <w:p w14:paraId="3B5A49B7" w14:textId="77777777" w:rsidR="00E94C27" w:rsidRPr="0076325F" w:rsidRDefault="00E94C27" w:rsidP="00E94C27">
      <w:pPr>
        <w:rPr>
          <w:rFonts w:eastAsia="Calibri" w:hint="cs"/>
          <w:rtl/>
        </w:rPr>
      </w:pPr>
      <w:r w:rsidRPr="0076325F">
        <w:rPr>
          <w:rFonts w:eastAsia="Calibri"/>
          <w:rtl/>
        </w:rPr>
        <w:t>وينظر آخرون لتويتر ووسائل التواصل الاجتماعي الأخرى بشكل عام على أنها امتداد طبيعي لفضاء العالم الحقيقي والدور الذي تلعبه في بناء وصياغة مفاهيم ودلالات في ضوء نظريات معرفة (</w:t>
      </w:r>
      <w:r w:rsidRPr="0076325F">
        <w:rPr>
          <w:rFonts w:eastAsia="Calibri"/>
        </w:rPr>
        <w:t>epistemology</w:t>
      </w:r>
      <w:r w:rsidRPr="0076325F">
        <w:rPr>
          <w:rFonts w:eastAsia="Calibri"/>
          <w:rtl/>
        </w:rPr>
        <w:t>)  ووجود (</w:t>
      </w:r>
      <w:r w:rsidRPr="0076325F">
        <w:rPr>
          <w:rFonts w:eastAsia="Calibri"/>
        </w:rPr>
        <w:t>ontology</w:t>
      </w:r>
      <w:r w:rsidRPr="0076325F">
        <w:rPr>
          <w:rFonts w:eastAsia="Calibri"/>
          <w:rtl/>
        </w:rPr>
        <w:t xml:space="preserve">) لها خصائصها وسماتها المميزة التي توفرها لبيئة محادثة مختلفة، مقارنة بواقع الفضاء التقليدي المألوف </w:t>
      </w:r>
      <w:r w:rsidRPr="0076325F">
        <w:rPr>
          <w:rFonts w:eastAsia="Calibri"/>
        </w:rPr>
        <w:t>(Pond, et al., 2013).</w:t>
      </w:r>
    </w:p>
    <w:p w14:paraId="11CAB7D7" w14:textId="77777777" w:rsidR="00E94C27" w:rsidRPr="0076325F" w:rsidRDefault="00E94C27" w:rsidP="00E94C27">
      <w:pPr>
        <w:rPr>
          <w:rFonts w:eastAsia="Calibri"/>
          <w:rtl/>
        </w:rPr>
      </w:pPr>
      <w:r w:rsidRPr="0076325F">
        <w:rPr>
          <w:rFonts w:eastAsia="Calibri"/>
          <w:rtl/>
        </w:rPr>
        <w:t>كما عدت وسائل التواصل الاجتماعي، ومنها تويتر، باعتبارها أداة مساعدة في إدارة الأزمات والكوارث، وتعرف مشاعر وأحاسيس المجتمع ذ</w:t>
      </w:r>
      <w:r w:rsidRPr="0076325F">
        <w:rPr>
          <w:rFonts w:eastAsia="Calibri" w:hint="cs"/>
          <w:rtl/>
        </w:rPr>
        <w:t>ات</w:t>
      </w:r>
      <w:r w:rsidRPr="0076325F">
        <w:rPr>
          <w:rFonts w:eastAsia="Calibri"/>
          <w:rtl/>
        </w:rPr>
        <w:t xml:space="preserve"> العلاقة، ووضعوا أطر</w:t>
      </w:r>
      <w:r w:rsidRPr="0076325F">
        <w:rPr>
          <w:rFonts w:eastAsia="Calibri" w:hint="cs"/>
          <w:rtl/>
        </w:rPr>
        <w:t>ًا</w:t>
      </w:r>
      <w:r w:rsidRPr="0076325F">
        <w:rPr>
          <w:rFonts w:eastAsia="Calibri"/>
          <w:rtl/>
        </w:rPr>
        <w:t xml:space="preserve"> نظرية لهذا، حيث </w:t>
      </w:r>
      <w:r w:rsidRPr="0076325F">
        <w:rPr>
          <w:rFonts w:eastAsia="Calibri" w:hint="cs"/>
          <w:rtl/>
        </w:rPr>
        <w:t>ا</w:t>
      </w:r>
      <w:r w:rsidRPr="0076325F">
        <w:rPr>
          <w:rFonts w:eastAsia="Calibri"/>
          <w:rtl/>
        </w:rPr>
        <w:t>عتبرت أدوات تسليم واستلام، ومن ثم تنتشر المعلومات وتتوزع، وكذلك تستلم وتزداد وتنمو أيض</w:t>
      </w:r>
      <w:r w:rsidRPr="0076325F">
        <w:rPr>
          <w:rFonts w:eastAsia="Calibri" w:hint="cs"/>
          <w:rtl/>
        </w:rPr>
        <w:t>ًا</w:t>
      </w:r>
      <w:r w:rsidRPr="0076325F">
        <w:rPr>
          <w:rFonts w:eastAsia="Calibri"/>
          <w:rtl/>
        </w:rPr>
        <w:t xml:space="preserve"> </w:t>
      </w:r>
      <w:r w:rsidRPr="0076325F">
        <w:rPr>
          <w:rFonts w:eastAsia="Calibri"/>
        </w:rPr>
        <w:t xml:space="preserve">(disseminating and receiving). </w:t>
      </w:r>
      <w:r w:rsidRPr="0076325F">
        <w:rPr>
          <w:rFonts w:eastAsia="Calibri"/>
          <w:rtl/>
        </w:rPr>
        <w:t xml:space="preserve"> ويمثل هذا طفرة في التواصل، حيث يمكن الوصول إلى بيانات لحظية والحصول عليها ونشرها من كل مكان وفي كل زمان، بدون تفويض أو تصريح لهذا. </w:t>
      </w:r>
      <w:r w:rsidRPr="0076325F">
        <w:rPr>
          <w:rFonts w:eastAsia="Calibri"/>
        </w:rPr>
        <w:t>(Al-Saggaf and Simmon, 2014; Gray, et al., 2016).</w:t>
      </w:r>
      <w:r w:rsidRPr="0076325F">
        <w:rPr>
          <w:rFonts w:eastAsia="Calibri"/>
          <w:rtl/>
        </w:rPr>
        <w:t xml:space="preserve">  </w:t>
      </w:r>
    </w:p>
    <w:p w14:paraId="28FB7C16" w14:textId="77777777" w:rsidR="00E94C27" w:rsidRPr="0076325F" w:rsidRDefault="00E94C27" w:rsidP="00E94C27">
      <w:pPr>
        <w:rPr>
          <w:rFonts w:eastAsia="Calibri"/>
          <w:rtl/>
        </w:rPr>
      </w:pPr>
      <w:r w:rsidRPr="0076325F">
        <w:rPr>
          <w:rFonts w:eastAsia="Calibri"/>
          <w:rtl/>
        </w:rPr>
        <w:t>ومن هنا تعددت استخدامات وسائل التواصل الاجتماعي في مجالات عدة لتبادل الخبرات وتعرف مفاهيم الآخرين حول شئ</w:t>
      </w:r>
      <w:r w:rsidRPr="0076325F">
        <w:rPr>
          <w:rFonts w:eastAsia="Calibri" w:hint="cs"/>
          <w:rtl/>
        </w:rPr>
        <w:t>ئ</w:t>
      </w:r>
      <w:r w:rsidRPr="0076325F">
        <w:rPr>
          <w:rFonts w:eastAsia="Calibri"/>
          <w:rtl/>
        </w:rPr>
        <w:t>ون عدة ضمن نطاق واسع، لتشمل حتى السياسة والصحة وغيرهما. ففي المجال الصحي مثل</w:t>
      </w:r>
      <w:r w:rsidRPr="0076325F">
        <w:rPr>
          <w:rFonts w:eastAsia="Calibri" w:hint="cs"/>
          <w:rtl/>
        </w:rPr>
        <w:t>ًا</w:t>
      </w:r>
      <w:r w:rsidRPr="0076325F">
        <w:rPr>
          <w:rFonts w:eastAsia="Calibri"/>
          <w:rtl/>
        </w:rPr>
        <w:t xml:space="preserve">، تُعَرفت تجارب آخرين مع استخدامات بعض الأدوية من خلال تحليل تغريداتهم حول هذه الأدوية </w:t>
      </w:r>
      <w:r w:rsidRPr="0076325F">
        <w:rPr>
          <w:rFonts w:eastAsia="Calibri"/>
        </w:rPr>
        <w:t>(Chan, 2015)</w:t>
      </w:r>
      <w:r w:rsidRPr="0076325F">
        <w:rPr>
          <w:rFonts w:eastAsia="Calibri"/>
          <w:rtl/>
        </w:rPr>
        <w:t>. وفي دراسة أخرى أكثر شمولية أجريت دراسة تحليل محتوى لتغريدات في المجال الصحي من نطاق واسع من المغردين من العاملين في القطاع الصحي وغيرهم من المستخدمين والعامة، لاختبار مدى مصداقية المحتوى وقابليته للاختبار العلمي. واتضحت أهمية التعامل بحذر وعناية مع محتويات وسائل التواصل الاجتماعين، لكونها صرحا</w:t>
      </w:r>
      <w:r w:rsidRPr="0076325F">
        <w:rPr>
          <w:rFonts w:eastAsia="Calibri" w:hint="cs"/>
          <w:rtl/>
        </w:rPr>
        <w:t>ًا</w:t>
      </w:r>
      <w:r w:rsidRPr="0076325F">
        <w:rPr>
          <w:rFonts w:eastAsia="Calibri"/>
          <w:rtl/>
        </w:rPr>
        <w:t>كبير</w:t>
      </w:r>
      <w:r w:rsidRPr="0076325F">
        <w:rPr>
          <w:rFonts w:eastAsia="Calibri" w:hint="cs"/>
          <w:rtl/>
        </w:rPr>
        <w:t>ًا</w:t>
      </w:r>
      <w:r w:rsidRPr="0076325F">
        <w:rPr>
          <w:rFonts w:eastAsia="Calibri"/>
          <w:rtl/>
        </w:rPr>
        <w:t xml:space="preserve"> مفتوح</w:t>
      </w:r>
      <w:r w:rsidRPr="0076325F">
        <w:rPr>
          <w:rFonts w:eastAsia="Calibri" w:hint="cs"/>
          <w:rtl/>
        </w:rPr>
        <w:t>ًا</w:t>
      </w:r>
      <w:r w:rsidRPr="0076325F">
        <w:rPr>
          <w:rFonts w:eastAsia="Calibri"/>
          <w:rtl/>
        </w:rPr>
        <w:t xml:space="preserve"> على مصراعيه للجميع </w:t>
      </w:r>
      <w:r w:rsidRPr="0076325F">
        <w:rPr>
          <w:rFonts w:eastAsia="Calibri"/>
        </w:rPr>
        <w:t>(Lee, et al., 2014).</w:t>
      </w:r>
      <w:r w:rsidRPr="0076325F">
        <w:rPr>
          <w:rFonts w:eastAsia="Calibri"/>
          <w:rtl/>
        </w:rPr>
        <w:t xml:space="preserve">  </w:t>
      </w:r>
    </w:p>
    <w:p w14:paraId="52D42EAF" w14:textId="77777777" w:rsidR="00E94C27" w:rsidRPr="0076325F" w:rsidRDefault="00E94C27" w:rsidP="00E94C27">
      <w:pPr>
        <w:rPr>
          <w:rFonts w:eastAsia="Calibri"/>
          <w:rtl/>
        </w:rPr>
      </w:pPr>
      <w:r w:rsidRPr="0076325F">
        <w:rPr>
          <w:rFonts w:eastAsia="Calibri"/>
          <w:rtl/>
        </w:rPr>
        <w:t>كما أن هنالك العديد من الدراسات الأخرى ضمن هذا السياق في مختلف مجالات الحياة، حيث اشتملت على العديد من رسائل الدراسات العليا المحددة في هذا الشأن، ومنها تحليل تغريدات مكاني</w:t>
      </w:r>
      <w:r w:rsidRPr="0076325F">
        <w:rPr>
          <w:rFonts w:eastAsia="Calibri" w:hint="cs"/>
          <w:rtl/>
        </w:rPr>
        <w:t>ًّا</w:t>
      </w:r>
      <w:r w:rsidRPr="0076325F">
        <w:rPr>
          <w:rFonts w:eastAsia="Calibri"/>
          <w:rtl/>
        </w:rPr>
        <w:t xml:space="preserve"> وزماني</w:t>
      </w:r>
      <w:r w:rsidRPr="0076325F">
        <w:rPr>
          <w:rFonts w:eastAsia="Calibri" w:hint="cs"/>
          <w:rtl/>
        </w:rPr>
        <w:t>ًّا</w:t>
      </w:r>
      <w:r w:rsidRPr="0076325F">
        <w:rPr>
          <w:rFonts w:eastAsia="Calibri"/>
          <w:rtl/>
        </w:rPr>
        <w:t xml:space="preserve"> في أربع مدن في الوسط الغربي بأمريكا، لتعرف جوانب من بعض أنماط الحياة فيها </w:t>
      </w:r>
      <w:r w:rsidRPr="0076325F">
        <w:rPr>
          <w:rFonts w:eastAsia="Calibri"/>
        </w:rPr>
        <w:t>(Li, 2014)</w:t>
      </w:r>
      <w:r w:rsidRPr="0076325F">
        <w:rPr>
          <w:rFonts w:eastAsia="Calibri"/>
          <w:rtl/>
        </w:rPr>
        <w:t>. ومن هنا يبرز القصور الشديد من جانبنا في الولوج إلى هذا الميدان، والاستفادة من الإمكانات الهائلة التي تتيحها، للاستفادة منها في تسيير شئون الحج والعمرة والزيارة. ولعل الدراسة الحالية وما سبقها (الزهراني، 2015) تمثل لبنات أساس في هذا المجال، ليتبعها دراسات وأبحاث أخرى يضطلع بها معهد خادم الحرمين الشريفين لأبحاث الحج والعمرة وغيره إن شاء الله.</w:t>
      </w:r>
    </w:p>
    <w:p w14:paraId="310FCF7C" w14:textId="77777777" w:rsidR="00E94C27" w:rsidRPr="00D95CA8" w:rsidRDefault="00E94C27" w:rsidP="00E94C27">
      <w:pPr>
        <w:pStyle w:val="Heading6"/>
      </w:pPr>
      <w:r w:rsidRPr="00D95CA8">
        <w:rPr>
          <w:rtl/>
        </w:rPr>
        <w:t>بيانات الدراسة</w:t>
      </w:r>
      <w:r>
        <w:rPr>
          <w:rFonts w:hint="cs"/>
          <w:rtl/>
        </w:rPr>
        <w:t>:</w:t>
      </w:r>
    </w:p>
    <w:p w14:paraId="46978EB4" w14:textId="77777777" w:rsidR="00E94C27" w:rsidRPr="00620605" w:rsidRDefault="00E94C27" w:rsidP="00E94C27">
      <w:pPr>
        <w:rPr>
          <w:rFonts w:eastAsia="Calibri"/>
          <w:color w:val="000000"/>
          <w:rtl/>
        </w:rPr>
      </w:pPr>
      <w:r w:rsidRPr="0076325F">
        <w:rPr>
          <w:rFonts w:eastAsia="Calibri"/>
          <w:rtl/>
        </w:rPr>
        <w:t>تمثلت المرحلة الأولى من هذا البحث الذي بدأ في شهر رمضان 1436هـ في جمع تغريدات عن العمرة بواسطة برامج ومواقع متخصصة على شبكة ال</w:t>
      </w:r>
      <w:r w:rsidRPr="0076325F">
        <w:rPr>
          <w:rFonts w:eastAsia="Calibri" w:hint="cs"/>
          <w:rtl/>
        </w:rPr>
        <w:t>إ</w:t>
      </w:r>
      <w:r w:rsidRPr="0076325F">
        <w:rPr>
          <w:rFonts w:eastAsia="Calibri"/>
          <w:rtl/>
        </w:rPr>
        <w:t>نترنت، إلا أن كثير</w:t>
      </w:r>
      <w:r w:rsidRPr="0076325F">
        <w:rPr>
          <w:rFonts w:eastAsia="Calibri" w:hint="cs"/>
          <w:rtl/>
        </w:rPr>
        <w:t>ًا</w:t>
      </w:r>
      <w:r w:rsidRPr="0076325F">
        <w:rPr>
          <w:rFonts w:eastAsia="Calibri"/>
          <w:rtl/>
        </w:rPr>
        <w:t xml:space="preserve"> من مخرجات هذه المرحلة لم تكن بالشكل المطلوب؛ فعلى سبيل المثال استخدم موقع</w:t>
      </w:r>
      <w:r w:rsidRPr="0076325F">
        <w:rPr>
          <w:rFonts w:eastAsia="Calibri"/>
        </w:rPr>
        <w:t xml:space="preserve">   Trendsmap </w:t>
      </w:r>
      <w:r w:rsidRPr="0076325F">
        <w:rPr>
          <w:rFonts w:eastAsia="Calibri" w:hint="cs"/>
          <w:rtl/>
        </w:rPr>
        <w:t>و</w:t>
      </w:r>
      <w:r w:rsidRPr="0076325F">
        <w:rPr>
          <w:rFonts w:eastAsia="Calibri" w:hint="cs"/>
        </w:rPr>
        <w:t>EchoSES</w:t>
      </w:r>
      <w:r w:rsidRPr="0076325F">
        <w:rPr>
          <w:rFonts w:eastAsia="Calibri"/>
          <w:rtl/>
        </w:rPr>
        <w:t xml:space="preserve">، وأيضاً ما هو مدعوم من قبل خدمة المواقع على شبكة الانترنت </w:t>
      </w:r>
      <w:r w:rsidRPr="00620605">
        <w:rPr>
          <w:rFonts w:eastAsia="Calibri"/>
          <w:color w:val="000000"/>
          <w:rtl/>
        </w:rPr>
        <w:t>من قبل</w:t>
      </w:r>
      <w:r w:rsidRPr="00620605">
        <w:rPr>
          <w:rFonts w:eastAsia="Calibri"/>
          <w:color w:val="000000"/>
        </w:rPr>
        <w:t xml:space="preserve"> ESRI </w:t>
      </w:r>
      <w:r w:rsidRPr="00620605">
        <w:rPr>
          <w:rFonts w:eastAsia="Calibri"/>
          <w:color w:val="000000"/>
          <w:rtl/>
        </w:rPr>
        <w:t>وهي</w:t>
      </w:r>
      <w:r w:rsidRPr="00620605">
        <w:rPr>
          <w:rFonts w:eastAsia="Calibri"/>
          <w:color w:val="000000"/>
        </w:rPr>
        <w:t>:</w:t>
      </w:r>
    </w:p>
    <w:p w14:paraId="3F4A743F" w14:textId="77777777" w:rsidR="00E94C27" w:rsidRPr="00620605" w:rsidRDefault="00E94C27" w:rsidP="00E94C27">
      <w:pPr>
        <w:numPr>
          <w:ilvl w:val="0"/>
          <w:numId w:val="404"/>
        </w:numPr>
        <w:bidi w:val="0"/>
        <w:rPr>
          <w:rFonts w:eastAsia="Calibri"/>
          <w:color w:val="000000"/>
        </w:rPr>
      </w:pPr>
      <w:hyperlink r:id="rId8" w:history="1">
        <w:r w:rsidRPr="00620605">
          <w:rPr>
            <w:rFonts w:eastAsia="Calibri"/>
            <w:color w:val="000000"/>
            <w:u w:val="single"/>
          </w:rPr>
          <w:t>http://www.arcgis.com/apps/SocialMedia/index.html</w:t>
        </w:r>
      </w:hyperlink>
    </w:p>
    <w:p w14:paraId="265A5B19" w14:textId="77777777" w:rsidR="00E94C27" w:rsidRPr="00620605" w:rsidRDefault="00E94C27" w:rsidP="00E94C27">
      <w:pPr>
        <w:numPr>
          <w:ilvl w:val="0"/>
          <w:numId w:val="404"/>
        </w:numPr>
        <w:bidi w:val="0"/>
        <w:rPr>
          <w:rFonts w:eastAsia="Calibri"/>
          <w:color w:val="000000"/>
        </w:rPr>
      </w:pPr>
      <w:hyperlink r:id="rId9" w:history="1">
        <w:r w:rsidRPr="00620605">
          <w:rPr>
            <w:rFonts w:eastAsia="Calibri"/>
            <w:color w:val="000000"/>
            <w:u w:val="single"/>
          </w:rPr>
          <w:t>https://kentcounty.maps.arcgis.com/apps/PublicInformation/index.html?appid=5e94593620314cbda733df3ae4ac897e</w:t>
        </w:r>
      </w:hyperlink>
    </w:p>
    <w:p w14:paraId="7365891F" w14:textId="77777777" w:rsidR="00E94C27" w:rsidRPr="0076325F" w:rsidRDefault="00E94C27" w:rsidP="00E94C27">
      <w:pPr>
        <w:rPr>
          <w:rFonts w:eastAsia="Calibri"/>
          <w:rtl/>
        </w:rPr>
      </w:pPr>
      <w:r w:rsidRPr="00620605">
        <w:rPr>
          <w:rFonts w:eastAsia="Calibri"/>
          <w:color w:val="000000"/>
          <w:rtl/>
        </w:rPr>
        <w:t>فكانت جميع المخرجات من هذه المواقع محدودة من حيث تاريخ التغريدات، ومواقعها الجغرافية، ودعمها للغة العربية. لذا كان من اللازم إيجاد مصدر اخر، فكان تطبيق</w:t>
      </w:r>
      <w:r w:rsidRPr="00620605">
        <w:rPr>
          <w:rFonts w:eastAsia="Calibri"/>
          <w:color w:val="000000"/>
        </w:rPr>
        <w:t xml:space="preserve">NodeXL </w:t>
      </w:r>
      <w:r w:rsidRPr="00620605">
        <w:rPr>
          <w:rFonts w:eastAsia="Calibri"/>
          <w:color w:val="000000"/>
          <w:rtl/>
        </w:rPr>
        <w:t xml:space="preserve">، حرّ المصدر </w:t>
      </w:r>
      <w:r w:rsidRPr="00620605">
        <w:rPr>
          <w:rFonts w:eastAsia="Calibri"/>
          <w:color w:val="000000"/>
        </w:rPr>
        <w:t>"ope</w:t>
      </w:r>
      <w:r w:rsidRPr="0076325F">
        <w:rPr>
          <w:rFonts w:eastAsia="Calibri"/>
        </w:rPr>
        <w:t>n source"</w:t>
      </w:r>
      <w:r w:rsidRPr="0076325F">
        <w:rPr>
          <w:rFonts w:eastAsia="Calibri"/>
          <w:rtl/>
        </w:rPr>
        <w:t xml:space="preserve">، هو الخيار التالي. بعد استخدام هذا التطبيق الذي به كثير من الخيارات التي يمكن من خلالها التحكم في المخرجات، ورسم خرائط نصية </w:t>
      </w:r>
      <w:r w:rsidRPr="0076325F">
        <w:rPr>
          <w:rFonts w:eastAsia="Calibri" w:hint="cs"/>
          <w:rtl/>
        </w:rPr>
        <w:t>فقط، وليس</w:t>
      </w:r>
      <w:r w:rsidRPr="0076325F">
        <w:rPr>
          <w:rFonts w:eastAsia="Calibri"/>
          <w:rtl/>
        </w:rPr>
        <w:t xml:space="preserve"> جغرافية مكانية للأسف. وعلى الرغم من توفر </w:t>
      </w:r>
      <w:r w:rsidRPr="0076325F">
        <w:rPr>
          <w:rFonts w:eastAsia="Calibri"/>
          <w:rtl/>
        </w:rPr>
        <w:lastRenderedPageBreak/>
        <w:t>كثير من خيارات التحكم، إلا أن المخرج لم يكن بالشكل المتطلع له، حيث لم نتمكن من الحصول على مخرجات باللغة العربية، فكانت الخطوة التالية استخدام بعض لغات البرمجة الحاسوبية التي تسهل التحكم بشكل أكبر في المخرج، ومن ثم استخدمت لغة</w:t>
      </w:r>
      <w:r w:rsidRPr="0076325F">
        <w:rPr>
          <w:rFonts w:eastAsia="Calibri"/>
        </w:rPr>
        <w:t xml:space="preserve"> R  </w:t>
      </w:r>
      <w:r w:rsidRPr="0076325F">
        <w:rPr>
          <w:rFonts w:eastAsia="Calibri"/>
          <w:rtl/>
        </w:rPr>
        <w:t>مبدئي</w:t>
      </w:r>
      <w:r w:rsidRPr="0076325F">
        <w:rPr>
          <w:rFonts w:eastAsia="Calibri" w:hint="cs"/>
          <w:rtl/>
        </w:rPr>
        <w:t>ًّا</w:t>
      </w:r>
      <w:r w:rsidRPr="0076325F">
        <w:rPr>
          <w:rFonts w:eastAsia="Calibri"/>
          <w:rtl/>
        </w:rPr>
        <w:t xml:space="preserve"> في جمع التغريدات، حسب كلمات مفتاحية ووسوم محددة</w:t>
      </w:r>
      <w:r w:rsidRPr="0076325F">
        <w:rPr>
          <w:rFonts w:eastAsia="Calibri"/>
        </w:rPr>
        <w:t xml:space="preserve"> hashtags </w:t>
      </w:r>
      <w:r w:rsidRPr="0076325F">
        <w:rPr>
          <w:rFonts w:eastAsia="Calibri"/>
          <w:rtl/>
        </w:rPr>
        <w:t>، إلا أنه ظهر من الصعب الحصول على تغريدات سابقة حسب تواريخ محددة، ثم بديء في خيار آخر وهو الاعتماد على لغة</w:t>
      </w:r>
      <w:r w:rsidRPr="0076325F">
        <w:rPr>
          <w:rFonts w:eastAsia="Calibri"/>
        </w:rPr>
        <w:t xml:space="preserve"> Python </w:t>
      </w:r>
      <w:r w:rsidRPr="0076325F">
        <w:rPr>
          <w:rFonts w:eastAsia="Calibri"/>
          <w:rtl/>
        </w:rPr>
        <w:t>، حيث تم الحصول على عدد  أكبر من التغريدات باللغتين العربية والإنجليزية، باستخدام عدد من الكلمات المفتاحية ذات العلاقة بشكل رئيس بالحج والعمرة، ومنها حج، عمرة، طواف، سعي، رمضان ...</w:t>
      </w:r>
      <w:r w:rsidRPr="0076325F">
        <w:rPr>
          <w:rFonts w:eastAsia="Calibri" w:hint="cs"/>
          <w:rtl/>
        </w:rPr>
        <w:t>إ</w:t>
      </w:r>
      <w:r w:rsidRPr="0076325F">
        <w:rPr>
          <w:rFonts w:eastAsia="Calibri"/>
          <w:rtl/>
        </w:rPr>
        <w:t>لخ، إلا أنه لوحظ أنها أكثر مما يؤمل به، ومثلت كثرتها وتعددها عب</w:t>
      </w:r>
      <w:r w:rsidRPr="0076325F">
        <w:rPr>
          <w:rFonts w:eastAsia="Calibri" w:hint="cs"/>
          <w:rtl/>
        </w:rPr>
        <w:t>ئًا</w:t>
      </w:r>
      <w:r w:rsidRPr="0076325F">
        <w:rPr>
          <w:rFonts w:eastAsia="Calibri"/>
          <w:rtl/>
        </w:rPr>
        <w:t xml:space="preserve"> على وحدة وترابط الدراسة، لذا قلصت الكلمات المفتاحية إلى </w:t>
      </w:r>
      <w:r w:rsidRPr="0076325F">
        <w:rPr>
          <w:rFonts w:eastAsia="Calibri" w:hint="cs"/>
          <w:rtl/>
        </w:rPr>
        <w:t>ا</w:t>
      </w:r>
      <w:r w:rsidRPr="0076325F">
        <w:rPr>
          <w:rFonts w:eastAsia="Calibri"/>
          <w:rtl/>
        </w:rPr>
        <w:t>ثنتين وهما (حج وعمرة) بالعربية والانجليزية، التي جري</w:t>
      </w:r>
      <w:r w:rsidRPr="0076325F">
        <w:rPr>
          <w:rFonts w:eastAsia="Calibri" w:hint="cs"/>
          <w:rtl/>
        </w:rPr>
        <w:t>تا</w:t>
      </w:r>
      <w:r w:rsidRPr="0076325F">
        <w:rPr>
          <w:rFonts w:eastAsia="Calibri"/>
          <w:rtl/>
        </w:rPr>
        <w:t xml:space="preserve"> وفق</w:t>
      </w:r>
      <w:r w:rsidRPr="0076325F">
        <w:rPr>
          <w:rFonts w:eastAsia="Calibri" w:hint="cs"/>
          <w:rtl/>
        </w:rPr>
        <w:t>ًا</w:t>
      </w:r>
      <w:r w:rsidRPr="0076325F">
        <w:rPr>
          <w:rFonts w:eastAsia="Calibri"/>
          <w:rtl/>
        </w:rPr>
        <w:t xml:space="preserve"> لها جمع تغريدات لفترة الحج من يوم الثالث من ذي الحجة الى نهاية شهر ذي الحجة 1436هـ. ومثل شهر رمضان المرحلة الاستكشافية في الدراسة "</w:t>
      </w:r>
      <w:r w:rsidRPr="0076325F">
        <w:rPr>
          <w:rFonts w:eastAsia="Calibri"/>
        </w:rPr>
        <w:t>"pilot study / reconnaissance</w:t>
      </w:r>
      <w:r w:rsidRPr="0076325F">
        <w:rPr>
          <w:rFonts w:eastAsia="Calibri"/>
          <w:rtl/>
        </w:rPr>
        <w:t xml:space="preserve"> التي طبقت بعد تحويرها وتقنينها وفق</w:t>
      </w:r>
      <w:r w:rsidRPr="0076325F">
        <w:rPr>
          <w:rFonts w:eastAsia="Calibri" w:hint="cs"/>
          <w:rtl/>
        </w:rPr>
        <w:t>ًا</w:t>
      </w:r>
      <w:r w:rsidRPr="0076325F">
        <w:rPr>
          <w:rFonts w:eastAsia="Calibri"/>
          <w:rtl/>
        </w:rPr>
        <w:t xml:space="preserve"> لمخرجات الدراسة المبدئية المشار إليها هنا. وبعد نهاية شهر ذي الحجة، نقحت المخرجات بشكل مكثف، حيث أستبعد المكرر منها، كإعادة التغريد ونحوه، وما دخل ضمن البيانات، بحكم شكليته، على الرغم من بعد جوهره عن مضمون الدراسة، كتعبير (الحاج)، الذي يعبر عن </w:t>
      </w:r>
      <w:r w:rsidRPr="0076325F">
        <w:rPr>
          <w:rFonts w:eastAsia="Calibri" w:hint="cs"/>
          <w:rtl/>
        </w:rPr>
        <w:t>ا</w:t>
      </w:r>
      <w:r w:rsidRPr="0076325F">
        <w:rPr>
          <w:rFonts w:eastAsia="Calibri"/>
          <w:rtl/>
        </w:rPr>
        <w:t>سم شخص أو عائلة وليس صفة نشاط تعبدي قائم. ومن ثم صنفت إلكتروني</w:t>
      </w:r>
      <w:r w:rsidRPr="0076325F">
        <w:rPr>
          <w:rFonts w:eastAsia="Calibri" w:hint="cs"/>
          <w:rtl/>
        </w:rPr>
        <w:t>ًّ</w:t>
      </w:r>
      <w:r w:rsidRPr="0076325F">
        <w:rPr>
          <w:rFonts w:eastAsia="Calibri"/>
          <w:rtl/>
        </w:rPr>
        <w:t xml:space="preserve">ا. </w:t>
      </w:r>
    </w:p>
    <w:p w14:paraId="194A6F90" w14:textId="77777777" w:rsidR="00E94C27" w:rsidRPr="0076325F" w:rsidRDefault="00E94C27" w:rsidP="00E94C27">
      <w:pPr>
        <w:rPr>
          <w:rFonts w:eastAsia="Calibri"/>
          <w:rtl/>
        </w:rPr>
      </w:pPr>
      <w:r w:rsidRPr="0076325F">
        <w:rPr>
          <w:rFonts w:eastAsia="Calibri"/>
          <w:rtl/>
        </w:rPr>
        <w:t xml:space="preserve">كما أعدت كلمات مفتاحية لقاموس </w:t>
      </w:r>
      <w:r w:rsidRPr="0076325F">
        <w:rPr>
          <w:rFonts w:eastAsia="Calibri"/>
        </w:rPr>
        <w:t>(dictionary)</w:t>
      </w:r>
      <w:r w:rsidRPr="0076325F">
        <w:rPr>
          <w:rFonts w:eastAsia="Calibri"/>
          <w:rtl/>
        </w:rPr>
        <w:t xml:space="preserve"> يحدد صفة الانطباع السائد والمشاعر الملموسة من التغريدة، كأن تكون إيجابية أو سلبية أو محايدة. بل تعدى طموح هذه الدراسة إلى تحليل الأشكال التعبيرية الواردة في التغريدات </w:t>
      </w:r>
      <w:r w:rsidRPr="0076325F">
        <w:rPr>
          <w:rFonts w:eastAsia="Calibri"/>
        </w:rPr>
        <w:t>(emojis)</w:t>
      </w:r>
      <w:r w:rsidRPr="0076325F">
        <w:rPr>
          <w:rFonts w:eastAsia="Calibri"/>
          <w:rtl/>
        </w:rPr>
        <w:t xml:space="preserve">، إلا أن هذه المحاولة الأخيرة أستبعدت في هذه المرحلة، لقلة العدد، </w:t>
      </w:r>
      <w:r w:rsidRPr="0076325F">
        <w:rPr>
          <w:rFonts w:eastAsia="Calibri" w:hint="cs"/>
          <w:rtl/>
        </w:rPr>
        <w:t>وحرصًا على</w:t>
      </w:r>
      <w:r w:rsidRPr="0076325F">
        <w:rPr>
          <w:rFonts w:eastAsia="Calibri"/>
          <w:rtl/>
        </w:rPr>
        <w:t xml:space="preserve"> عدم تشتت الموضوع.  ومن ثم عرضت كل النتائج في جداول تكرارية مبسطة تتماشى مع أهداف الدراسة. كما مثلت بياني</w:t>
      </w:r>
      <w:r w:rsidRPr="0076325F">
        <w:rPr>
          <w:rFonts w:eastAsia="Calibri" w:hint="cs"/>
          <w:rtl/>
        </w:rPr>
        <w:t>ًّا</w:t>
      </w:r>
      <w:r w:rsidRPr="0076325F">
        <w:rPr>
          <w:rFonts w:eastAsia="Calibri"/>
          <w:rtl/>
        </w:rPr>
        <w:t xml:space="preserve"> على خرائط مكانية بالاعتماد على برنامج آرك جي آي إس </w:t>
      </w:r>
      <w:r w:rsidRPr="0076325F">
        <w:rPr>
          <w:rFonts w:eastAsia="Calibri"/>
        </w:rPr>
        <w:t>ArcGIS</w:t>
      </w:r>
      <w:r w:rsidRPr="0076325F">
        <w:rPr>
          <w:rFonts w:eastAsia="Calibri"/>
          <w:rtl/>
        </w:rPr>
        <w:t xml:space="preserve">. </w:t>
      </w:r>
    </w:p>
    <w:p w14:paraId="57A6A02F" w14:textId="77777777" w:rsidR="00E94C27" w:rsidRPr="0076325F" w:rsidRDefault="00E94C27" w:rsidP="00E94C27">
      <w:pPr>
        <w:rPr>
          <w:rFonts w:eastAsia="Calibri"/>
          <w:rtl/>
        </w:rPr>
      </w:pPr>
      <w:r w:rsidRPr="0076325F">
        <w:rPr>
          <w:rFonts w:eastAsia="Calibri"/>
          <w:rtl/>
        </w:rPr>
        <w:t>وتجدر الإشارة</w:t>
      </w:r>
      <w:r w:rsidRPr="0076325F">
        <w:rPr>
          <w:rFonts w:eastAsia="Calibri" w:hint="cs"/>
          <w:rtl/>
        </w:rPr>
        <w:t xml:space="preserve"> إلى </w:t>
      </w:r>
      <w:r w:rsidRPr="0076325F">
        <w:rPr>
          <w:rFonts w:eastAsia="Calibri"/>
          <w:rtl/>
        </w:rPr>
        <w:t xml:space="preserve"> أن الدراسة الحالية تمثل امتداد</w:t>
      </w:r>
      <w:r w:rsidRPr="0076325F">
        <w:rPr>
          <w:rFonts w:eastAsia="Calibri" w:hint="cs"/>
          <w:rtl/>
        </w:rPr>
        <w:t>ًا</w:t>
      </w:r>
      <w:r w:rsidRPr="0076325F">
        <w:rPr>
          <w:rFonts w:eastAsia="Calibri"/>
          <w:rtl/>
        </w:rPr>
        <w:t xml:space="preserve"> وتطوير</w:t>
      </w:r>
      <w:r w:rsidRPr="0076325F">
        <w:rPr>
          <w:rFonts w:eastAsia="Calibri" w:hint="cs"/>
          <w:rtl/>
        </w:rPr>
        <w:t>ًا</w:t>
      </w:r>
      <w:r w:rsidRPr="0076325F">
        <w:rPr>
          <w:rFonts w:eastAsia="Calibri"/>
          <w:rtl/>
        </w:rPr>
        <w:t xml:space="preserve"> لدراسة سابقة (الزهراني، 1435هـ) ضمن البرنامج البحثي ذ</w:t>
      </w:r>
      <w:r w:rsidRPr="0076325F">
        <w:rPr>
          <w:rFonts w:eastAsia="Calibri" w:hint="cs"/>
          <w:rtl/>
        </w:rPr>
        <w:t>ي</w:t>
      </w:r>
      <w:r w:rsidRPr="0076325F">
        <w:rPr>
          <w:rFonts w:eastAsia="Calibri"/>
          <w:rtl/>
        </w:rPr>
        <w:t xml:space="preserve"> العلاقة، حيث وسعت وأدخلت أبعاد جديدة، بالاعتماد على مشاركين في البحث من ذوي مهارات وتخصصات واهتمامات مختلفة، مما أظهر جوانب كان لها دور ملموس في إثراء المحتوى في مرحلته المرحلية الحالية النهائية، ومن ثم وضوح الرؤية حول ما يمكن ال</w:t>
      </w:r>
      <w:r w:rsidRPr="0076325F">
        <w:rPr>
          <w:rFonts w:eastAsia="Calibri" w:hint="cs"/>
          <w:rtl/>
        </w:rPr>
        <w:t>إ</w:t>
      </w:r>
      <w:r w:rsidRPr="0076325F">
        <w:rPr>
          <w:rFonts w:eastAsia="Calibri"/>
          <w:rtl/>
        </w:rPr>
        <w:t>سهام به في تطوير وتحسين منظومة البحث في صناعة الخدمات في الحج والعمرة</w:t>
      </w:r>
      <w:r w:rsidRPr="0076325F">
        <w:rPr>
          <w:rFonts w:eastAsia="Calibri"/>
        </w:rPr>
        <w:t xml:space="preserve"> </w:t>
      </w:r>
      <w:r w:rsidRPr="0076325F">
        <w:rPr>
          <w:rFonts w:eastAsia="Calibri"/>
          <w:rtl/>
        </w:rPr>
        <w:t>والزيارة.</w:t>
      </w:r>
    </w:p>
    <w:p w14:paraId="2E5BFFBF" w14:textId="77777777" w:rsidR="00E94C27" w:rsidRPr="00D95CA8" w:rsidRDefault="00E94C27" w:rsidP="00E94C27">
      <w:pPr>
        <w:pStyle w:val="Heading6"/>
        <w:rPr>
          <w:rtl/>
        </w:rPr>
      </w:pPr>
      <w:r w:rsidRPr="00D95CA8">
        <w:rPr>
          <w:rtl/>
        </w:rPr>
        <w:t>التحليل والمناقشة</w:t>
      </w:r>
      <w:r>
        <w:rPr>
          <w:rFonts w:hint="cs"/>
          <w:rtl/>
        </w:rPr>
        <w:t>:</w:t>
      </w:r>
    </w:p>
    <w:p w14:paraId="1A6EFF9B" w14:textId="77777777" w:rsidR="00E94C27" w:rsidRPr="0076325F" w:rsidRDefault="00E94C27" w:rsidP="00E94C27">
      <w:pPr>
        <w:rPr>
          <w:rFonts w:eastAsia="Calibri"/>
          <w:rtl/>
        </w:rPr>
      </w:pPr>
      <w:r w:rsidRPr="0076325F">
        <w:rPr>
          <w:rFonts w:eastAsia="Calibri"/>
          <w:rtl/>
        </w:rPr>
        <w:t>يشمل هذا الجزء تحليل ومناقشة البحث على مقتطفات موجزة تشمل لغة التغريد ومنصاته والأبعاد المكانية والزمانية للتغريد والكلمات والوسوم الأكثر شيوع</w:t>
      </w:r>
      <w:r w:rsidRPr="0076325F">
        <w:rPr>
          <w:rFonts w:eastAsia="Calibri" w:hint="cs"/>
          <w:rtl/>
        </w:rPr>
        <w:t>ً</w:t>
      </w:r>
      <w:r w:rsidRPr="0076325F">
        <w:rPr>
          <w:rFonts w:eastAsia="Calibri"/>
          <w:rtl/>
        </w:rPr>
        <w:t>ا في أدبيات التغريد وتصنيف محتوى التغريدات من حيث الانطباعات والمشاعر، وذلك على النحو التالي.</w:t>
      </w:r>
    </w:p>
    <w:p w14:paraId="2F50A025" w14:textId="77777777" w:rsidR="00E94C27" w:rsidRPr="0076325F" w:rsidRDefault="00E94C27" w:rsidP="00E94C27">
      <w:pPr>
        <w:pStyle w:val="Heading6"/>
        <w:rPr>
          <w:rtl/>
        </w:rPr>
      </w:pPr>
      <w:r w:rsidRPr="0076325F">
        <w:rPr>
          <w:rtl/>
        </w:rPr>
        <w:t>لغة التغريد ومنصاته:</w:t>
      </w:r>
    </w:p>
    <w:p w14:paraId="431C862E" w14:textId="77777777" w:rsidR="00E94C27" w:rsidRDefault="00E94C27" w:rsidP="00E94C27">
      <w:pPr>
        <w:rPr>
          <w:rFonts w:eastAsia="Calibri"/>
          <w:rtl/>
        </w:rPr>
      </w:pPr>
      <w:r w:rsidRPr="0076325F">
        <w:rPr>
          <w:rFonts w:eastAsia="Calibri"/>
          <w:rtl/>
        </w:rPr>
        <w:t>برزت اللغة العربية بشكل واضح في تغريدات الدراسة عند مقارنتها باللغة ال</w:t>
      </w:r>
      <w:r w:rsidRPr="0076325F">
        <w:rPr>
          <w:rFonts w:eastAsia="Calibri" w:hint="cs"/>
          <w:rtl/>
        </w:rPr>
        <w:t>إ</w:t>
      </w:r>
      <w:r w:rsidRPr="0076325F">
        <w:rPr>
          <w:rFonts w:eastAsia="Calibri"/>
          <w:rtl/>
        </w:rPr>
        <w:t>نجليزية لغة البحث الثانية، ولا ترى الرموز التعبيرة لقلتها ومحدوديتها. لا غرابة إطلاق</w:t>
      </w:r>
      <w:r w:rsidRPr="0076325F">
        <w:rPr>
          <w:rFonts w:eastAsia="Calibri" w:hint="cs"/>
          <w:rtl/>
        </w:rPr>
        <w:t>ًا</w:t>
      </w:r>
      <w:r w:rsidRPr="0076325F">
        <w:rPr>
          <w:rFonts w:eastAsia="Calibri"/>
          <w:rtl/>
        </w:rPr>
        <w:t xml:space="preserve"> في شيوع العربية وتصدرها هنا، بحكم تأثير المناسبة قيد الدراسة، والمكان والمعنيين به بشكل عام </w:t>
      </w:r>
      <w:r w:rsidRPr="0076325F">
        <w:rPr>
          <w:rFonts w:eastAsia="Calibri" w:hint="cs"/>
          <w:rtl/>
        </w:rPr>
        <w:t>(شكل</w:t>
      </w:r>
      <w:r w:rsidRPr="0076325F">
        <w:rPr>
          <w:rFonts w:eastAsia="Calibri"/>
          <w:rtl/>
        </w:rPr>
        <w:t xml:space="preserve"> 1).</w:t>
      </w:r>
    </w:p>
    <w:p w14:paraId="38546B47" w14:textId="77777777" w:rsidR="00E94C27" w:rsidRPr="00D95CA8" w:rsidRDefault="00E94C27" w:rsidP="00E94C27">
      <w:pPr>
        <w:jc w:val="center"/>
        <w:rPr>
          <w:rFonts w:eastAsia="Calibri"/>
          <w:rtl/>
        </w:rPr>
      </w:pPr>
      <w:r w:rsidRPr="00D95CA8">
        <w:rPr>
          <w:rFonts w:eastAsia="Calibri"/>
          <w:rtl/>
        </w:rPr>
        <w:t>شكل 1: توزع التغريدات حسب اللغة والزمن</w:t>
      </w:r>
    </w:p>
    <w:p w14:paraId="19A45118" w14:textId="63329FA6" w:rsidR="00E94C27" w:rsidRPr="0076325F" w:rsidRDefault="00E94C27" w:rsidP="00E94C27">
      <w:pPr>
        <w:jc w:val="center"/>
        <w:rPr>
          <w:rFonts w:ascii="Traditional Arabic" w:eastAsia="Calibri" w:hAnsi="Traditional Arabic" w:cs="Traditional Arabic"/>
          <w:rtl/>
        </w:rPr>
      </w:pPr>
      <w:r w:rsidRPr="0076325F">
        <w:drawing>
          <wp:inline distT="0" distB="0" distL="0" distR="0" wp14:anchorId="3021CDA1" wp14:editId="5BF50E4E">
            <wp:extent cx="2771775" cy="15811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l="1993" t="2744" r="3006" b="2983"/>
                    <a:stretch>
                      <a:fillRect/>
                    </a:stretch>
                  </pic:blipFill>
                  <pic:spPr bwMode="auto">
                    <a:xfrm>
                      <a:off x="0" y="0"/>
                      <a:ext cx="2771775" cy="1581150"/>
                    </a:xfrm>
                    <a:prstGeom prst="rect">
                      <a:avLst/>
                    </a:prstGeom>
                    <a:noFill/>
                    <a:ln>
                      <a:noFill/>
                    </a:ln>
                  </pic:spPr>
                </pic:pic>
              </a:graphicData>
            </a:graphic>
          </wp:inline>
        </w:drawing>
      </w:r>
    </w:p>
    <w:p w14:paraId="4FC7D870" w14:textId="77777777" w:rsidR="00E94C27" w:rsidRPr="0076325F" w:rsidRDefault="00E94C27" w:rsidP="00E94C27">
      <w:pPr>
        <w:rPr>
          <w:rFonts w:eastAsia="Calibri"/>
          <w:rtl/>
        </w:rPr>
      </w:pPr>
      <w:r w:rsidRPr="0076325F">
        <w:rPr>
          <w:rFonts w:eastAsia="Calibri"/>
          <w:rtl/>
        </w:rPr>
        <w:t>أما من حيث منصات التغريد، فكانت الغالبية العظمى التلفونات الذكية، تليها أجهزة الحاسب الآلي الأخرى (شكل 2).</w:t>
      </w:r>
    </w:p>
    <w:p w14:paraId="40C72EE8" w14:textId="77777777" w:rsidR="00E94C27" w:rsidRPr="00917825" w:rsidRDefault="00E94C27" w:rsidP="00E94C27">
      <w:pPr>
        <w:jc w:val="center"/>
        <w:rPr>
          <w:rFonts w:eastAsia="Calibri"/>
          <w:sz w:val="14"/>
          <w:szCs w:val="14"/>
          <w:rtl/>
        </w:rPr>
      </w:pPr>
    </w:p>
    <w:p w14:paraId="345F5B8A" w14:textId="77777777" w:rsidR="00E94C27" w:rsidRPr="0076325F" w:rsidRDefault="00E94C27" w:rsidP="00E94C27">
      <w:pPr>
        <w:jc w:val="center"/>
        <w:rPr>
          <w:rFonts w:eastAsia="Calibri"/>
          <w:rtl/>
        </w:rPr>
      </w:pPr>
      <w:r w:rsidRPr="0076325F">
        <w:rPr>
          <w:rFonts w:eastAsia="Calibri"/>
          <w:rtl/>
        </w:rPr>
        <w:t>شكل 2: منصات التغريد</w:t>
      </w:r>
    </w:p>
    <w:p w14:paraId="49478E21" w14:textId="13A1BE03" w:rsidR="00E94C27" w:rsidRPr="0076325F" w:rsidRDefault="00E94C27" w:rsidP="00E94C27">
      <w:pPr>
        <w:jc w:val="center"/>
        <w:rPr>
          <w:rFonts w:ascii="Traditional Arabic" w:hAnsi="Traditional Arabic" w:cs="Traditional Arabic"/>
          <w:rtl/>
        </w:rPr>
      </w:pPr>
      <w:r w:rsidRPr="0076325F">
        <w:drawing>
          <wp:inline distT="0" distB="0" distL="0" distR="0" wp14:anchorId="1BDA5E46" wp14:editId="0E815B8C">
            <wp:extent cx="1952625" cy="14668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l="8923" t="3107" r="9698" b="3676"/>
                    <a:stretch>
                      <a:fillRect/>
                    </a:stretch>
                  </pic:blipFill>
                  <pic:spPr bwMode="auto">
                    <a:xfrm>
                      <a:off x="0" y="0"/>
                      <a:ext cx="1952625" cy="1466850"/>
                    </a:xfrm>
                    <a:prstGeom prst="rect">
                      <a:avLst/>
                    </a:prstGeom>
                    <a:noFill/>
                    <a:ln>
                      <a:noFill/>
                    </a:ln>
                  </pic:spPr>
                </pic:pic>
              </a:graphicData>
            </a:graphic>
          </wp:inline>
        </w:drawing>
      </w:r>
    </w:p>
    <w:p w14:paraId="59246F63" w14:textId="77777777" w:rsidR="00E94C27" w:rsidRPr="0076325F" w:rsidRDefault="00E94C27" w:rsidP="00E94C27">
      <w:pPr>
        <w:pStyle w:val="Heading6"/>
        <w:rPr>
          <w:rtl/>
        </w:rPr>
      </w:pPr>
      <w:r w:rsidRPr="0076325F">
        <w:rPr>
          <w:rtl/>
        </w:rPr>
        <w:t>الأبعاد المكانية للتغريد:</w:t>
      </w:r>
    </w:p>
    <w:p w14:paraId="65D21C47" w14:textId="77777777" w:rsidR="00E94C27" w:rsidRPr="0076325F" w:rsidRDefault="00E94C27" w:rsidP="00E94C27">
      <w:pPr>
        <w:rPr>
          <w:rFonts w:eastAsia="Calibri"/>
          <w:rtl/>
        </w:rPr>
      </w:pPr>
      <w:r w:rsidRPr="0076325F">
        <w:rPr>
          <w:rFonts w:eastAsia="Calibri"/>
          <w:rtl/>
        </w:rPr>
        <w:t>اتسم التوزع المكاني للتغريدات عن الحج بالتباين؛ فقد كان واضح</w:t>
      </w:r>
      <w:r w:rsidRPr="0076325F">
        <w:rPr>
          <w:rFonts w:eastAsia="Calibri" w:hint="cs"/>
          <w:rtl/>
        </w:rPr>
        <w:t>ًا</w:t>
      </w:r>
      <w:r w:rsidRPr="0076325F">
        <w:rPr>
          <w:rFonts w:eastAsia="Calibri"/>
          <w:rtl/>
        </w:rPr>
        <w:t xml:space="preserve"> بشكل عام التركز الكبير للتغريدات في المملكة العربية السعودية والدول المجاورة. كما يلاحظ وجود تكتلات للتغريدات المرتفعة نسبي</w:t>
      </w:r>
      <w:r w:rsidRPr="0076325F">
        <w:rPr>
          <w:rFonts w:eastAsia="Calibri" w:hint="cs"/>
          <w:rtl/>
        </w:rPr>
        <w:t>ًّا</w:t>
      </w:r>
      <w:r w:rsidRPr="0076325F">
        <w:rPr>
          <w:rFonts w:eastAsia="Calibri"/>
          <w:rtl/>
        </w:rPr>
        <w:t xml:space="preserve"> في شرق وجنوب شرق وغرب الولايات المتحدة الأمريكية وغرب أفريقيا وجنوبها، وكذلك المملكة المتحدة وباكستان </w:t>
      </w:r>
      <w:r w:rsidRPr="0076325F">
        <w:rPr>
          <w:rFonts w:eastAsia="Calibri" w:hint="cs"/>
          <w:rtl/>
        </w:rPr>
        <w:t>(شكل</w:t>
      </w:r>
      <w:r w:rsidRPr="0076325F">
        <w:rPr>
          <w:rFonts w:eastAsia="Calibri"/>
          <w:rtl/>
        </w:rPr>
        <w:t xml:space="preserve"> 3). </w:t>
      </w:r>
    </w:p>
    <w:p w14:paraId="4893BE89" w14:textId="77777777" w:rsidR="00E94C27" w:rsidRPr="00D95CA8" w:rsidRDefault="00E94C27" w:rsidP="00E94C27">
      <w:pPr>
        <w:rPr>
          <w:rFonts w:eastAsia="Calibri"/>
          <w:rtl/>
        </w:rPr>
      </w:pPr>
      <w:r w:rsidRPr="00D95CA8">
        <w:rPr>
          <w:rFonts w:eastAsia="Calibri"/>
          <w:rtl/>
        </w:rPr>
        <w:t>شكل 3: توزع التغريدات عن الحج خلال موسم 1436هـ/2015م</w:t>
      </w:r>
    </w:p>
    <w:p w14:paraId="67017970" w14:textId="11ABEE3A" w:rsidR="00E94C27" w:rsidRPr="0076325F" w:rsidRDefault="00E94C27" w:rsidP="00E94C27">
      <w:pPr>
        <w:jc w:val="center"/>
        <w:rPr>
          <w:rFonts w:eastAsia="Calibri"/>
          <w:rtl/>
        </w:rPr>
      </w:pPr>
      <w:r w:rsidRPr="0076325F">
        <w:rPr>
          <w:rFonts w:eastAsia="Calibri"/>
        </w:rPr>
        <w:drawing>
          <wp:inline distT="0" distB="0" distL="0" distR="0" wp14:anchorId="235F7388" wp14:editId="37E61B23">
            <wp:extent cx="4019550" cy="2286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2286000"/>
                    </a:xfrm>
                    <a:prstGeom prst="rect">
                      <a:avLst/>
                    </a:prstGeom>
                    <a:noFill/>
                    <a:ln>
                      <a:noFill/>
                    </a:ln>
                  </pic:spPr>
                </pic:pic>
              </a:graphicData>
            </a:graphic>
          </wp:inline>
        </w:drawing>
      </w:r>
    </w:p>
    <w:p w14:paraId="3E9CBE91" w14:textId="77777777" w:rsidR="00E94C27" w:rsidRPr="0076325F" w:rsidRDefault="00E94C27" w:rsidP="00E94C27">
      <w:pPr>
        <w:rPr>
          <w:rFonts w:eastAsia="Calibri"/>
          <w:rtl/>
        </w:rPr>
      </w:pPr>
      <w:r w:rsidRPr="0076325F">
        <w:rPr>
          <w:rFonts w:eastAsia="Calibri"/>
          <w:rtl/>
        </w:rPr>
        <w:t>ومن الملموس تدني عدد التغريدات بالعربية وال</w:t>
      </w:r>
      <w:r w:rsidRPr="0076325F">
        <w:rPr>
          <w:rFonts w:eastAsia="Calibri" w:hint="cs"/>
          <w:rtl/>
        </w:rPr>
        <w:t>إ</w:t>
      </w:r>
      <w:r w:rsidRPr="0076325F">
        <w:rPr>
          <w:rFonts w:eastAsia="Calibri"/>
          <w:rtl/>
        </w:rPr>
        <w:t>نجليزية عن الحج من دول إسلامية كبرى ك</w:t>
      </w:r>
      <w:r w:rsidRPr="0076325F">
        <w:rPr>
          <w:rFonts w:eastAsia="Calibri" w:hint="cs"/>
          <w:rtl/>
        </w:rPr>
        <w:t>إ</w:t>
      </w:r>
      <w:r w:rsidRPr="0076325F">
        <w:rPr>
          <w:rFonts w:eastAsia="Calibri"/>
          <w:rtl/>
        </w:rPr>
        <w:t>ندونيسيا، ودول أقليات إسلامية كبرى أيض</w:t>
      </w:r>
      <w:r w:rsidRPr="0076325F">
        <w:rPr>
          <w:rFonts w:eastAsia="Calibri" w:hint="cs"/>
          <w:rtl/>
        </w:rPr>
        <w:t>ًا</w:t>
      </w:r>
      <w:r w:rsidRPr="0076325F">
        <w:rPr>
          <w:rFonts w:eastAsia="Calibri"/>
          <w:rtl/>
        </w:rPr>
        <w:t xml:space="preserve"> كالهند. ويعود هذا إلى كون لغتي البحث هما العربية وال</w:t>
      </w:r>
      <w:r w:rsidRPr="0076325F">
        <w:rPr>
          <w:rFonts w:eastAsia="Calibri" w:hint="cs"/>
          <w:rtl/>
        </w:rPr>
        <w:t>إ</w:t>
      </w:r>
      <w:r w:rsidRPr="0076325F">
        <w:rPr>
          <w:rFonts w:eastAsia="Calibri"/>
          <w:rtl/>
        </w:rPr>
        <w:t>نجليزية فقط، فعلى الأرجح أن تكون تغريداتهم بلغاتهم الأم. وقد تكشف أبعاد هذه المقاربات إجراء بحوث مستقبلية عن التغريد باللغات الأم للسكان، بكل مفارقاتها وتنوعها.</w:t>
      </w:r>
    </w:p>
    <w:p w14:paraId="1E478457" w14:textId="77777777" w:rsidR="00E94C27" w:rsidRPr="0076325F" w:rsidRDefault="00E94C27" w:rsidP="00E94C27">
      <w:pPr>
        <w:rPr>
          <w:rtl/>
        </w:rPr>
      </w:pPr>
      <w:r w:rsidRPr="0076325F">
        <w:rPr>
          <w:rtl/>
        </w:rPr>
        <w:t>الأبعاد الزمنية:</w:t>
      </w:r>
    </w:p>
    <w:p w14:paraId="38ACB1E8" w14:textId="77777777" w:rsidR="00E94C27" w:rsidRPr="0076325F" w:rsidRDefault="00E94C27" w:rsidP="00E94C27">
      <w:pPr>
        <w:rPr>
          <w:rFonts w:eastAsia="Calibri"/>
          <w:rtl/>
        </w:rPr>
      </w:pPr>
      <w:r w:rsidRPr="0076325F">
        <w:rPr>
          <w:rFonts w:eastAsia="Calibri"/>
          <w:rtl/>
        </w:rPr>
        <w:t xml:space="preserve">تفاوتت معدلات التغريد من يوم إلى آخر خلال فترات الدراسة. كما برز تباين مستويات التغريد خلال ساعات النهار المختلفة، حسب توقيت مكة المكرمة، إلا أنها </w:t>
      </w:r>
      <w:r w:rsidRPr="0076325F">
        <w:rPr>
          <w:rFonts w:eastAsia="Calibri" w:hint="cs"/>
          <w:rtl/>
        </w:rPr>
        <w:t>ا</w:t>
      </w:r>
      <w:r w:rsidRPr="0076325F">
        <w:rPr>
          <w:rFonts w:eastAsia="Calibri"/>
          <w:rtl/>
        </w:rPr>
        <w:t>تخذت نمط</w:t>
      </w:r>
      <w:r w:rsidRPr="0076325F">
        <w:rPr>
          <w:rFonts w:eastAsia="Calibri" w:hint="cs"/>
          <w:rtl/>
        </w:rPr>
        <w:t>ًا</w:t>
      </w:r>
      <w:r w:rsidRPr="0076325F">
        <w:rPr>
          <w:rFonts w:eastAsia="Calibri"/>
          <w:rtl/>
        </w:rPr>
        <w:t xml:space="preserve"> واضح</w:t>
      </w:r>
      <w:r w:rsidRPr="0076325F">
        <w:rPr>
          <w:rFonts w:eastAsia="Calibri" w:hint="cs"/>
          <w:rtl/>
        </w:rPr>
        <w:t xml:space="preserve">ًا </w:t>
      </w:r>
      <w:r w:rsidRPr="0076325F">
        <w:rPr>
          <w:rFonts w:eastAsia="Calibri"/>
          <w:rtl/>
        </w:rPr>
        <w:t xml:space="preserve">تمثل في بلوغها الذروة الساعة السادسة مساءً، تليها الثامنة، ثم الواحدة بعد الظهر والخامسة فجراً </w:t>
      </w:r>
      <w:r w:rsidRPr="0076325F">
        <w:rPr>
          <w:rFonts w:eastAsia="Calibri" w:hint="cs"/>
          <w:rtl/>
        </w:rPr>
        <w:t>(شكل</w:t>
      </w:r>
      <w:r w:rsidRPr="0076325F">
        <w:rPr>
          <w:rFonts w:eastAsia="Calibri"/>
          <w:rtl/>
        </w:rPr>
        <w:t xml:space="preserve"> 4). ولنا هنا أن نتساءل عن أبعاد جغرافية زمن التغريد </w:t>
      </w:r>
      <w:r w:rsidRPr="0076325F">
        <w:rPr>
          <w:rFonts w:eastAsia="Calibri"/>
        </w:rPr>
        <w:t>time geography of tweeting)</w:t>
      </w:r>
      <w:r w:rsidRPr="0076325F">
        <w:rPr>
          <w:rFonts w:eastAsia="Calibri"/>
          <w:rtl/>
        </w:rPr>
        <w:t>)، ومدى ارتباطها بمواعيد الصلوات المختلفة عند الغالبية، كأن تكون قبل حلول مواعيد الصلوات أو بعد انقضائها. وربما يجد في هذا دارسي الأبعاد السلوكية في الحج وتغيرها عبر الزمن ما يثير ويقدم دراسات موسعة أخرى هنا، على الرغم من اختلاف مواعيد الصلوات في الأماكن المختلفة عند الأخذ بعين الاعتبار، إلا أن تأثير الأغلبية يظل هو الأكثر وضوح</w:t>
      </w:r>
      <w:r w:rsidRPr="0076325F">
        <w:rPr>
          <w:rFonts w:eastAsia="Calibri" w:hint="cs"/>
          <w:rtl/>
        </w:rPr>
        <w:t>ًا</w:t>
      </w:r>
      <w:r w:rsidRPr="0076325F">
        <w:rPr>
          <w:rFonts w:eastAsia="Calibri"/>
          <w:rtl/>
        </w:rPr>
        <w:t xml:space="preserve"> وبروز</w:t>
      </w:r>
      <w:r w:rsidRPr="0076325F">
        <w:rPr>
          <w:rFonts w:eastAsia="Calibri" w:hint="cs"/>
          <w:rtl/>
        </w:rPr>
        <w:t>ًا</w:t>
      </w:r>
      <w:r>
        <w:rPr>
          <w:rFonts w:eastAsia="Calibri"/>
          <w:rtl/>
        </w:rPr>
        <w:t xml:space="preserve">. </w:t>
      </w:r>
    </w:p>
    <w:p w14:paraId="5431E2E1" w14:textId="77777777" w:rsidR="00E94C27" w:rsidRPr="00D95CA8" w:rsidRDefault="00E94C27" w:rsidP="00E94C27">
      <w:pPr>
        <w:jc w:val="center"/>
        <w:rPr>
          <w:rFonts w:eastAsia="Calibri"/>
        </w:rPr>
      </w:pPr>
      <w:r w:rsidRPr="00D95CA8">
        <w:rPr>
          <w:rFonts w:eastAsia="Calibri"/>
          <w:rtl/>
        </w:rPr>
        <w:t xml:space="preserve">شكل 4: توزع إجمالي التغريدات حسب الساعة خلال </w:t>
      </w:r>
      <w:r w:rsidRPr="00D95CA8">
        <w:rPr>
          <w:rFonts w:eastAsia="Calibri" w:hint="cs"/>
          <w:rtl/>
        </w:rPr>
        <w:t>أ</w:t>
      </w:r>
      <w:r w:rsidRPr="00D95CA8">
        <w:rPr>
          <w:rFonts w:eastAsia="Calibri"/>
          <w:rtl/>
        </w:rPr>
        <w:t>يام الحج</w:t>
      </w:r>
    </w:p>
    <w:p w14:paraId="18D9A42A" w14:textId="1B7257E4" w:rsidR="00E94C27" w:rsidRPr="0076325F" w:rsidRDefault="00E94C27" w:rsidP="00E94C27">
      <w:pPr>
        <w:jc w:val="center"/>
        <w:rPr>
          <w:rFonts w:ascii="Traditional Arabic" w:eastAsia="Calibri" w:hAnsi="Traditional Arabic" w:cs="Traditional Arabic"/>
          <w:rtl/>
        </w:rPr>
      </w:pPr>
      <w:r w:rsidRPr="0076325F">
        <w:lastRenderedPageBreak/>
        <w:drawing>
          <wp:inline distT="0" distB="0" distL="0" distR="0" wp14:anchorId="1FDFE28E" wp14:editId="542B47E7">
            <wp:extent cx="3952875" cy="21240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l="3098" t="1253" r="2202" b="5188"/>
                    <a:stretch>
                      <a:fillRect/>
                    </a:stretch>
                  </pic:blipFill>
                  <pic:spPr bwMode="auto">
                    <a:xfrm>
                      <a:off x="0" y="0"/>
                      <a:ext cx="3952875" cy="2124075"/>
                    </a:xfrm>
                    <a:prstGeom prst="rect">
                      <a:avLst/>
                    </a:prstGeom>
                    <a:noFill/>
                    <a:ln>
                      <a:noFill/>
                    </a:ln>
                  </pic:spPr>
                </pic:pic>
              </a:graphicData>
            </a:graphic>
          </wp:inline>
        </w:drawing>
      </w:r>
    </w:p>
    <w:p w14:paraId="707B8B3D" w14:textId="77777777" w:rsidR="00E94C27" w:rsidRPr="00D95CA8" w:rsidRDefault="00E94C27" w:rsidP="00E94C27">
      <w:pPr>
        <w:rPr>
          <w:rtl/>
        </w:rPr>
      </w:pPr>
    </w:p>
    <w:p w14:paraId="4E9994E7" w14:textId="77777777" w:rsidR="00E94C27" w:rsidRPr="0076325F" w:rsidRDefault="00E94C27" w:rsidP="00E94C27">
      <w:pPr>
        <w:pStyle w:val="Heading6"/>
      </w:pPr>
      <w:r w:rsidRPr="0076325F">
        <w:rPr>
          <w:rtl/>
        </w:rPr>
        <w:t>الوسوم والكلمات:</w:t>
      </w:r>
    </w:p>
    <w:p w14:paraId="74F23190" w14:textId="77777777" w:rsidR="00E94C27" w:rsidRDefault="00E94C27" w:rsidP="00E94C27">
      <w:pPr>
        <w:rPr>
          <w:rFonts w:eastAsia="Calibri"/>
          <w:rtl/>
        </w:rPr>
      </w:pPr>
      <w:r w:rsidRPr="0076325F">
        <w:rPr>
          <w:rFonts w:eastAsia="Calibri"/>
          <w:rtl/>
        </w:rPr>
        <w:t>تعددت الوسوم والكلمات الأكثر شيوع</w:t>
      </w:r>
      <w:r w:rsidRPr="0076325F">
        <w:rPr>
          <w:rFonts w:eastAsia="Calibri" w:hint="cs"/>
          <w:rtl/>
        </w:rPr>
        <w:t>ًا</w:t>
      </w:r>
      <w:r w:rsidRPr="0076325F">
        <w:rPr>
          <w:rFonts w:eastAsia="Calibri"/>
          <w:rtl/>
        </w:rPr>
        <w:t xml:space="preserve"> في التغريد عن الحج في هذه الدراسة، لكن السمة الأكثر وضوح</w:t>
      </w:r>
      <w:r w:rsidRPr="0076325F">
        <w:rPr>
          <w:rFonts w:eastAsia="Calibri" w:hint="cs"/>
          <w:rtl/>
        </w:rPr>
        <w:t>ًا</w:t>
      </w:r>
      <w:r w:rsidRPr="0076325F">
        <w:rPr>
          <w:rFonts w:eastAsia="Calibri"/>
          <w:rtl/>
        </w:rPr>
        <w:t xml:space="preserve"> شيوع كلمات ووسوم إقليمية محددة؛ فكان وسما #السعودية و #إيرن هما الأبرز. ويرجح أن يكون هذا بسبب ما أحاط بحادثة التدافع في منى في حينه من نقاش وأخذ ورد على مستويات مختلفة. كما حل وسم #الحج ثالث</w:t>
      </w:r>
      <w:r w:rsidRPr="0076325F">
        <w:rPr>
          <w:rFonts w:eastAsia="Calibri" w:hint="cs"/>
          <w:rtl/>
        </w:rPr>
        <w:t>ًا</w:t>
      </w:r>
      <w:r w:rsidRPr="0076325F">
        <w:rPr>
          <w:rFonts w:eastAsia="Calibri"/>
          <w:rtl/>
        </w:rPr>
        <w:t xml:space="preserve"> في الترتيب. (شكل 5).</w:t>
      </w:r>
    </w:p>
    <w:p w14:paraId="0A6464BE" w14:textId="77777777" w:rsidR="00E94C27" w:rsidRPr="00917825" w:rsidRDefault="00E94C27" w:rsidP="00E94C27">
      <w:pPr>
        <w:rPr>
          <w:rFonts w:eastAsia="Calibri"/>
          <w:sz w:val="8"/>
          <w:szCs w:val="8"/>
          <w:rtl/>
        </w:rPr>
      </w:pPr>
    </w:p>
    <w:p w14:paraId="48797137" w14:textId="77777777" w:rsidR="00E94C27" w:rsidRPr="00D95CA8" w:rsidRDefault="00E94C27" w:rsidP="00E94C27">
      <w:pPr>
        <w:jc w:val="center"/>
        <w:rPr>
          <w:rFonts w:eastAsia="Calibri"/>
        </w:rPr>
      </w:pPr>
      <w:r w:rsidRPr="00D95CA8">
        <w:rPr>
          <w:rFonts w:eastAsia="Calibri" w:hint="cs"/>
          <w:rtl/>
        </w:rPr>
        <w:t>شكل</w:t>
      </w:r>
      <w:r w:rsidRPr="00D95CA8">
        <w:rPr>
          <w:rFonts w:eastAsia="Calibri"/>
        </w:rPr>
        <w:t xml:space="preserve"> 5</w:t>
      </w:r>
      <w:r w:rsidRPr="00D95CA8">
        <w:rPr>
          <w:rFonts w:eastAsia="Calibri"/>
          <w:rtl/>
        </w:rPr>
        <w:t>: الوسوم الأكثر شيوع</w:t>
      </w:r>
      <w:r w:rsidRPr="00D95CA8">
        <w:rPr>
          <w:rFonts w:eastAsia="Calibri" w:hint="cs"/>
          <w:rtl/>
        </w:rPr>
        <w:t>ًا</w:t>
      </w:r>
      <w:r w:rsidRPr="00D95CA8">
        <w:rPr>
          <w:rFonts w:eastAsia="Calibri"/>
          <w:rtl/>
        </w:rPr>
        <w:t xml:space="preserve"> خلال فترة الحج</w:t>
      </w:r>
    </w:p>
    <w:p w14:paraId="75F91A8D" w14:textId="12872BDA" w:rsidR="00E94C27" w:rsidRPr="0076325F" w:rsidRDefault="00E94C27" w:rsidP="00E94C27">
      <w:pPr>
        <w:jc w:val="center"/>
        <w:rPr>
          <w:rFonts w:ascii="Traditional Arabic" w:eastAsia="Calibri" w:hAnsi="Traditional Arabic" w:cs="Traditional Arabic"/>
          <w:rtl/>
        </w:rPr>
      </w:pPr>
      <w:r w:rsidRPr="0076325F">
        <w:drawing>
          <wp:inline distT="0" distB="0" distL="0" distR="0" wp14:anchorId="6B031343" wp14:editId="32C03392">
            <wp:extent cx="2667000" cy="12573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l="1433" t="2327" r="1115" b="1984"/>
                    <a:stretch>
                      <a:fillRect/>
                    </a:stretch>
                  </pic:blipFill>
                  <pic:spPr bwMode="auto">
                    <a:xfrm>
                      <a:off x="0" y="0"/>
                      <a:ext cx="2667000" cy="1257300"/>
                    </a:xfrm>
                    <a:prstGeom prst="rect">
                      <a:avLst/>
                    </a:prstGeom>
                    <a:noFill/>
                    <a:ln>
                      <a:noFill/>
                    </a:ln>
                  </pic:spPr>
                </pic:pic>
              </a:graphicData>
            </a:graphic>
          </wp:inline>
        </w:drawing>
      </w:r>
    </w:p>
    <w:p w14:paraId="707C8FAD" w14:textId="77777777" w:rsidR="00E94C27" w:rsidRPr="00D95CA8" w:rsidRDefault="00E94C27" w:rsidP="00E94C27">
      <w:pPr>
        <w:rPr>
          <w:rFonts w:eastAsia="Calibri"/>
          <w:rtl/>
        </w:rPr>
      </w:pPr>
    </w:p>
    <w:p w14:paraId="75A0D4CF" w14:textId="77777777" w:rsidR="00E94C27" w:rsidRPr="0076325F" w:rsidRDefault="00E94C27" w:rsidP="00E94C27">
      <w:pPr>
        <w:rPr>
          <w:rFonts w:eastAsia="Calibri"/>
          <w:color w:val="FF0000"/>
          <w:rtl/>
        </w:rPr>
      </w:pPr>
      <w:r w:rsidRPr="0076325F">
        <w:rPr>
          <w:rFonts w:eastAsia="Calibri"/>
          <w:rtl/>
        </w:rPr>
        <w:t>أما بالنسبة لكلمات التغريد الأكثر شيوع</w:t>
      </w:r>
      <w:r w:rsidRPr="0076325F">
        <w:rPr>
          <w:rFonts w:eastAsia="Calibri" w:hint="cs"/>
          <w:rtl/>
        </w:rPr>
        <w:t>ًا</w:t>
      </w:r>
      <w:r w:rsidRPr="0076325F">
        <w:rPr>
          <w:rFonts w:eastAsia="Calibri"/>
          <w:rtl/>
        </w:rPr>
        <w:t>، فكان الأبرز منها (الحجاج والله والحج وحادث وتدافع). (شكل 6). ويجب النظر إلى كل من مجموعتي الوسوم والكلمات في التغريدات بشكل شمولي، حيث يقترن كل منهما بالآخر تلقائي</w:t>
      </w:r>
      <w:r w:rsidRPr="0076325F">
        <w:rPr>
          <w:rFonts w:eastAsia="Calibri" w:hint="cs"/>
          <w:rtl/>
        </w:rPr>
        <w:t>ًّا</w:t>
      </w:r>
      <w:r w:rsidRPr="0076325F">
        <w:rPr>
          <w:rFonts w:eastAsia="Calibri"/>
          <w:rtl/>
        </w:rPr>
        <w:t>، ويعدان مفسران لبعضهما البعض.</w:t>
      </w:r>
    </w:p>
    <w:p w14:paraId="3610F7DF" w14:textId="77777777" w:rsidR="00E94C27" w:rsidRPr="00917825" w:rsidRDefault="00E94C27" w:rsidP="00E94C27">
      <w:pPr>
        <w:jc w:val="center"/>
        <w:rPr>
          <w:rFonts w:eastAsia="Calibri"/>
          <w:sz w:val="18"/>
          <w:szCs w:val="18"/>
        </w:rPr>
      </w:pPr>
      <w:r w:rsidRPr="00917825">
        <w:rPr>
          <w:rFonts w:eastAsia="Calibri"/>
          <w:sz w:val="18"/>
          <w:szCs w:val="18"/>
          <w:rtl/>
        </w:rPr>
        <w:t>شكل</w:t>
      </w:r>
      <w:r w:rsidRPr="00917825">
        <w:rPr>
          <w:rFonts w:eastAsia="Calibri"/>
          <w:sz w:val="18"/>
          <w:szCs w:val="18"/>
        </w:rPr>
        <w:t xml:space="preserve">  </w:t>
      </w:r>
      <w:r w:rsidRPr="00917825">
        <w:rPr>
          <w:rFonts w:eastAsia="Calibri"/>
          <w:sz w:val="18"/>
          <w:szCs w:val="18"/>
          <w:rtl/>
        </w:rPr>
        <w:t>6: الكلمات الأكثر شيوعاً في تغريدات الحج</w:t>
      </w:r>
    </w:p>
    <w:p w14:paraId="4401E46D" w14:textId="1876A73E" w:rsidR="00E94C27" w:rsidRPr="0076325F" w:rsidRDefault="00E94C27" w:rsidP="00E94C27">
      <w:pPr>
        <w:jc w:val="center"/>
        <w:rPr>
          <w:rFonts w:ascii="Traditional Arabic" w:eastAsia="Calibri" w:hAnsi="Traditional Arabic" w:cs="Traditional Arabic"/>
          <w:color w:val="FF0000"/>
          <w:rtl/>
        </w:rPr>
      </w:pPr>
      <w:r w:rsidRPr="0076325F">
        <w:drawing>
          <wp:inline distT="0" distB="0" distL="0" distR="0" wp14:anchorId="7006DB96" wp14:editId="32DE6287">
            <wp:extent cx="3181350" cy="1638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a:extLst>
                        <a:ext uri="{28A0092B-C50C-407E-A947-70E740481C1C}">
                          <a14:useLocalDpi xmlns:a14="http://schemas.microsoft.com/office/drawing/2010/main" val="0"/>
                        </a:ext>
                      </a:extLst>
                    </a:blip>
                    <a:srcRect l="1216" t="2130" r="2155" b="2867"/>
                    <a:stretch>
                      <a:fillRect/>
                    </a:stretch>
                  </pic:blipFill>
                  <pic:spPr bwMode="auto">
                    <a:xfrm>
                      <a:off x="0" y="0"/>
                      <a:ext cx="3181350" cy="1638300"/>
                    </a:xfrm>
                    <a:prstGeom prst="rect">
                      <a:avLst/>
                    </a:prstGeom>
                    <a:noFill/>
                    <a:ln>
                      <a:noFill/>
                    </a:ln>
                  </pic:spPr>
                </pic:pic>
              </a:graphicData>
            </a:graphic>
          </wp:inline>
        </w:drawing>
      </w:r>
    </w:p>
    <w:p w14:paraId="17A50F34" w14:textId="77777777" w:rsidR="00E94C27" w:rsidRPr="0076325F" w:rsidRDefault="00E94C27" w:rsidP="00E94C27">
      <w:pPr>
        <w:pStyle w:val="Heading6"/>
        <w:rPr>
          <w:rtl/>
        </w:rPr>
      </w:pPr>
      <w:r w:rsidRPr="0076325F">
        <w:rPr>
          <w:rtl/>
        </w:rPr>
        <w:lastRenderedPageBreak/>
        <w:t>تصنيف المحتوى:</w:t>
      </w:r>
    </w:p>
    <w:p w14:paraId="3244FD0E" w14:textId="77777777" w:rsidR="00E94C27" w:rsidRPr="0076325F" w:rsidRDefault="00E94C27" w:rsidP="00E94C27">
      <w:pPr>
        <w:rPr>
          <w:rFonts w:eastAsia="Calibri"/>
          <w:rtl/>
        </w:rPr>
      </w:pPr>
      <w:r w:rsidRPr="0076325F">
        <w:rPr>
          <w:rFonts w:eastAsia="Calibri"/>
          <w:rtl/>
        </w:rPr>
        <w:t>صنفت التغريدات كما وُضِح سابقاً في بيانات الدراسة إلى ثلاث فئات؛ إيجابية، محايدة وسلبية. واتضح بشكل عام أن أكثر من نصف إجمالي التغريدات كانت إيجابية، والبقية مقسومة بالتساوي تقريب</w:t>
      </w:r>
      <w:r w:rsidRPr="0076325F">
        <w:rPr>
          <w:rFonts w:eastAsia="Calibri" w:hint="cs"/>
          <w:rtl/>
        </w:rPr>
        <w:t>ًا</w:t>
      </w:r>
      <w:r w:rsidRPr="0076325F">
        <w:rPr>
          <w:rFonts w:eastAsia="Calibri"/>
          <w:rtl/>
        </w:rPr>
        <w:t xml:space="preserve"> بين محايدة وسلبية. ومن ثم وزعت هذه الفئات الثلاث على مراحل المحور الزمني لهذه الدراسة الذي قلص هنا إلى ثلاث فترات رئيسة فقط؛ قبل الحج وخلال الحج (يوم عرفات) وبعد الحج. وكانت النتائج مثيرة وملفتة للانتباه؛ حيث كان حوالي نصف التغريدات خلال فترة قبل الحج إيجابية، وفقط 20% سلبية. أمام خلال يوم عرفات، الذي يمثل ذروة الحج، فكانت الغالبية العظمى من التغريدات </w:t>
      </w:r>
      <w:r w:rsidRPr="0076325F">
        <w:rPr>
          <w:rFonts w:eastAsia="Calibri" w:hint="cs"/>
          <w:rtl/>
        </w:rPr>
        <w:t>إيجابية، وفقط</w:t>
      </w:r>
      <w:r w:rsidRPr="0076325F">
        <w:rPr>
          <w:rFonts w:eastAsia="Calibri"/>
          <w:rtl/>
        </w:rPr>
        <w:t xml:space="preserve"> حوالي 1% سلبية. ولعل هذا يعزى إلى الزخم الإيماني الرائع المقترن به، الذي يتجاوز كل صغائر الأمور ونحوه.</w:t>
      </w:r>
    </w:p>
    <w:p w14:paraId="1BACE0A6" w14:textId="77777777" w:rsidR="00E94C27" w:rsidRPr="0076325F" w:rsidRDefault="00E94C27" w:rsidP="00E94C27">
      <w:pPr>
        <w:rPr>
          <w:rFonts w:eastAsia="Calibri"/>
          <w:rtl/>
        </w:rPr>
      </w:pPr>
      <w:r w:rsidRPr="0076325F">
        <w:rPr>
          <w:rFonts w:eastAsia="Calibri"/>
          <w:rtl/>
        </w:rPr>
        <w:t xml:space="preserve">وعلى النقيض من هذا، ومما يؤسف له، فقد تغير الحال بعد الحج، حيث كان حوالي نصف إجمالي التغريدات سلبية، وفقط 25% منها إيجابية (الجدول </w:t>
      </w:r>
      <w:r w:rsidRPr="0076325F">
        <w:rPr>
          <w:rFonts w:eastAsia="Calibri" w:hint="cs"/>
          <w:rtl/>
        </w:rPr>
        <w:t>والأشكال 7</w:t>
      </w:r>
      <w:r w:rsidRPr="0076325F">
        <w:rPr>
          <w:rFonts w:eastAsia="Calibri"/>
          <w:rtl/>
        </w:rPr>
        <w:t>، 8، 9). وربما يفسر هذا في ضوء الأحداث المؤسفة التي نجمت عن التدافع في مشعر منى، وما اقترن بها من وفيات وإصابات ومرئيات حول ما حدث من كل حدب وصوب.</w:t>
      </w:r>
    </w:p>
    <w:p w14:paraId="5232FC9F" w14:textId="77777777" w:rsidR="00E94C27" w:rsidRPr="00D95CA8" w:rsidRDefault="00E94C27" w:rsidP="00E94C27">
      <w:pPr>
        <w:rPr>
          <w:rFonts w:eastAsia="Calibri"/>
          <w:rtl/>
        </w:rPr>
      </w:pPr>
      <w:r w:rsidRPr="00D95CA8">
        <w:rPr>
          <w:rFonts w:eastAsia="Calibri" w:hint="cs"/>
          <w:rtl/>
        </w:rPr>
        <w:t>جدول:</w:t>
      </w:r>
      <w:r w:rsidRPr="00D95CA8">
        <w:rPr>
          <w:rFonts w:eastAsia="Calibri"/>
          <w:rtl/>
        </w:rPr>
        <w:t xml:space="preserve"> </w:t>
      </w:r>
      <w:r w:rsidRPr="00D95CA8">
        <w:rPr>
          <w:rFonts w:eastAsia="Calibri" w:hint="cs"/>
          <w:rtl/>
        </w:rPr>
        <w:t>النسب المئوية</w:t>
      </w:r>
      <w:r w:rsidRPr="00D95CA8">
        <w:rPr>
          <w:rFonts w:eastAsia="Calibri"/>
          <w:rtl/>
        </w:rPr>
        <w:t xml:space="preserve"> للتغريدات عن الحج حسب زمنها وتصنيف محتواها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850"/>
        <w:gridCol w:w="717"/>
        <w:gridCol w:w="701"/>
        <w:gridCol w:w="864"/>
      </w:tblGrid>
      <w:tr w:rsidR="00E94C27" w:rsidRPr="0076325F" w14:paraId="5B57E900" w14:textId="77777777" w:rsidTr="00C1510A">
        <w:trPr>
          <w:jc w:val="center"/>
        </w:trPr>
        <w:tc>
          <w:tcPr>
            <w:tcW w:w="1610" w:type="dxa"/>
            <w:shd w:val="clear" w:color="auto" w:fill="auto"/>
            <w:vAlign w:val="center"/>
          </w:tcPr>
          <w:p w14:paraId="09124212" w14:textId="77777777" w:rsidR="00E94C27" w:rsidRPr="0076325F" w:rsidRDefault="00E94C27" w:rsidP="00C1510A">
            <w:pPr>
              <w:rPr>
                <w:rFonts w:eastAsia="Calibri"/>
                <w:rtl/>
              </w:rPr>
            </w:pPr>
            <w:r w:rsidRPr="0076325F">
              <w:rPr>
                <w:rFonts w:eastAsia="Calibri"/>
                <w:rtl/>
              </w:rPr>
              <w:t>الزمان</w:t>
            </w:r>
          </w:p>
        </w:tc>
        <w:tc>
          <w:tcPr>
            <w:tcW w:w="850" w:type="dxa"/>
            <w:shd w:val="clear" w:color="auto" w:fill="auto"/>
            <w:vAlign w:val="center"/>
          </w:tcPr>
          <w:p w14:paraId="1C7D6C01" w14:textId="77777777" w:rsidR="00E94C27" w:rsidRPr="0076325F" w:rsidRDefault="00E94C27" w:rsidP="00C1510A">
            <w:pPr>
              <w:rPr>
                <w:rFonts w:eastAsia="Calibri"/>
                <w:rtl/>
              </w:rPr>
            </w:pPr>
            <w:r w:rsidRPr="0076325F">
              <w:rPr>
                <w:rFonts w:eastAsia="Calibri"/>
                <w:rtl/>
              </w:rPr>
              <w:t>إيجابي</w:t>
            </w:r>
          </w:p>
        </w:tc>
        <w:tc>
          <w:tcPr>
            <w:tcW w:w="717" w:type="dxa"/>
            <w:shd w:val="clear" w:color="auto" w:fill="auto"/>
            <w:vAlign w:val="center"/>
          </w:tcPr>
          <w:p w14:paraId="12A53670" w14:textId="77777777" w:rsidR="00E94C27" w:rsidRPr="0076325F" w:rsidRDefault="00E94C27" w:rsidP="00C1510A">
            <w:pPr>
              <w:rPr>
                <w:rFonts w:eastAsia="Calibri"/>
                <w:rtl/>
              </w:rPr>
            </w:pPr>
            <w:r w:rsidRPr="0076325F">
              <w:rPr>
                <w:rFonts w:eastAsia="Calibri"/>
                <w:rtl/>
              </w:rPr>
              <w:t>محايد</w:t>
            </w:r>
          </w:p>
        </w:tc>
        <w:tc>
          <w:tcPr>
            <w:tcW w:w="701" w:type="dxa"/>
            <w:shd w:val="clear" w:color="auto" w:fill="auto"/>
            <w:vAlign w:val="center"/>
          </w:tcPr>
          <w:p w14:paraId="67261285" w14:textId="77777777" w:rsidR="00E94C27" w:rsidRPr="0076325F" w:rsidRDefault="00E94C27" w:rsidP="00C1510A">
            <w:pPr>
              <w:rPr>
                <w:rFonts w:eastAsia="Calibri"/>
                <w:rtl/>
              </w:rPr>
            </w:pPr>
            <w:r w:rsidRPr="0076325F">
              <w:rPr>
                <w:rFonts w:eastAsia="Calibri"/>
                <w:rtl/>
              </w:rPr>
              <w:t>سلبي</w:t>
            </w:r>
          </w:p>
        </w:tc>
        <w:tc>
          <w:tcPr>
            <w:tcW w:w="864" w:type="dxa"/>
            <w:shd w:val="clear" w:color="auto" w:fill="auto"/>
            <w:vAlign w:val="center"/>
          </w:tcPr>
          <w:p w14:paraId="3AA15C1F" w14:textId="77777777" w:rsidR="00E94C27" w:rsidRPr="0076325F" w:rsidRDefault="00E94C27" w:rsidP="00C1510A">
            <w:pPr>
              <w:rPr>
                <w:rFonts w:eastAsia="Calibri"/>
                <w:rtl/>
              </w:rPr>
            </w:pPr>
            <w:r w:rsidRPr="0076325F">
              <w:rPr>
                <w:rFonts w:eastAsia="Calibri"/>
                <w:rtl/>
              </w:rPr>
              <w:t>الإجمالي</w:t>
            </w:r>
          </w:p>
        </w:tc>
      </w:tr>
      <w:tr w:rsidR="00E94C27" w:rsidRPr="0076325F" w14:paraId="6CADF954" w14:textId="77777777" w:rsidTr="00C1510A">
        <w:trPr>
          <w:jc w:val="center"/>
        </w:trPr>
        <w:tc>
          <w:tcPr>
            <w:tcW w:w="1610" w:type="dxa"/>
            <w:shd w:val="clear" w:color="auto" w:fill="auto"/>
            <w:vAlign w:val="center"/>
          </w:tcPr>
          <w:p w14:paraId="569299BD" w14:textId="77777777" w:rsidR="00E94C27" w:rsidRPr="0076325F" w:rsidRDefault="00E94C27" w:rsidP="00C1510A">
            <w:pPr>
              <w:rPr>
                <w:rFonts w:eastAsia="Calibri"/>
                <w:highlight w:val="lightGray"/>
                <w:rtl/>
              </w:rPr>
            </w:pPr>
            <w:r w:rsidRPr="0076325F">
              <w:rPr>
                <w:rFonts w:eastAsia="Calibri"/>
                <w:highlight w:val="lightGray"/>
                <w:rtl/>
              </w:rPr>
              <w:t>قبل الحج</w:t>
            </w:r>
          </w:p>
        </w:tc>
        <w:tc>
          <w:tcPr>
            <w:tcW w:w="850" w:type="dxa"/>
            <w:shd w:val="clear" w:color="auto" w:fill="auto"/>
            <w:vAlign w:val="center"/>
          </w:tcPr>
          <w:p w14:paraId="5120C159" w14:textId="77777777" w:rsidR="00E94C27" w:rsidRPr="0076325F" w:rsidRDefault="00E94C27" w:rsidP="00C1510A">
            <w:pPr>
              <w:rPr>
                <w:rFonts w:eastAsia="Calibri"/>
                <w:highlight w:val="lightGray"/>
                <w:rtl/>
              </w:rPr>
            </w:pPr>
            <w:r w:rsidRPr="0076325F">
              <w:rPr>
                <w:rFonts w:eastAsia="Calibri"/>
                <w:highlight w:val="lightGray"/>
                <w:rtl/>
              </w:rPr>
              <w:t>48</w:t>
            </w:r>
          </w:p>
        </w:tc>
        <w:tc>
          <w:tcPr>
            <w:tcW w:w="717" w:type="dxa"/>
            <w:shd w:val="clear" w:color="auto" w:fill="auto"/>
            <w:vAlign w:val="center"/>
          </w:tcPr>
          <w:p w14:paraId="70A65D6E" w14:textId="77777777" w:rsidR="00E94C27" w:rsidRPr="0076325F" w:rsidRDefault="00E94C27" w:rsidP="00C1510A">
            <w:pPr>
              <w:rPr>
                <w:rFonts w:eastAsia="Calibri"/>
                <w:highlight w:val="lightGray"/>
                <w:rtl/>
              </w:rPr>
            </w:pPr>
            <w:r w:rsidRPr="0076325F">
              <w:rPr>
                <w:rFonts w:eastAsia="Calibri"/>
                <w:highlight w:val="lightGray"/>
                <w:rtl/>
              </w:rPr>
              <w:t>33</w:t>
            </w:r>
          </w:p>
        </w:tc>
        <w:tc>
          <w:tcPr>
            <w:tcW w:w="701" w:type="dxa"/>
            <w:shd w:val="clear" w:color="auto" w:fill="auto"/>
            <w:vAlign w:val="center"/>
          </w:tcPr>
          <w:p w14:paraId="395B2698" w14:textId="77777777" w:rsidR="00E94C27" w:rsidRPr="0076325F" w:rsidRDefault="00E94C27" w:rsidP="00C1510A">
            <w:pPr>
              <w:rPr>
                <w:rFonts w:eastAsia="Calibri"/>
                <w:highlight w:val="lightGray"/>
                <w:rtl/>
              </w:rPr>
            </w:pPr>
            <w:r w:rsidRPr="0076325F">
              <w:rPr>
                <w:rFonts w:eastAsia="Calibri"/>
                <w:highlight w:val="lightGray"/>
                <w:rtl/>
              </w:rPr>
              <w:t>19</w:t>
            </w:r>
          </w:p>
        </w:tc>
        <w:tc>
          <w:tcPr>
            <w:tcW w:w="864" w:type="dxa"/>
            <w:shd w:val="clear" w:color="auto" w:fill="auto"/>
            <w:vAlign w:val="center"/>
          </w:tcPr>
          <w:p w14:paraId="78E462C4" w14:textId="77777777" w:rsidR="00E94C27" w:rsidRPr="0076325F" w:rsidRDefault="00E94C27" w:rsidP="00C1510A">
            <w:pPr>
              <w:rPr>
                <w:rFonts w:eastAsia="Calibri"/>
                <w:color w:val="B8B8B8"/>
                <w:highlight w:val="lightGray"/>
                <w:rtl/>
              </w:rPr>
            </w:pPr>
            <w:r w:rsidRPr="0076325F">
              <w:rPr>
                <w:rFonts w:eastAsia="Calibri"/>
                <w:highlight w:val="lightGray"/>
                <w:rtl/>
              </w:rPr>
              <w:t>18</w:t>
            </w:r>
          </w:p>
        </w:tc>
      </w:tr>
      <w:tr w:rsidR="00E94C27" w:rsidRPr="0076325F" w14:paraId="32D5806E" w14:textId="77777777" w:rsidTr="00C1510A">
        <w:trPr>
          <w:jc w:val="center"/>
        </w:trPr>
        <w:tc>
          <w:tcPr>
            <w:tcW w:w="1610" w:type="dxa"/>
            <w:shd w:val="clear" w:color="auto" w:fill="auto"/>
            <w:vAlign w:val="center"/>
          </w:tcPr>
          <w:p w14:paraId="6942FCBB" w14:textId="77777777" w:rsidR="00E94C27" w:rsidRPr="0076325F" w:rsidRDefault="00E94C27" w:rsidP="00C1510A">
            <w:pPr>
              <w:rPr>
                <w:rFonts w:eastAsia="Calibri"/>
                <w:rtl/>
              </w:rPr>
            </w:pPr>
            <w:r w:rsidRPr="0076325F">
              <w:rPr>
                <w:rFonts w:eastAsia="Calibri"/>
                <w:rtl/>
              </w:rPr>
              <w:t>يوم التروية</w:t>
            </w:r>
          </w:p>
        </w:tc>
        <w:tc>
          <w:tcPr>
            <w:tcW w:w="850" w:type="dxa"/>
            <w:shd w:val="clear" w:color="auto" w:fill="auto"/>
            <w:vAlign w:val="center"/>
          </w:tcPr>
          <w:p w14:paraId="49E67D75" w14:textId="77777777" w:rsidR="00E94C27" w:rsidRPr="0076325F" w:rsidRDefault="00E94C27" w:rsidP="00C1510A">
            <w:pPr>
              <w:rPr>
                <w:rFonts w:eastAsia="Calibri"/>
                <w:rtl/>
              </w:rPr>
            </w:pPr>
            <w:r w:rsidRPr="0076325F">
              <w:rPr>
                <w:rFonts w:eastAsia="Calibri"/>
                <w:rtl/>
              </w:rPr>
              <w:t>80</w:t>
            </w:r>
          </w:p>
        </w:tc>
        <w:tc>
          <w:tcPr>
            <w:tcW w:w="717" w:type="dxa"/>
            <w:shd w:val="clear" w:color="auto" w:fill="auto"/>
            <w:vAlign w:val="center"/>
          </w:tcPr>
          <w:p w14:paraId="2A67BE15" w14:textId="77777777" w:rsidR="00E94C27" w:rsidRPr="0076325F" w:rsidRDefault="00E94C27" w:rsidP="00C1510A">
            <w:pPr>
              <w:rPr>
                <w:rFonts w:eastAsia="Calibri"/>
                <w:rtl/>
              </w:rPr>
            </w:pPr>
            <w:r w:rsidRPr="0076325F">
              <w:rPr>
                <w:rFonts w:eastAsia="Calibri"/>
                <w:rtl/>
              </w:rPr>
              <w:t>16</w:t>
            </w:r>
          </w:p>
        </w:tc>
        <w:tc>
          <w:tcPr>
            <w:tcW w:w="701" w:type="dxa"/>
            <w:shd w:val="clear" w:color="auto" w:fill="auto"/>
            <w:vAlign w:val="center"/>
          </w:tcPr>
          <w:p w14:paraId="68F3F787" w14:textId="77777777" w:rsidR="00E94C27" w:rsidRPr="0076325F" w:rsidRDefault="00E94C27" w:rsidP="00C1510A">
            <w:pPr>
              <w:rPr>
                <w:rFonts w:eastAsia="Calibri"/>
                <w:rtl/>
              </w:rPr>
            </w:pPr>
            <w:r w:rsidRPr="0076325F">
              <w:rPr>
                <w:rFonts w:eastAsia="Calibri"/>
                <w:rtl/>
              </w:rPr>
              <w:t>4</w:t>
            </w:r>
          </w:p>
        </w:tc>
        <w:tc>
          <w:tcPr>
            <w:tcW w:w="864" w:type="dxa"/>
            <w:shd w:val="clear" w:color="auto" w:fill="auto"/>
            <w:vAlign w:val="center"/>
          </w:tcPr>
          <w:p w14:paraId="726BF651" w14:textId="77777777" w:rsidR="00E94C27" w:rsidRPr="0076325F" w:rsidRDefault="00E94C27" w:rsidP="00C1510A">
            <w:pPr>
              <w:rPr>
                <w:rFonts w:eastAsia="Calibri"/>
                <w:rtl/>
              </w:rPr>
            </w:pPr>
            <w:r w:rsidRPr="0076325F">
              <w:rPr>
                <w:rFonts w:eastAsia="Calibri"/>
                <w:rtl/>
              </w:rPr>
              <w:t>8</w:t>
            </w:r>
          </w:p>
        </w:tc>
      </w:tr>
      <w:tr w:rsidR="00E94C27" w:rsidRPr="0076325F" w14:paraId="57BEC167" w14:textId="77777777" w:rsidTr="00C1510A">
        <w:trPr>
          <w:jc w:val="center"/>
        </w:trPr>
        <w:tc>
          <w:tcPr>
            <w:tcW w:w="1610" w:type="dxa"/>
            <w:shd w:val="clear" w:color="auto" w:fill="auto"/>
            <w:vAlign w:val="center"/>
          </w:tcPr>
          <w:p w14:paraId="43ACD14E" w14:textId="77777777" w:rsidR="00E94C27" w:rsidRPr="0076325F" w:rsidRDefault="00E94C27" w:rsidP="00C1510A">
            <w:pPr>
              <w:rPr>
                <w:rFonts w:eastAsia="Calibri"/>
                <w:highlight w:val="lightGray"/>
                <w:rtl/>
              </w:rPr>
            </w:pPr>
            <w:r w:rsidRPr="0076325F">
              <w:rPr>
                <w:rFonts w:eastAsia="Calibri"/>
                <w:highlight w:val="lightGray"/>
                <w:rtl/>
              </w:rPr>
              <w:t>يوم عرفات</w:t>
            </w:r>
          </w:p>
        </w:tc>
        <w:tc>
          <w:tcPr>
            <w:tcW w:w="850" w:type="dxa"/>
            <w:shd w:val="clear" w:color="auto" w:fill="auto"/>
            <w:vAlign w:val="center"/>
          </w:tcPr>
          <w:p w14:paraId="57E672E7" w14:textId="77777777" w:rsidR="00E94C27" w:rsidRPr="0076325F" w:rsidRDefault="00E94C27" w:rsidP="00C1510A">
            <w:pPr>
              <w:rPr>
                <w:rFonts w:eastAsia="Calibri"/>
                <w:highlight w:val="lightGray"/>
                <w:rtl/>
              </w:rPr>
            </w:pPr>
            <w:r w:rsidRPr="0076325F">
              <w:rPr>
                <w:rFonts w:eastAsia="Calibri"/>
                <w:highlight w:val="lightGray"/>
                <w:rtl/>
              </w:rPr>
              <w:t>86</w:t>
            </w:r>
          </w:p>
        </w:tc>
        <w:tc>
          <w:tcPr>
            <w:tcW w:w="717" w:type="dxa"/>
            <w:shd w:val="clear" w:color="auto" w:fill="auto"/>
            <w:vAlign w:val="center"/>
          </w:tcPr>
          <w:p w14:paraId="3ED2F264" w14:textId="77777777" w:rsidR="00E94C27" w:rsidRPr="0076325F" w:rsidRDefault="00E94C27" w:rsidP="00C1510A">
            <w:pPr>
              <w:rPr>
                <w:rFonts w:eastAsia="Calibri"/>
                <w:highlight w:val="lightGray"/>
                <w:rtl/>
              </w:rPr>
            </w:pPr>
            <w:r w:rsidRPr="0076325F">
              <w:rPr>
                <w:rFonts w:eastAsia="Calibri"/>
                <w:highlight w:val="lightGray"/>
                <w:rtl/>
              </w:rPr>
              <w:t>13</w:t>
            </w:r>
          </w:p>
        </w:tc>
        <w:tc>
          <w:tcPr>
            <w:tcW w:w="701" w:type="dxa"/>
            <w:shd w:val="clear" w:color="auto" w:fill="auto"/>
            <w:vAlign w:val="center"/>
          </w:tcPr>
          <w:p w14:paraId="3DA9C470" w14:textId="77777777" w:rsidR="00E94C27" w:rsidRPr="0076325F" w:rsidRDefault="00E94C27" w:rsidP="00C1510A">
            <w:pPr>
              <w:rPr>
                <w:rFonts w:eastAsia="Calibri"/>
                <w:highlight w:val="lightGray"/>
                <w:rtl/>
              </w:rPr>
            </w:pPr>
            <w:r w:rsidRPr="0076325F">
              <w:rPr>
                <w:rFonts w:eastAsia="Calibri"/>
                <w:highlight w:val="lightGray"/>
                <w:rtl/>
              </w:rPr>
              <w:t>1</w:t>
            </w:r>
          </w:p>
        </w:tc>
        <w:tc>
          <w:tcPr>
            <w:tcW w:w="864" w:type="dxa"/>
            <w:shd w:val="clear" w:color="auto" w:fill="auto"/>
            <w:vAlign w:val="center"/>
          </w:tcPr>
          <w:p w14:paraId="34E1DBEC" w14:textId="77777777" w:rsidR="00E94C27" w:rsidRPr="0076325F" w:rsidRDefault="00E94C27" w:rsidP="00C1510A">
            <w:pPr>
              <w:rPr>
                <w:rFonts w:eastAsia="Calibri"/>
                <w:highlight w:val="lightGray"/>
                <w:rtl/>
              </w:rPr>
            </w:pPr>
            <w:r w:rsidRPr="0076325F">
              <w:rPr>
                <w:rFonts w:eastAsia="Calibri"/>
                <w:highlight w:val="lightGray"/>
                <w:rtl/>
              </w:rPr>
              <w:t>12</w:t>
            </w:r>
          </w:p>
        </w:tc>
      </w:tr>
      <w:tr w:rsidR="00E94C27" w:rsidRPr="0076325F" w14:paraId="609311F1" w14:textId="77777777" w:rsidTr="00C1510A">
        <w:trPr>
          <w:jc w:val="center"/>
        </w:trPr>
        <w:tc>
          <w:tcPr>
            <w:tcW w:w="1610" w:type="dxa"/>
            <w:shd w:val="clear" w:color="auto" w:fill="auto"/>
            <w:vAlign w:val="center"/>
          </w:tcPr>
          <w:p w14:paraId="4C0E6FFF" w14:textId="77777777" w:rsidR="00E94C27" w:rsidRPr="0076325F" w:rsidRDefault="00E94C27" w:rsidP="00C1510A">
            <w:pPr>
              <w:rPr>
                <w:rFonts w:eastAsia="Calibri"/>
                <w:rtl/>
              </w:rPr>
            </w:pPr>
            <w:r w:rsidRPr="0076325F">
              <w:rPr>
                <w:rFonts w:eastAsia="Calibri"/>
                <w:rtl/>
              </w:rPr>
              <w:t>يوم العيد</w:t>
            </w:r>
          </w:p>
        </w:tc>
        <w:tc>
          <w:tcPr>
            <w:tcW w:w="850" w:type="dxa"/>
            <w:shd w:val="clear" w:color="auto" w:fill="auto"/>
            <w:vAlign w:val="center"/>
          </w:tcPr>
          <w:p w14:paraId="60EB72D6" w14:textId="77777777" w:rsidR="00E94C27" w:rsidRPr="0076325F" w:rsidRDefault="00E94C27" w:rsidP="00C1510A">
            <w:pPr>
              <w:rPr>
                <w:rFonts w:eastAsia="Calibri"/>
                <w:rtl/>
              </w:rPr>
            </w:pPr>
            <w:r w:rsidRPr="0076325F">
              <w:rPr>
                <w:rFonts w:eastAsia="Calibri"/>
                <w:rtl/>
              </w:rPr>
              <w:t>58</w:t>
            </w:r>
          </w:p>
        </w:tc>
        <w:tc>
          <w:tcPr>
            <w:tcW w:w="717" w:type="dxa"/>
            <w:shd w:val="clear" w:color="auto" w:fill="auto"/>
            <w:vAlign w:val="center"/>
          </w:tcPr>
          <w:p w14:paraId="43A1567B" w14:textId="77777777" w:rsidR="00E94C27" w:rsidRPr="0076325F" w:rsidRDefault="00E94C27" w:rsidP="00C1510A">
            <w:pPr>
              <w:rPr>
                <w:rFonts w:eastAsia="Calibri"/>
                <w:rtl/>
              </w:rPr>
            </w:pPr>
            <w:r w:rsidRPr="0076325F">
              <w:rPr>
                <w:rFonts w:eastAsia="Calibri"/>
                <w:rtl/>
              </w:rPr>
              <w:t>22</w:t>
            </w:r>
          </w:p>
        </w:tc>
        <w:tc>
          <w:tcPr>
            <w:tcW w:w="701" w:type="dxa"/>
            <w:shd w:val="clear" w:color="auto" w:fill="auto"/>
            <w:vAlign w:val="center"/>
          </w:tcPr>
          <w:p w14:paraId="1F7F8540" w14:textId="77777777" w:rsidR="00E94C27" w:rsidRPr="0076325F" w:rsidRDefault="00E94C27" w:rsidP="00C1510A">
            <w:pPr>
              <w:rPr>
                <w:rFonts w:eastAsia="Calibri"/>
                <w:rtl/>
              </w:rPr>
            </w:pPr>
            <w:r w:rsidRPr="0076325F">
              <w:rPr>
                <w:rFonts w:eastAsia="Calibri"/>
                <w:rtl/>
              </w:rPr>
              <w:t>20</w:t>
            </w:r>
          </w:p>
        </w:tc>
        <w:tc>
          <w:tcPr>
            <w:tcW w:w="864" w:type="dxa"/>
            <w:shd w:val="clear" w:color="auto" w:fill="auto"/>
            <w:vAlign w:val="center"/>
          </w:tcPr>
          <w:p w14:paraId="7A27B68C" w14:textId="77777777" w:rsidR="00E94C27" w:rsidRPr="0076325F" w:rsidRDefault="00E94C27" w:rsidP="00C1510A">
            <w:pPr>
              <w:rPr>
                <w:rFonts w:eastAsia="Calibri"/>
                <w:rtl/>
              </w:rPr>
            </w:pPr>
            <w:r w:rsidRPr="0076325F">
              <w:rPr>
                <w:rFonts w:eastAsia="Calibri"/>
                <w:rtl/>
              </w:rPr>
              <w:t>11</w:t>
            </w:r>
          </w:p>
        </w:tc>
      </w:tr>
      <w:tr w:rsidR="00E94C27" w:rsidRPr="0076325F" w14:paraId="372A2C23" w14:textId="77777777" w:rsidTr="00C1510A">
        <w:trPr>
          <w:jc w:val="center"/>
        </w:trPr>
        <w:tc>
          <w:tcPr>
            <w:tcW w:w="1610" w:type="dxa"/>
            <w:shd w:val="clear" w:color="auto" w:fill="auto"/>
            <w:vAlign w:val="center"/>
          </w:tcPr>
          <w:p w14:paraId="052438C6" w14:textId="77777777" w:rsidR="00E94C27" w:rsidRPr="0076325F" w:rsidRDefault="00E94C27" w:rsidP="00C1510A">
            <w:pPr>
              <w:rPr>
                <w:rFonts w:eastAsia="Calibri"/>
                <w:rtl/>
              </w:rPr>
            </w:pPr>
            <w:r w:rsidRPr="0076325F">
              <w:rPr>
                <w:rFonts w:eastAsia="Calibri"/>
                <w:rtl/>
              </w:rPr>
              <w:t>أيام التشريق</w:t>
            </w:r>
          </w:p>
        </w:tc>
        <w:tc>
          <w:tcPr>
            <w:tcW w:w="850" w:type="dxa"/>
            <w:shd w:val="clear" w:color="auto" w:fill="auto"/>
            <w:vAlign w:val="center"/>
          </w:tcPr>
          <w:p w14:paraId="59A2BED2" w14:textId="77777777" w:rsidR="00E94C27" w:rsidRPr="0076325F" w:rsidRDefault="00E94C27" w:rsidP="00C1510A">
            <w:pPr>
              <w:rPr>
                <w:rFonts w:eastAsia="Calibri"/>
                <w:rtl/>
              </w:rPr>
            </w:pPr>
            <w:r w:rsidRPr="0076325F">
              <w:rPr>
                <w:rFonts w:eastAsia="Calibri"/>
                <w:rtl/>
              </w:rPr>
              <w:t>48</w:t>
            </w:r>
          </w:p>
        </w:tc>
        <w:tc>
          <w:tcPr>
            <w:tcW w:w="717" w:type="dxa"/>
            <w:shd w:val="clear" w:color="auto" w:fill="auto"/>
            <w:vAlign w:val="center"/>
          </w:tcPr>
          <w:p w14:paraId="537F75A6" w14:textId="77777777" w:rsidR="00E94C27" w:rsidRPr="0076325F" w:rsidRDefault="00E94C27" w:rsidP="00C1510A">
            <w:pPr>
              <w:rPr>
                <w:rFonts w:eastAsia="Calibri"/>
                <w:rtl/>
              </w:rPr>
            </w:pPr>
            <w:r w:rsidRPr="0076325F">
              <w:rPr>
                <w:rFonts w:eastAsia="Calibri"/>
                <w:rtl/>
              </w:rPr>
              <w:t>25</w:t>
            </w:r>
          </w:p>
        </w:tc>
        <w:tc>
          <w:tcPr>
            <w:tcW w:w="701" w:type="dxa"/>
            <w:shd w:val="clear" w:color="auto" w:fill="auto"/>
            <w:vAlign w:val="center"/>
          </w:tcPr>
          <w:p w14:paraId="5BD148B4" w14:textId="77777777" w:rsidR="00E94C27" w:rsidRPr="0076325F" w:rsidRDefault="00E94C27" w:rsidP="00C1510A">
            <w:pPr>
              <w:rPr>
                <w:rFonts w:eastAsia="Calibri"/>
                <w:rtl/>
              </w:rPr>
            </w:pPr>
            <w:r w:rsidRPr="0076325F">
              <w:rPr>
                <w:rFonts w:eastAsia="Calibri"/>
                <w:rtl/>
              </w:rPr>
              <w:t>27</w:t>
            </w:r>
          </w:p>
        </w:tc>
        <w:tc>
          <w:tcPr>
            <w:tcW w:w="864" w:type="dxa"/>
            <w:shd w:val="clear" w:color="auto" w:fill="auto"/>
            <w:vAlign w:val="center"/>
          </w:tcPr>
          <w:p w14:paraId="06DF14B6" w14:textId="77777777" w:rsidR="00E94C27" w:rsidRPr="0076325F" w:rsidRDefault="00E94C27" w:rsidP="00C1510A">
            <w:pPr>
              <w:rPr>
                <w:rFonts w:eastAsia="Calibri"/>
                <w:rtl/>
              </w:rPr>
            </w:pPr>
            <w:r w:rsidRPr="0076325F">
              <w:rPr>
                <w:rFonts w:eastAsia="Calibri"/>
                <w:rtl/>
              </w:rPr>
              <w:t>28</w:t>
            </w:r>
          </w:p>
        </w:tc>
      </w:tr>
      <w:tr w:rsidR="00E94C27" w:rsidRPr="0076325F" w14:paraId="7B13A819" w14:textId="77777777" w:rsidTr="00C1510A">
        <w:trPr>
          <w:jc w:val="center"/>
        </w:trPr>
        <w:tc>
          <w:tcPr>
            <w:tcW w:w="1610" w:type="dxa"/>
            <w:shd w:val="clear" w:color="auto" w:fill="auto"/>
            <w:vAlign w:val="center"/>
          </w:tcPr>
          <w:p w14:paraId="67EC0005" w14:textId="77777777" w:rsidR="00E94C27" w:rsidRPr="0076325F" w:rsidRDefault="00E94C27" w:rsidP="00C1510A">
            <w:pPr>
              <w:rPr>
                <w:rFonts w:eastAsia="Calibri"/>
                <w:highlight w:val="lightGray"/>
                <w:rtl/>
              </w:rPr>
            </w:pPr>
            <w:r w:rsidRPr="0076325F">
              <w:rPr>
                <w:rFonts w:eastAsia="Calibri"/>
                <w:highlight w:val="lightGray"/>
                <w:rtl/>
              </w:rPr>
              <w:t>بعد الحج</w:t>
            </w:r>
          </w:p>
        </w:tc>
        <w:tc>
          <w:tcPr>
            <w:tcW w:w="850" w:type="dxa"/>
            <w:shd w:val="clear" w:color="auto" w:fill="auto"/>
            <w:vAlign w:val="center"/>
          </w:tcPr>
          <w:p w14:paraId="63C9C0B1" w14:textId="77777777" w:rsidR="00E94C27" w:rsidRPr="0076325F" w:rsidRDefault="00E94C27" w:rsidP="00C1510A">
            <w:pPr>
              <w:rPr>
                <w:rFonts w:eastAsia="Calibri"/>
                <w:highlight w:val="lightGray"/>
                <w:rtl/>
              </w:rPr>
            </w:pPr>
            <w:r w:rsidRPr="0076325F">
              <w:rPr>
                <w:rFonts w:eastAsia="Calibri"/>
                <w:highlight w:val="lightGray"/>
                <w:rtl/>
              </w:rPr>
              <w:t>25</w:t>
            </w:r>
          </w:p>
        </w:tc>
        <w:tc>
          <w:tcPr>
            <w:tcW w:w="717" w:type="dxa"/>
            <w:shd w:val="clear" w:color="auto" w:fill="auto"/>
            <w:vAlign w:val="center"/>
          </w:tcPr>
          <w:p w14:paraId="4DF23053" w14:textId="77777777" w:rsidR="00E94C27" w:rsidRPr="0076325F" w:rsidRDefault="00E94C27" w:rsidP="00C1510A">
            <w:pPr>
              <w:rPr>
                <w:rFonts w:eastAsia="Calibri"/>
                <w:highlight w:val="lightGray"/>
                <w:rtl/>
              </w:rPr>
            </w:pPr>
            <w:r w:rsidRPr="0076325F">
              <w:rPr>
                <w:rFonts w:eastAsia="Calibri"/>
                <w:highlight w:val="lightGray"/>
                <w:rtl/>
              </w:rPr>
              <w:t>26</w:t>
            </w:r>
          </w:p>
        </w:tc>
        <w:tc>
          <w:tcPr>
            <w:tcW w:w="701" w:type="dxa"/>
            <w:shd w:val="clear" w:color="auto" w:fill="auto"/>
            <w:vAlign w:val="center"/>
          </w:tcPr>
          <w:p w14:paraId="5F34BAD0" w14:textId="77777777" w:rsidR="00E94C27" w:rsidRPr="0076325F" w:rsidRDefault="00E94C27" w:rsidP="00C1510A">
            <w:pPr>
              <w:rPr>
                <w:rFonts w:eastAsia="Calibri"/>
                <w:highlight w:val="lightGray"/>
                <w:rtl/>
              </w:rPr>
            </w:pPr>
            <w:r w:rsidRPr="0076325F">
              <w:rPr>
                <w:rFonts w:eastAsia="Calibri"/>
                <w:highlight w:val="lightGray"/>
                <w:rtl/>
              </w:rPr>
              <w:t>49</w:t>
            </w:r>
          </w:p>
        </w:tc>
        <w:tc>
          <w:tcPr>
            <w:tcW w:w="864" w:type="dxa"/>
            <w:shd w:val="clear" w:color="auto" w:fill="auto"/>
            <w:vAlign w:val="center"/>
          </w:tcPr>
          <w:p w14:paraId="04EFB587" w14:textId="77777777" w:rsidR="00E94C27" w:rsidRPr="0076325F" w:rsidRDefault="00E94C27" w:rsidP="00C1510A">
            <w:pPr>
              <w:rPr>
                <w:rFonts w:eastAsia="Calibri"/>
                <w:highlight w:val="lightGray"/>
                <w:rtl/>
              </w:rPr>
            </w:pPr>
            <w:r w:rsidRPr="0076325F">
              <w:rPr>
                <w:rFonts w:eastAsia="Calibri"/>
                <w:highlight w:val="lightGray"/>
                <w:rtl/>
              </w:rPr>
              <w:t>23</w:t>
            </w:r>
          </w:p>
        </w:tc>
      </w:tr>
      <w:tr w:rsidR="00E94C27" w:rsidRPr="0076325F" w14:paraId="490EC450" w14:textId="77777777" w:rsidTr="00C1510A">
        <w:trPr>
          <w:jc w:val="center"/>
        </w:trPr>
        <w:tc>
          <w:tcPr>
            <w:tcW w:w="1610" w:type="dxa"/>
            <w:shd w:val="clear" w:color="auto" w:fill="auto"/>
            <w:vAlign w:val="center"/>
          </w:tcPr>
          <w:p w14:paraId="3C24BFCB" w14:textId="77777777" w:rsidR="00E94C27" w:rsidRPr="0076325F" w:rsidRDefault="00E94C27" w:rsidP="00C1510A">
            <w:pPr>
              <w:rPr>
                <w:rFonts w:eastAsia="Calibri"/>
                <w:rtl/>
              </w:rPr>
            </w:pPr>
            <w:r w:rsidRPr="0076325F">
              <w:rPr>
                <w:rFonts w:eastAsia="Calibri"/>
                <w:rtl/>
              </w:rPr>
              <w:t>الإجمالي</w:t>
            </w:r>
          </w:p>
        </w:tc>
        <w:tc>
          <w:tcPr>
            <w:tcW w:w="850" w:type="dxa"/>
            <w:shd w:val="clear" w:color="auto" w:fill="auto"/>
            <w:vAlign w:val="center"/>
          </w:tcPr>
          <w:p w14:paraId="68DE9A32" w14:textId="77777777" w:rsidR="00E94C27" w:rsidRPr="0076325F" w:rsidRDefault="00E94C27" w:rsidP="00C1510A">
            <w:pPr>
              <w:rPr>
                <w:rFonts w:eastAsia="Calibri"/>
                <w:rtl/>
              </w:rPr>
            </w:pPr>
            <w:r w:rsidRPr="0076325F">
              <w:rPr>
                <w:rFonts w:eastAsia="Calibri"/>
                <w:rtl/>
              </w:rPr>
              <w:t>51</w:t>
            </w:r>
          </w:p>
        </w:tc>
        <w:tc>
          <w:tcPr>
            <w:tcW w:w="717" w:type="dxa"/>
            <w:shd w:val="clear" w:color="auto" w:fill="auto"/>
            <w:vAlign w:val="center"/>
          </w:tcPr>
          <w:p w14:paraId="3ECE6CFF" w14:textId="77777777" w:rsidR="00E94C27" w:rsidRPr="0076325F" w:rsidRDefault="00E94C27" w:rsidP="00C1510A">
            <w:pPr>
              <w:rPr>
                <w:rFonts w:eastAsia="Calibri"/>
                <w:rtl/>
              </w:rPr>
            </w:pPr>
            <w:r w:rsidRPr="0076325F">
              <w:rPr>
                <w:rFonts w:eastAsia="Calibri"/>
                <w:rtl/>
              </w:rPr>
              <w:t>24</w:t>
            </w:r>
          </w:p>
        </w:tc>
        <w:tc>
          <w:tcPr>
            <w:tcW w:w="701" w:type="dxa"/>
            <w:shd w:val="clear" w:color="auto" w:fill="auto"/>
            <w:vAlign w:val="center"/>
          </w:tcPr>
          <w:p w14:paraId="10383DA5" w14:textId="77777777" w:rsidR="00E94C27" w:rsidRPr="0076325F" w:rsidRDefault="00E94C27" w:rsidP="00C1510A">
            <w:pPr>
              <w:rPr>
                <w:rFonts w:eastAsia="Calibri"/>
                <w:rtl/>
              </w:rPr>
            </w:pPr>
            <w:r w:rsidRPr="0076325F">
              <w:rPr>
                <w:rFonts w:eastAsia="Calibri"/>
                <w:rtl/>
              </w:rPr>
              <w:t>25</w:t>
            </w:r>
          </w:p>
        </w:tc>
        <w:tc>
          <w:tcPr>
            <w:tcW w:w="864" w:type="dxa"/>
            <w:shd w:val="clear" w:color="auto" w:fill="auto"/>
            <w:vAlign w:val="center"/>
          </w:tcPr>
          <w:p w14:paraId="58A18F99" w14:textId="77777777" w:rsidR="00E94C27" w:rsidRPr="0076325F" w:rsidRDefault="00E94C27" w:rsidP="00C1510A">
            <w:pPr>
              <w:rPr>
                <w:rFonts w:eastAsia="Calibri"/>
                <w:rtl/>
              </w:rPr>
            </w:pPr>
            <w:r w:rsidRPr="0076325F">
              <w:rPr>
                <w:rFonts w:eastAsia="Calibri"/>
                <w:rtl/>
              </w:rPr>
              <w:t>100</w:t>
            </w:r>
          </w:p>
        </w:tc>
      </w:tr>
    </w:tbl>
    <w:p w14:paraId="568E01D6" w14:textId="77777777" w:rsidR="00E94C27" w:rsidRPr="0076325F" w:rsidRDefault="00E94C27" w:rsidP="00E94C27">
      <w:pPr>
        <w:rPr>
          <w:rFonts w:eastAsia="Calibri"/>
        </w:rPr>
      </w:pPr>
    </w:p>
    <w:tbl>
      <w:tblPr>
        <w:bidiVisual/>
        <w:tblW w:w="0" w:type="auto"/>
        <w:tblLook w:val="04A0" w:firstRow="1" w:lastRow="0" w:firstColumn="1" w:lastColumn="0" w:noHBand="0" w:noVBand="1"/>
      </w:tblPr>
      <w:tblGrid>
        <w:gridCol w:w="2696"/>
        <w:gridCol w:w="2686"/>
        <w:gridCol w:w="2669"/>
      </w:tblGrid>
      <w:tr w:rsidR="00E94C27" w:rsidRPr="0076325F" w14:paraId="47085AA4" w14:textId="77777777" w:rsidTr="00C1510A">
        <w:tc>
          <w:tcPr>
            <w:tcW w:w="2755" w:type="dxa"/>
            <w:shd w:val="clear" w:color="auto" w:fill="auto"/>
          </w:tcPr>
          <w:p w14:paraId="20E9413E" w14:textId="4912CE51" w:rsidR="00E94C27" w:rsidRPr="0076325F" w:rsidRDefault="00E94C27" w:rsidP="00C1510A">
            <w:pPr>
              <w:jc w:val="center"/>
              <w:rPr>
                <w:rFonts w:ascii="Traditional Arabic" w:eastAsia="Calibri" w:hAnsi="Traditional Arabic" w:cs="Traditional Arabic"/>
                <w:rtl/>
              </w:rPr>
            </w:pPr>
            <w:r w:rsidRPr="0076325F">
              <w:drawing>
                <wp:inline distT="0" distB="0" distL="0" distR="0" wp14:anchorId="5222F936" wp14:editId="0D852CC2">
                  <wp:extent cx="1266825" cy="11620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a:extLst>
                              <a:ext uri="{28A0092B-C50C-407E-A947-70E740481C1C}">
                                <a14:useLocalDpi xmlns:a14="http://schemas.microsoft.com/office/drawing/2010/main" val="0"/>
                              </a:ext>
                            </a:extLst>
                          </a:blip>
                          <a:srcRect l="12376" t="653" r="8679" b="4315"/>
                          <a:stretch>
                            <a:fillRect/>
                          </a:stretch>
                        </pic:blipFill>
                        <pic:spPr bwMode="auto">
                          <a:xfrm>
                            <a:off x="0" y="0"/>
                            <a:ext cx="1266825" cy="1162050"/>
                          </a:xfrm>
                          <a:prstGeom prst="rect">
                            <a:avLst/>
                          </a:prstGeom>
                          <a:noFill/>
                          <a:ln>
                            <a:noFill/>
                          </a:ln>
                        </pic:spPr>
                      </pic:pic>
                    </a:graphicData>
                  </a:graphic>
                </wp:inline>
              </w:drawing>
            </w:r>
          </w:p>
        </w:tc>
        <w:tc>
          <w:tcPr>
            <w:tcW w:w="2756" w:type="dxa"/>
            <w:shd w:val="clear" w:color="auto" w:fill="auto"/>
          </w:tcPr>
          <w:p w14:paraId="2F789A7A" w14:textId="5C78332E" w:rsidR="00E94C27" w:rsidRPr="0076325F" w:rsidRDefault="00E94C27" w:rsidP="00C1510A">
            <w:pPr>
              <w:jc w:val="center"/>
              <w:rPr>
                <w:rFonts w:ascii="Traditional Arabic" w:eastAsia="Calibri" w:hAnsi="Traditional Arabic" w:cs="Traditional Arabic"/>
                <w:rtl/>
              </w:rPr>
            </w:pPr>
            <w:r w:rsidRPr="0076325F">
              <w:drawing>
                <wp:inline distT="0" distB="0" distL="0" distR="0" wp14:anchorId="22BF5FDD" wp14:editId="65F0A85F">
                  <wp:extent cx="1209675" cy="11715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7">
                            <a:extLst>
                              <a:ext uri="{28A0092B-C50C-407E-A947-70E740481C1C}">
                                <a14:useLocalDpi xmlns:a14="http://schemas.microsoft.com/office/drawing/2010/main" val="0"/>
                              </a:ext>
                            </a:extLst>
                          </a:blip>
                          <a:srcRect l="12839" t="11536" r="11302" b="5119"/>
                          <a:stretch>
                            <a:fillRect/>
                          </a:stretch>
                        </pic:blipFill>
                        <pic:spPr bwMode="auto">
                          <a:xfrm>
                            <a:off x="0" y="0"/>
                            <a:ext cx="1209675" cy="1171575"/>
                          </a:xfrm>
                          <a:prstGeom prst="rect">
                            <a:avLst/>
                          </a:prstGeom>
                          <a:noFill/>
                          <a:ln>
                            <a:noFill/>
                          </a:ln>
                        </pic:spPr>
                      </pic:pic>
                    </a:graphicData>
                  </a:graphic>
                </wp:inline>
              </w:drawing>
            </w:r>
          </w:p>
        </w:tc>
        <w:tc>
          <w:tcPr>
            <w:tcW w:w="2756" w:type="dxa"/>
            <w:shd w:val="clear" w:color="auto" w:fill="auto"/>
          </w:tcPr>
          <w:p w14:paraId="40CB0194" w14:textId="40BB15D8" w:rsidR="00E94C27" w:rsidRPr="0076325F" w:rsidRDefault="00E94C27" w:rsidP="00C1510A">
            <w:pPr>
              <w:jc w:val="center"/>
              <w:rPr>
                <w:rFonts w:ascii="Traditional Arabic" w:eastAsia="Calibri" w:hAnsi="Traditional Arabic" w:cs="Traditional Arabic"/>
                <w:rtl/>
              </w:rPr>
            </w:pPr>
            <w:r w:rsidRPr="0076325F">
              <w:drawing>
                <wp:inline distT="0" distB="0" distL="0" distR="0" wp14:anchorId="22CD738F" wp14:editId="3688FF68">
                  <wp:extent cx="1123950" cy="11049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
                            <a:extLst>
                              <a:ext uri="{28A0092B-C50C-407E-A947-70E740481C1C}">
                                <a14:useLocalDpi xmlns:a14="http://schemas.microsoft.com/office/drawing/2010/main" val="0"/>
                              </a:ext>
                            </a:extLst>
                          </a:blip>
                          <a:srcRect l="19106" t="4686" r="17580" b="4800"/>
                          <a:stretch>
                            <a:fillRect/>
                          </a:stretch>
                        </pic:blipFill>
                        <pic:spPr bwMode="auto">
                          <a:xfrm>
                            <a:off x="0" y="0"/>
                            <a:ext cx="1123950" cy="1104900"/>
                          </a:xfrm>
                          <a:prstGeom prst="rect">
                            <a:avLst/>
                          </a:prstGeom>
                          <a:noFill/>
                          <a:ln>
                            <a:noFill/>
                          </a:ln>
                        </pic:spPr>
                      </pic:pic>
                    </a:graphicData>
                  </a:graphic>
                </wp:inline>
              </w:drawing>
            </w:r>
          </w:p>
        </w:tc>
      </w:tr>
      <w:tr w:rsidR="00E94C27" w:rsidRPr="0076325F" w14:paraId="75F8EA29" w14:textId="77777777" w:rsidTr="00C1510A">
        <w:tc>
          <w:tcPr>
            <w:tcW w:w="2755" w:type="dxa"/>
            <w:shd w:val="clear" w:color="auto" w:fill="auto"/>
          </w:tcPr>
          <w:p w14:paraId="268A112F" w14:textId="77777777" w:rsidR="00E94C27" w:rsidRPr="00D95CA8" w:rsidRDefault="00E94C27" w:rsidP="00C1510A">
            <w:pPr>
              <w:jc w:val="center"/>
              <w:rPr>
                <w:rFonts w:eastAsia="Calibri"/>
                <w:rtl/>
              </w:rPr>
            </w:pPr>
            <w:r w:rsidRPr="00D95CA8">
              <w:rPr>
                <w:rFonts w:eastAsia="Calibri"/>
                <w:rtl/>
              </w:rPr>
              <w:t>شكل (7) التغريدات قبل الحج</w:t>
            </w:r>
          </w:p>
        </w:tc>
        <w:tc>
          <w:tcPr>
            <w:tcW w:w="2756" w:type="dxa"/>
            <w:shd w:val="clear" w:color="auto" w:fill="auto"/>
          </w:tcPr>
          <w:p w14:paraId="19C1F61E" w14:textId="77777777" w:rsidR="00E94C27" w:rsidRPr="00D95CA8" w:rsidRDefault="00E94C27" w:rsidP="00C1510A">
            <w:pPr>
              <w:jc w:val="center"/>
              <w:rPr>
                <w:rFonts w:eastAsia="Calibri"/>
                <w:rtl/>
              </w:rPr>
            </w:pPr>
            <w:r w:rsidRPr="00D95CA8">
              <w:rPr>
                <w:rFonts w:eastAsia="Calibri"/>
                <w:rtl/>
              </w:rPr>
              <w:t>شكل ( 8) التغريدات يوم عرفة</w:t>
            </w:r>
          </w:p>
        </w:tc>
        <w:tc>
          <w:tcPr>
            <w:tcW w:w="2756" w:type="dxa"/>
            <w:shd w:val="clear" w:color="auto" w:fill="auto"/>
          </w:tcPr>
          <w:p w14:paraId="410B9FA9" w14:textId="77777777" w:rsidR="00E94C27" w:rsidRPr="00D95CA8" w:rsidRDefault="00E94C27" w:rsidP="00C1510A">
            <w:pPr>
              <w:jc w:val="center"/>
              <w:rPr>
                <w:rFonts w:eastAsia="Calibri"/>
                <w:rtl/>
              </w:rPr>
            </w:pPr>
            <w:r w:rsidRPr="00D95CA8">
              <w:rPr>
                <w:rFonts w:eastAsia="Calibri"/>
                <w:rtl/>
              </w:rPr>
              <w:t>شكل ( 9 ) التغريدات بعد الحج</w:t>
            </w:r>
          </w:p>
        </w:tc>
      </w:tr>
    </w:tbl>
    <w:p w14:paraId="693C29F1" w14:textId="77777777" w:rsidR="00E94C27" w:rsidRPr="0076325F" w:rsidRDefault="00E94C27" w:rsidP="00E94C27">
      <w:pPr>
        <w:rPr>
          <w:rFonts w:eastAsia="Calibri"/>
          <w:rtl/>
        </w:rPr>
      </w:pPr>
      <w:r w:rsidRPr="0076325F">
        <w:rPr>
          <w:rFonts w:eastAsia="Calibri"/>
          <w:rtl/>
        </w:rPr>
        <w:t>يظل السؤال الملح، الجدير بمزيد من الدراسات المتعمقة الأخرى، عن عناصر ومكونات الانطباعات المختلفة، خاصة السلبية والإيجابية، ومقارنة هذا مع ما ورد في دراسة أخرى مماثلة (الزهراني، المرجع السابق).</w:t>
      </w:r>
    </w:p>
    <w:p w14:paraId="4421F6EA" w14:textId="77777777" w:rsidR="00E94C27" w:rsidRPr="00D95CA8" w:rsidRDefault="00E94C27" w:rsidP="00E94C27">
      <w:pPr>
        <w:pStyle w:val="Heading6"/>
        <w:rPr>
          <w:rtl/>
        </w:rPr>
      </w:pPr>
      <w:r w:rsidRPr="00D95CA8">
        <w:rPr>
          <w:rtl/>
        </w:rPr>
        <w:t>الخاتمة</w:t>
      </w:r>
      <w:r>
        <w:rPr>
          <w:rFonts w:hint="cs"/>
          <w:rtl/>
        </w:rPr>
        <w:t>:</w:t>
      </w:r>
    </w:p>
    <w:p w14:paraId="660A4C37" w14:textId="77777777" w:rsidR="00E94C27" w:rsidRPr="0076325F" w:rsidRDefault="00E94C27" w:rsidP="00E94C27">
      <w:pPr>
        <w:rPr>
          <w:rFonts w:eastAsia="Calibri"/>
          <w:rtl/>
        </w:rPr>
      </w:pPr>
      <w:r w:rsidRPr="0076325F">
        <w:rPr>
          <w:rFonts w:eastAsia="Calibri"/>
          <w:rtl/>
        </w:rPr>
        <w:t>مثل التحليل المبدئي لمحتوى أدبيات الحج على توتير في هذه الدراسة خطوة رئيسة مهمة توضح شيئ</w:t>
      </w:r>
      <w:r w:rsidRPr="0076325F">
        <w:rPr>
          <w:rFonts w:eastAsia="Calibri" w:hint="cs"/>
          <w:rtl/>
        </w:rPr>
        <w:t>ًا</w:t>
      </w:r>
      <w:r w:rsidRPr="0076325F">
        <w:rPr>
          <w:rFonts w:eastAsia="Calibri"/>
          <w:rtl/>
        </w:rPr>
        <w:t xml:space="preserve"> من عمق وأبعاد هذه المهمة النبيلة، فاتضح من خلالها تباين هذا المحتوى من زوايا مختلفة، يمكن ربطها بالعديد من فروع العلوم الإنسانية؛ كالأنثربولوجيا وعلم الاجتماع والجغرافيا وغيرها. فقد تبين بروز التباين المكاني والزماني للتغريد حول الحج وشئونه وشجونه. كما اتسم المحتوى أيضاً بعدم الثبات، فاختلفت المشاعر والأحاسيس والانطباعات باختلاف الزمان. وكما يظهر في الوسوم والكلمات الأكثر شيوع</w:t>
      </w:r>
      <w:r w:rsidRPr="0076325F">
        <w:rPr>
          <w:rFonts w:eastAsia="Calibri" w:hint="cs"/>
          <w:rtl/>
        </w:rPr>
        <w:t>ًا</w:t>
      </w:r>
      <w:r w:rsidRPr="0076325F">
        <w:rPr>
          <w:rFonts w:eastAsia="Calibri"/>
          <w:rtl/>
        </w:rPr>
        <w:t xml:space="preserve"> في التغريدات، فمن الصعب النظر إلى الحج بمعزل عن المناخ السياسي العام المهيمن خلال موسم الحج، حيث يؤثر فيه ويتأثر به تلقائي</w:t>
      </w:r>
      <w:r w:rsidRPr="0076325F">
        <w:rPr>
          <w:rFonts w:eastAsia="Calibri" w:hint="cs"/>
          <w:rtl/>
        </w:rPr>
        <w:t>ًّا</w:t>
      </w:r>
      <w:r w:rsidRPr="0076325F">
        <w:rPr>
          <w:rFonts w:eastAsia="Calibri"/>
          <w:rtl/>
        </w:rPr>
        <w:t xml:space="preserve">، على الرغم من كل ما يبذل </w:t>
      </w:r>
      <w:r w:rsidRPr="0076325F">
        <w:rPr>
          <w:rFonts w:eastAsia="Calibri"/>
          <w:rtl/>
        </w:rPr>
        <w:lastRenderedPageBreak/>
        <w:t>من جهود مشكورة ومقدرة من حكومة خادم الحرمين الشريفين، للنأي بالحج بصفته عبادة، والركن الخامس من أركان الدين الإسلامي، بعيد</w:t>
      </w:r>
      <w:r w:rsidRPr="0076325F">
        <w:rPr>
          <w:rFonts w:eastAsia="Calibri" w:hint="cs"/>
          <w:rtl/>
        </w:rPr>
        <w:t>ًا</w:t>
      </w:r>
      <w:r w:rsidRPr="0076325F">
        <w:rPr>
          <w:rFonts w:eastAsia="Calibri"/>
          <w:rtl/>
        </w:rPr>
        <w:t xml:space="preserve"> عن شئون السياسة والدنيا المختلفة.  </w:t>
      </w:r>
    </w:p>
    <w:p w14:paraId="341AD8AF" w14:textId="77777777" w:rsidR="00E94C27" w:rsidRPr="0076325F" w:rsidRDefault="00E94C27" w:rsidP="00E94C27">
      <w:pPr>
        <w:rPr>
          <w:rFonts w:eastAsia="Calibri"/>
          <w:rtl/>
        </w:rPr>
      </w:pPr>
      <w:r w:rsidRPr="0076325F">
        <w:rPr>
          <w:rFonts w:eastAsia="Calibri"/>
          <w:rtl/>
        </w:rPr>
        <w:t>ويؤمل أن تقود هذه الدراسة إلى دراسات وأبحاث أخرى أكثر تحديد</w:t>
      </w:r>
      <w:r w:rsidRPr="0076325F">
        <w:rPr>
          <w:rFonts w:eastAsia="Calibri" w:hint="cs"/>
          <w:rtl/>
        </w:rPr>
        <w:t>ًا</w:t>
      </w:r>
      <w:r w:rsidRPr="0076325F">
        <w:rPr>
          <w:rFonts w:eastAsia="Calibri"/>
          <w:rtl/>
        </w:rPr>
        <w:t xml:space="preserve">، للبحث في ظاهرات معينة محددة خلال الحج والعمرة والزيارة، ومن ثم تتبعها بمزيد من العناية والدقة.  والتحقق من مدى مصداقية المحتوى بصفته البيانات الخام، ومدى جدوى إخضاعه لإحدى طرق التحليل النوعي الملائمة لطبيعته. ومما </w:t>
      </w:r>
      <w:r w:rsidRPr="0076325F">
        <w:rPr>
          <w:rFonts w:eastAsia="Calibri" w:hint="cs"/>
          <w:rtl/>
        </w:rPr>
        <w:t>لا ش</w:t>
      </w:r>
      <w:r w:rsidRPr="0076325F">
        <w:rPr>
          <w:rFonts w:eastAsia="Calibri" w:hint="eastAsia"/>
          <w:rtl/>
        </w:rPr>
        <w:t>ك</w:t>
      </w:r>
      <w:r w:rsidRPr="0076325F">
        <w:rPr>
          <w:rFonts w:eastAsia="Calibri"/>
          <w:rtl/>
        </w:rPr>
        <w:t xml:space="preserve"> فيه أن لهذا منافع جمة؛ تتمثل في مواكبة أبحاث الحج والعمرة والزيارة للتطورات التقنية المتسارعة، وإرساء دعائم مدرسة جامعة أم القرى في هذا المجال. </w:t>
      </w:r>
    </w:p>
    <w:p w14:paraId="04F79156" w14:textId="77777777" w:rsidR="00E94C27" w:rsidRPr="0076325F" w:rsidRDefault="00E94C27" w:rsidP="00E94C27">
      <w:pPr>
        <w:rPr>
          <w:rFonts w:eastAsia="Calibri"/>
          <w:rtl/>
        </w:rPr>
      </w:pPr>
      <w:r w:rsidRPr="0076325F">
        <w:rPr>
          <w:rFonts w:eastAsia="Calibri"/>
          <w:rtl/>
        </w:rPr>
        <w:t>ولعل من يمن الطالع أن تكون شركة تغريد / لوسيديا (</w:t>
      </w:r>
      <w:r w:rsidRPr="0076325F">
        <w:rPr>
          <w:rFonts w:eastAsia="Calibri"/>
        </w:rPr>
        <w:t>(Lucidya</w:t>
      </w:r>
      <w:r w:rsidRPr="0076325F">
        <w:rPr>
          <w:rFonts w:eastAsia="Calibri"/>
          <w:rtl/>
        </w:rPr>
        <w:t xml:space="preserve"> إحدى الشركات الناشئة بوادي مكة للتقنية فاعل</w:t>
      </w:r>
      <w:r w:rsidRPr="0076325F">
        <w:rPr>
          <w:rFonts w:eastAsia="Calibri" w:hint="cs"/>
          <w:rtl/>
        </w:rPr>
        <w:t>ًا</w:t>
      </w:r>
      <w:r w:rsidRPr="0076325F">
        <w:rPr>
          <w:rFonts w:eastAsia="Calibri"/>
          <w:rtl/>
        </w:rPr>
        <w:t xml:space="preserve"> رئيس</w:t>
      </w:r>
      <w:r w:rsidRPr="0076325F">
        <w:rPr>
          <w:rFonts w:eastAsia="Calibri" w:hint="cs"/>
          <w:rtl/>
        </w:rPr>
        <w:t>ًا</w:t>
      </w:r>
      <w:r w:rsidRPr="0076325F">
        <w:rPr>
          <w:rFonts w:eastAsia="Calibri"/>
          <w:rtl/>
        </w:rPr>
        <w:t xml:space="preserve"> في هذا الميدان</w:t>
      </w:r>
      <w:r w:rsidRPr="0076325F">
        <w:rPr>
          <w:rFonts w:eastAsia="Calibri"/>
        </w:rPr>
        <w:t>http://wadimakkah.sa)</w:t>
      </w:r>
      <w:r w:rsidRPr="0076325F">
        <w:rPr>
          <w:rFonts w:eastAsia="Calibri"/>
          <w:rtl/>
        </w:rPr>
        <w:t xml:space="preserve">)، وحظيت بثقة وتقدير الكثير من المتخصصين والعارفين بهذا الشأن، وينتظر منها المزيد في هذا السياق المأمول ضمن توسيع نطاق البحوث المشتركة في ميادين الحج والعمرة والزيارة في معهد خادم الحرمين الشريفين لأبحاث الحج والعمرة.  </w:t>
      </w:r>
    </w:p>
    <w:p w14:paraId="288F48F7" w14:textId="77777777" w:rsidR="00E94C27" w:rsidRPr="00D95CA8" w:rsidRDefault="00E94C27" w:rsidP="00E94C27">
      <w:pPr>
        <w:pStyle w:val="Heading6"/>
      </w:pPr>
      <w:r w:rsidRPr="00D95CA8">
        <w:rPr>
          <w:rtl/>
        </w:rPr>
        <w:t>المراجع والمصادر</w:t>
      </w:r>
    </w:p>
    <w:p w14:paraId="1BEEF277" w14:textId="77777777" w:rsidR="00E94C27" w:rsidRPr="00D95CA8" w:rsidRDefault="00E94C27" w:rsidP="00E94C27">
      <w:pPr>
        <w:numPr>
          <w:ilvl w:val="0"/>
          <w:numId w:val="405"/>
        </w:numPr>
        <w:rPr>
          <w:rtl/>
        </w:rPr>
      </w:pPr>
      <w:r w:rsidRPr="00D95CA8">
        <w:rPr>
          <w:rtl/>
        </w:rPr>
        <w:t>الزهراني، رمزي. (2015).  الأبعاد الإدارية والإنسانية للحج والعمرة على أدوات التواصل الاجتماعي</w:t>
      </w:r>
      <w:r w:rsidRPr="00D95CA8">
        <w:t>:</w:t>
      </w:r>
      <w:r w:rsidRPr="00D95CA8">
        <w:rPr>
          <w:rtl/>
        </w:rPr>
        <w:t xml:space="preserve"> دراسة استطلاعية لحالة توتيرخلال موسم 1435هـ/2014م. معهد خادم الحرمين الشريفين لأبحاث الحج والعمرة. مكة المكرمة.</w:t>
      </w:r>
    </w:p>
    <w:p w14:paraId="38D884B1" w14:textId="77777777" w:rsidR="00E94C27" w:rsidRPr="00620605" w:rsidRDefault="00E94C27" w:rsidP="00E94C27">
      <w:pPr>
        <w:numPr>
          <w:ilvl w:val="0"/>
          <w:numId w:val="406"/>
        </w:numPr>
        <w:bidi w:val="0"/>
        <w:rPr>
          <w:color w:val="000000"/>
        </w:rPr>
      </w:pPr>
      <w:r w:rsidRPr="0076325F">
        <w:t xml:space="preserve">Al-Saggaf, </w:t>
      </w:r>
      <w:r w:rsidRPr="00620605">
        <w:rPr>
          <w:color w:val="000000"/>
        </w:rPr>
        <w:t xml:space="preserve">Yeslam and  Simmons, Peter b. (2014). "Social media in Saudi Arabia: Exploring its use during two natural disasters". </w:t>
      </w:r>
      <w:r w:rsidRPr="00620605">
        <w:rPr>
          <w:i/>
          <w:iCs/>
          <w:color w:val="000000"/>
        </w:rPr>
        <w:t>Technological Forecasting &amp; Social Change</w:t>
      </w:r>
      <w:r w:rsidRPr="00620605">
        <w:rPr>
          <w:color w:val="000000"/>
        </w:rPr>
        <w:t xml:space="preserve">. , </w:t>
      </w:r>
      <w:hyperlink r:id="rId19" w:history="1">
        <w:r w:rsidRPr="00620605">
          <w:rPr>
            <w:color w:val="000000"/>
            <w:u w:val="single"/>
          </w:rPr>
          <w:t>http://dx.doi.org/10.1016/j.techfore.2014.08.013</w:t>
        </w:r>
      </w:hyperlink>
      <w:r w:rsidRPr="00620605">
        <w:rPr>
          <w:color w:val="000000"/>
        </w:rPr>
        <w:t xml:space="preserve"> 22-1-2017</w:t>
      </w:r>
    </w:p>
    <w:p w14:paraId="65673C63" w14:textId="77777777" w:rsidR="00E94C27" w:rsidRPr="00620605" w:rsidRDefault="00E94C27" w:rsidP="00E94C27">
      <w:pPr>
        <w:numPr>
          <w:ilvl w:val="0"/>
          <w:numId w:val="406"/>
        </w:numPr>
        <w:bidi w:val="0"/>
        <w:rPr>
          <w:color w:val="000000"/>
        </w:rPr>
      </w:pPr>
      <w:r w:rsidRPr="00620605">
        <w:rPr>
          <w:color w:val="000000"/>
        </w:rPr>
        <w:t xml:space="preserve">Chan, B. et al. (2015). "The Canary in the Coal Mine Tweets: Social Media Reveals Public Perceptions of Non-Medical Use of Opioids". </w:t>
      </w:r>
      <w:r w:rsidRPr="00620605">
        <w:rPr>
          <w:i/>
          <w:iCs/>
          <w:color w:val="000000"/>
        </w:rPr>
        <w:t>PLoS One.</w:t>
      </w:r>
      <w:r w:rsidRPr="00620605">
        <w:rPr>
          <w:color w:val="000000"/>
        </w:rPr>
        <w:t xml:space="preserve"> 2015; 10(8): e0135072. </w:t>
      </w:r>
      <w:hyperlink r:id="rId20" w:history="1">
        <w:r w:rsidRPr="00620605">
          <w:rPr>
            <w:color w:val="000000"/>
            <w:u w:val="single"/>
          </w:rPr>
          <w:t>https://www.ncbi.nlm.nih.gov/pmc/articles/PMC4529203/</w:t>
        </w:r>
      </w:hyperlink>
      <w:r w:rsidRPr="00620605">
        <w:rPr>
          <w:color w:val="000000"/>
        </w:rPr>
        <w:t xml:space="preserve"> 21-1-2017</w:t>
      </w:r>
    </w:p>
    <w:p w14:paraId="448483BF" w14:textId="77777777" w:rsidR="00E94C27" w:rsidRPr="00620605" w:rsidRDefault="00E94C27" w:rsidP="00E94C27">
      <w:pPr>
        <w:numPr>
          <w:ilvl w:val="0"/>
          <w:numId w:val="406"/>
        </w:numPr>
        <w:bidi w:val="0"/>
        <w:rPr>
          <w:color w:val="000000"/>
        </w:rPr>
      </w:pPr>
      <w:r w:rsidRPr="00620605">
        <w:rPr>
          <w:color w:val="000000"/>
        </w:rPr>
        <w:t xml:space="preserve">Gray, Briony. et al. (2016). </w:t>
      </w:r>
      <w:r w:rsidRPr="00620605">
        <w:rPr>
          <w:i/>
          <w:iCs/>
          <w:color w:val="000000"/>
        </w:rPr>
        <w:t>"</w:t>
      </w:r>
      <w:r w:rsidRPr="00620605">
        <w:rPr>
          <w:color w:val="000000"/>
        </w:rPr>
        <w:t>Social media and disasters: A new conceptual framework</w:t>
      </w:r>
      <w:r w:rsidRPr="00620605">
        <w:rPr>
          <w:i/>
          <w:iCs/>
          <w:color w:val="000000"/>
        </w:rPr>
        <w:t xml:space="preserve">" </w:t>
      </w:r>
      <w:r w:rsidRPr="00620605">
        <w:rPr>
          <w:color w:val="000000"/>
        </w:rPr>
        <w:t>in Tapia, Antunes. et al. (eds.)</w:t>
      </w:r>
      <w:r w:rsidRPr="00620605">
        <w:rPr>
          <w:i/>
          <w:iCs/>
          <w:color w:val="000000"/>
        </w:rPr>
        <w:t xml:space="preserve">  Proceedings of the ISCRAM 2016 Conference</w:t>
      </w:r>
      <w:r w:rsidRPr="00620605">
        <w:rPr>
          <w:color w:val="000000"/>
        </w:rPr>
        <w:t>. Rio de Janeiro, Brazil, May 2016</w:t>
      </w:r>
    </w:p>
    <w:p w14:paraId="2ABF11CD" w14:textId="77777777" w:rsidR="00E94C27" w:rsidRPr="00620605" w:rsidRDefault="00E94C27" w:rsidP="00E94C27">
      <w:pPr>
        <w:numPr>
          <w:ilvl w:val="0"/>
          <w:numId w:val="406"/>
        </w:numPr>
        <w:bidi w:val="0"/>
        <w:rPr>
          <w:color w:val="000000"/>
        </w:rPr>
      </w:pPr>
      <w:r w:rsidRPr="00620605">
        <w:rPr>
          <w:color w:val="000000"/>
        </w:rPr>
        <w:t xml:space="preserve">Lee, J. et al. (2014). "What Are Health-Related Users Tweeting? A Qualitative Content Analysis of Health-Related Users and Their Messages on Twitter", </w:t>
      </w:r>
      <w:r w:rsidRPr="00620605">
        <w:rPr>
          <w:i/>
          <w:iCs/>
          <w:color w:val="000000"/>
        </w:rPr>
        <w:t>J Med Internet Res</w:t>
      </w:r>
      <w:r w:rsidRPr="00620605">
        <w:rPr>
          <w:color w:val="000000"/>
        </w:rPr>
        <w:t>. 2014 Oct; 16(10): e237.</w:t>
      </w:r>
    </w:p>
    <w:p w14:paraId="7F1AB006" w14:textId="77777777" w:rsidR="00E94C27" w:rsidRPr="00620605" w:rsidRDefault="00E94C27" w:rsidP="00E94C27">
      <w:pPr>
        <w:numPr>
          <w:ilvl w:val="0"/>
          <w:numId w:val="406"/>
        </w:numPr>
        <w:bidi w:val="0"/>
        <w:rPr>
          <w:color w:val="000000"/>
        </w:rPr>
      </w:pPr>
      <w:hyperlink r:id="rId21" w:history="1">
        <w:r w:rsidRPr="00620605">
          <w:rPr>
            <w:color w:val="000000"/>
            <w:u w:val="single"/>
          </w:rPr>
          <w:t>https://www.ncbi.nlm.nih.gov/pmc/articles/PMC4296104/</w:t>
        </w:r>
      </w:hyperlink>
      <w:r w:rsidRPr="00620605">
        <w:rPr>
          <w:color w:val="000000"/>
        </w:rPr>
        <w:t xml:space="preserve"> 21-1-2017</w:t>
      </w:r>
    </w:p>
    <w:p w14:paraId="3DDFCC1E" w14:textId="77777777" w:rsidR="00E94C27" w:rsidRPr="00620605" w:rsidRDefault="00E94C27" w:rsidP="00E94C27">
      <w:pPr>
        <w:numPr>
          <w:ilvl w:val="0"/>
          <w:numId w:val="406"/>
        </w:numPr>
        <w:bidi w:val="0"/>
        <w:rPr>
          <w:color w:val="000000"/>
        </w:rPr>
      </w:pPr>
      <w:hyperlink r:id="rId22" w:history="1">
        <w:r w:rsidRPr="00620605">
          <w:rPr>
            <w:color w:val="000000"/>
            <w:u w:val="single"/>
          </w:rPr>
          <w:t>http://wadimakkah.sa/</w:t>
        </w:r>
      </w:hyperlink>
      <w:r w:rsidRPr="00620605">
        <w:rPr>
          <w:color w:val="000000"/>
        </w:rPr>
        <w:t xml:space="preserve"> 21-1-2017</w:t>
      </w:r>
    </w:p>
    <w:p w14:paraId="4DA67124" w14:textId="77777777" w:rsidR="00E94C27" w:rsidRPr="00620605" w:rsidRDefault="00E94C27" w:rsidP="00E94C27">
      <w:pPr>
        <w:numPr>
          <w:ilvl w:val="0"/>
          <w:numId w:val="406"/>
        </w:numPr>
        <w:bidi w:val="0"/>
        <w:rPr>
          <w:color w:val="000000"/>
        </w:rPr>
      </w:pPr>
      <w:r w:rsidRPr="00620605">
        <w:rPr>
          <w:color w:val="000000"/>
        </w:rPr>
        <w:t>Li, Yue. (2014). Spatial And Temporal Patterns Of Geo-Tagged</w:t>
      </w:r>
    </w:p>
    <w:p w14:paraId="054F4E8B" w14:textId="77777777" w:rsidR="00E94C27" w:rsidRPr="00620605" w:rsidRDefault="00E94C27" w:rsidP="00E94C27">
      <w:pPr>
        <w:numPr>
          <w:ilvl w:val="0"/>
          <w:numId w:val="406"/>
        </w:numPr>
        <w:bidi w:val="0"/>
        <w:rPr>
          <w:color w:val="000000"/>
        </w:rPr>
      </w:pPr>
      <w:r w:rsidRPr="00620605">
        <w:rPr>
          <w:i/>
          <w:iCs/>
          <w:color w:val="000000"/>
        </w:rPr>
        <w:t>Tweets</w:t>
      </w:r>
      <w:r w:rsidRPr="00620605">
        <w:rPr>
          <w:color w:val="000000"/>
        </w:rPr>
        <w:t>. Purdue Universit, MA Thesis.</w:t>
      </w:r>
    </w:p>
    <w:p w14:paraId="4E84E384" w14:textId="77777777" w:rsidR="00E94C27" w:rsidRPr="0076325F" w:rsidRDefault="00E94C27" w:rsidP="00E94C27">
      <w:pPr>
        <w:numPr>
          <w:ilvl w:val="0"/>
          <w:numId w:val="406"/>
        </w:numPr>
        <w:bidi w:val="0"/>
      </w:pPr>
      <w:r w:rsidRPr="00620605">
        <w:rPr>
          <w:color w:val="000000"/>
        </w:rPr>
        <w:t xml:space="preserve">Pond, P. et al. (2013). 'Towards a conceptual framework for an empirical study of political conversations on Twitter', in J. Freeman (ed.) </w:t>
      </w:r>
      <w:r w:rsidRPr="00620605">
        <w:rPr>
          <w:i/>
          <w:iCs/>
          <w:color w:val="000000"/>
        </w:rPr>
        <w:t>Proceedings</w:t>
      </w:r>
      <w:r w:rsidRPr="0076325F">
        <w:rPr>
          <w:i/>
          <w:iCs/>
        </w:rPr>
        <w:t xml:space="preserve"> of the Emerging Issues in Communication Research and Policy Conference 2013</w:t>
      </w:r>
      <w:r w:rsidRPr="0076325F">
        <w:t>, Canberra, Australia, 18-19 November 2013, pp. 118-126.</w:t>
      </w:r>
    </w:p>
    <w:p w14:paraId="5B19218F" w14:textId="77777777" w:rsidR="00E94C27" w:rsidRPr="0076325F" w:rsidRDefault="00E94C27" w:rsidP="00E94C27">
      <w:pPr>
        <w:numPr>
          <w:ilvl w:val="0"/>
          <w:numId w:val="406"/>
        </w:numPr>
        <w:bidi w:val="0"/>
      </w:pPr>
      <w:r w:rsidRPr="0076325F">
        <w:t xml:space="preserve">Weller, Katrin. et al. (Ed.)". (2014).  </w:t>
      </w:r>
      <w:r w:rsidRPr="0076325F">
        <w:rPr>
          <w:i/>
          <w:iCs/>
        </w:rPr>
        <w:t>Twitter and Society</w:t>
      </w:r>
      <w:r w:rsidRPr="0076325F">
        <w:t>. Peter Lang, New York.</w:t>
      </w:r>
    </w:p>
    <w:p w14:paraId="445440F8" w14:textId="011DA32B" w:rsidR="007B3300" w:rsidRPr="00E94C27" w:rsidRDefault="007B3300" w:rsidP="00E94C27"/>
    <w:sectPr w:rsidR="007B3300" w:rsidRPr="00E94C27" w:rsidSect="0005244F">
      <w:footerReference w:type="even" r:id="rId23"/>
      <w:footerReference w:type="default" r:id="rId24"/>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D427E" w14:textId="77777777" w:rsidR="00C20303" w:rsidRPr="00EA0E56" w:rsidRDefault="00C20303" w:rsidP="00626B40">
      <w:pPr>
        <w:pStyle w:val="a1"/>
        <w:rPr>
          <w:rFonts w:ascii="Calibri" w:hAnsi="Calibri" w:cs="Arial"/>
        </w:rPr>
      </w:pPr>
      <w:r>
        <w:separator/>
      </w:r>
    </w:p>
  </w:endnote>
  <w:endnote w:type="continuationSeparator" w:id="0">
    <w:p w14:paraId="6A5BBE8C" w14:textId="77777777" w:rsidR="00C20303" w:rsidRPr="00EA0E56" w:rsidRDefault="00C20303"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70568" w14:textId="77777777" w:rsidR="00C20303" w:rsidRPr="00EA0E56" w:rsidRDefault="00C20303" w:rsidP="00626B40">
      <w:pPr>
        <w:pStyle w:val="a1"/>
        <w:rPr>
          <w:rFonts w:ascii="Calibri" w:hAnsi="Calibri" w:cs="Arial"/>
        </w:rPr>
      </w:pPr>
      <w:r>
        <w:separator/>
      </w:r>
    </w:p>
  </w:footnote>
  <w:footnote w:type="continuationSeparator" w:id="0">
    <w:p w14:paraId="55A83142" w14:textId="77777777" w:rsidR="00C20303" w:rsidRPr="00EA0E56" w:rsidRDefault="00C20303"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0CEF"/>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2005"/>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B75"/>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DF6"/>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38E"/>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65D7D"/>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0965"/>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0303"/>
    <w:rsid w:val="00C27A61"/>
    <w:rsid w:val="00C306E3"/>
    <w:rsid w:val="00C30C9D"/>
    <w:rsid w:val="00C30DD8"/>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00A"/>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0B83"/>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C7A38"/>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4C27"/>
    <w:rsid w:val="00E97EAD"/>
    <w:rsid w:val="00EA0E56"/>
    <w:rsid w:val="00EA360E"/>
    <w:rsid w:val="00EB4DF1"/>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174A"/>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is.com/apps/SocialMedia/index.htm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bi.nlm.nih.gov/pmc/articles/PMC4296104/"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ncbi.nlm.nih.gov/pmc/articles/PMC4529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dx.doi.org/10.1016/j.techfore.2014.08.013" TargetMode="External"/><Relationship Id="rId4" Type="http://schemas.openxmlformats.org/officeDocument/2006/relationships/settings" Target="settings.xml"/><Relationship Id="rId9" Type="http://schemas.openxmlformats.org/officeDocument/2006/relationships/hyperlink" Target="https://kentcounty.maps.arcgis.com/apps/PublicInformation/index.html?appid=5e94593620314cbda733df3ae4ac897e" TargetMode="External"/><Relationship Id="rId14" Type="http://schemas.openxmlformats.org/officeDocument/2006/relationships/image" Target="media/image6.png"/><Relationship Id="rId22" Type="http://schemas.openxmlformats.org/officeDocument/2006/relationships/hyperlink" Target="http://wadimakkah.s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FC5A-EB43-4160-8863-F59D9FB5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2463</Words>
  <Characters>14043</Characters>
  <Application>Microsoft Office Word</Application>
  <DocSecurity>0</DocSecurity>
  <Lines>117</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16474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2020-01-28T17:08:00Z</dcterms:created>
  <dcterms:modified xsi:type="dcterms:W3CDTF">2020-01-28T17:08:00Z</dcterms:modified>
</cp:coreProperties>
</file>