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529D" w14:textId="77777777" w:rsidR="00C30DD8" w:rsidRDefault="00C30DD8" w:rsidP="00C30DD8"/>
    <w:tbl>
      <w:tblPr>
        <w:bidiVisual/>
        <w:tblW w:w="6309" w:type="pct"/>
        <w:jc w:val="center"/>
        <w:shd w:val="clear" w:color="auto" w:fill="000000"/>
        <w:tblLook w:val="04A0" w:firstRow="1" w:lastRow="0" w:firstColumn="1" w:lastColumn="0" w:noHBand="0" w:noVBand="1"/>
      </w:tblPr>
      <w:tblGrid>
        <w:gridCol w:w="1106"/>
        <w:gridCol w:w="7950"/>
        <w:gridCol w:w="1103"/>
      </w:tblGrid>
      <w:tr w:rsidR="00C30DD8" w:rsidRPr="0076325F" w14:paraId="6EF64777" w14:textId="77777777" w:rsidTr="00C1510A">
        <w:trPr>
          <w:trHeight w:val="1417"/>
          <w:jc w:val="center"/>
        </w:trPr>
        <w:tc>
          <w:tcPr>
            <w:tcW w:w="544" w:type="pct"/>
            <w:shd w:val="clear" w:color="auto" w:fill="000000"/>
            <w:vAlign w:val="center"/>
          </w:tcPr>
          <w:p w14:paraId="73D032D0" w14:textId="77777777" w:rsidR="00C30DD8" w:rsidRPr="0076325F" w:rsidRDefault="00C30DD8" w:rsidP="00C1510A">
            <w:pPr>
              <w:pStyle w:val="a1"/>
              <w:rPr>
                <w:rtl/>
              </w:rPr>
            </w:pPr>
          </w:p>
        </w:tc>
        <w:tc>
          <w:tcPr>
            <w:tcW w:w="3913" w:type="pct"/>
            <w:shd w:val="clear" w:color="auto" w:fill="000000"/>
            <w:vAlign w:val="center"/>
          </w:tcPr>
          <w:p w14:paraId="153A5757" w14:textId="77777777" w:rsidR="00C30DD8" w:rsidRPr="00611C80" w:rsidRDefault="00C30DD8" w:rsidP="00C1510A">
            <w:pPr>
              <w:pStyle w:val="Heading4"/>
              <w:rPr>
                <w:sz w:val="22"/>
                <w:szCs w:val="22"/>
                <w:rtl/>
              </w:rPr>
            </w:pPr>
            <w:bookmarkStart w:id="0" w:name="_Toc480448647"/>
            <w:bookmarkStart w:id="1" w:name="_Toc480854749"/>
            <w:bookmarkStart w:id="2" w:name="_Toc481076095"/>
            <w:r w:rsidRPr="00611C80">
              <w:rPr>
                <w:rFonts w:hint="cs"/>
                <w:rtl/>
              </w:rPr>
              <w:t>محرك فيديو بحثي فعال متعدد اللغات لتسهيل أداء الحج والعمرة</w:t>
            </w:r>
            <w:bookmarkEnd w:id="0"/>
            <w:bookmarkEnd w:id="1"/>
            <w:bookmarkEnd w:id="2"/>
          </w:p>
        </w:tc>
        <w:tc>
          <w:tcPr>
            <w:tcW w:w="543" w:type="pct"/>
            <w:shd w:val="clear" w:color="auto" w:fill="000000"/>
            <w:vAlign w:val="center"/>
          </w:tcPr>
          <w:p w14:paraId="7A356F28" w14:textId="77777777" w:rsidR="00C30DD8" w:rsidRPr="0076325F" w:rsidRDefault="00C30DD8" w:rsidP="00C1510A">
            <w:pPr>
              <w:pStyle w:val="a1"/>
              <w:rPr>
                <w:rtl/>
              </w:rPr>
            </w:pPr>
          </w:p>
        </w:tc>
      </w:tr>
      <w:tr w:rsidR="00C30DD8" w:rsidRPr="0076325F" w14:paraId="05512A93" w14:textId="77777777" w:rsidTr="00C1510A">
        <w:trPr>
          <w:trHeight w:val="1280"/>
          <w:jc w:val="center"/>
        </w:trPr>
        <w:tc>
          <w:tcPr>
            <w:tcW w:w="544" w:type="pct"/>
            <w:shd w:val="clear" w:color="auto" w:fill="000000"/>
          </w:tcPr>
          <w:p w14:paraId="79209CD5" w14:textId="77777777" w:rsidR="00C30DD8" w:rsidRPr="0076325F" w:rsidRDefault="00C30DD8" w:rsidP="00C1510A">
            <w:pPr>
              <w:pStyle w:val="a1"/>
              <w:rPr>
                <w:rtl/>
              </w:rPr>
            </w:pPr>
          </w:p>
        </w:tc>
        <w:tc>
          <w:tcPr>
            <w:tcW w:w="3913" w:type="pct"/>
            <w:shd w:val="clear" w:color="auto" w:fill="000000"/>
            <w:vAlign w:val="center"/>
          </w:tcPr>
          <w:p w14:paraId="732D9A47" w14:textId="77777777" w:rsidR="00C30DD8" w:rsidRPr="00D95CA8" w:rsidRDefault="00C30DD8" w:rsidP="00C1510A">
            <w:pPr>
              <w:pStyle w:val="Heading5"/>
              <w:rPr>
                <w:vertAlign w:val="superscript"/>
                <w:rtl/>
              </w:rPr>
            </w:pPr>
            <w:r w:rsidRPr="00D95CA8">
              <w:rPr>
                <w:rtl/>
              </w:rPr>
              <w:t>محمد هارون</w:t>
            </w:r>
            <w:r w:rsidRPr="00D95CA8">
              <w:rPr>
                <w:rFonts w:hint="cs"/>
                <w:rtl/>
              </w:rPr>
              <w:t xml:space="preserve"> </w:t>
            </w:r>
            <w:r w:rsidRPr="00D95CA8">
              <w:rPr>
                <w:rFonts w:hint="cs"/>
                <w:vertAlign w:val="superscript"/>
                <w:rtl/>
              </w:rPr>
              <w:t>1</w:t>
            </w:r>
            <w:r>
              <w:rPr>
                <w:rFonts w:hint="cs"/>
                <w:rtl/>
              </w:rPr>
              <w:t xml:space="preserve">، </w:t>
            </w:r>
            <w:r w:rsidRPr="00D95CA8">
              <w:rPr>
                <w:rtl/>
              </w:rPr>
              <w:t>سونيا لاجمي</w:t>
            </w:r>
            <w:r w:rsidRPr="00D95CA8">
              <w:rPr>
                <w:rFonts w:hint="cs"/>
                <w:rtl/>
              </w:rPr>
              <w:t xml:space="preserve"> </w:t>
            </w:r>
            <w:r w:rsidRPr="00D95CA8">
              <w:rPr>
                <w:rFonts w:hint="cs"/>
                <w:vertAlign w:val="superscript"/>
                <w:rtl/>
              </w:rPr>
              <w:t>2</w:t>
            </w:r>
          </w:p>
          <w:p w14:paraId="37847C39" w14:textId="77777777" w:rsidR="00C30DD8" w:rsidRPr="0076325F" w:rsidRDefault="00C30DD8" w:rsidP="00C1510A">
            <w:pPr>
              <w:pStyle w:val="Heading5"/>
              <w:rPr>
                <w:rtl/>
              </w:rPr>
            </w:pPr>
            <w:r w:rsidRPr="00D95CA8">
              <w:rPr>
                <w:rFonts w:hint="cs"/>
                <w:vertAlign w:val="superscript"/>
                <w:rtl/>
              </w:rPr>
              <w:t>1</w:t>
            </w:r>
            <w:r w:rsidRPr="00D95CA8">
              <w:rPr>
                <w:rFonts w:hint="cs"/>
                <w:rtl/>
              </w:rPr>
              <w:t xml:space="preserve"> </w:t>
            </w:r>
            <w:r w:rsidRPr="00D95CA8">
              <w:rPr>
                <w:rtl/>
              </w:rPr>
              <w:t>جامعة بوردكس</w:t>
            </w:r>
            <w:r w:rsidRPr="00D95CA8">
              <w:rPr>
                <w:rFonts w:hint="cs"/>
                <w:rtl/>
              </w:rPr>
              <w:t>،</w:t>
            </w:r>
            <w:r w:rsidRPr="00D95CA8">
              <w:rPr>
                <w:rtl/>
              </w:rPr>
              <w:t xml:space="preserve"> فرنسا</w:t>
            </w:r>
            <w:r w:rsidRPr="00D95CA8">
              <w:rPr>
                <w:rFonts w:hint="cs"/>
                <w:rtl/>
              </w:rPr>
              <w:t xml:space="preserve">  -  </w:t>
            </w:r>
            <w:r w:rsidRPr="00D95CA8">
              <w:rPr>
                <w:rFonts w:hint="cs"/>
                <w:vertAlign w:val="superscript"/>
                <w:rtl/>
              </w:rPr>
              <w:t>2</w:t>
            </w:r>
            <w:r w:rsidRPr="00D95CA8">
              <w:rPr>
                <w:rFonts w:hint="cs"/>
                <w:rtl/>
              </w:rPr>
              <w:t xml:space="preserve"> </w:t>
            </w:r>
            <w:r w:rsidRPr="00D95CA8">
              <w:rPr>
                <w:rtl/>
              </w:rPr>
              <w:t>جامعة صفاقص, تونس</w:t>
            </w:r>
            <w:r w:rsidRPr="00D95CA8">
              <w:rPr>
                <w:rFonts w:hint="cs"/>
                <w:rtl/>
              </w:rPr>
              <w:t xml:space="preserve"> </w:t>
            </w:r>
            <w:r w:rsidRPr="00D95CA8">
              <w:rPr>
                <w:rFonts w:ascii="Times New Roman" w:hAnsi="Times New Roman" w:cs="Times New Roman" w:hint="cs"/>
                <w:rtl/>
              </w:rPr>
              <w:t>–</w:t>
            </w:r>
            <w:r w:rsidRPr="00D95CA8">
              <w:rPr>
                <w:rFonts w:hint="cs"/>
                <w:rtl/>
              </w:rPr>
              <w:t xml:space="preserve"> </w:t>
            </w:r>
            <w:r w:rsidRPr="00611C80">
              <w:rPr>
                <w:rFonts w:hint="cs"/>
                <w:vertAlign w:val="superscript"/>
                <w:rtl/>
              </w:rPr>
              <w:t>2</w:t>
            </w:r>
            <w:r w:rsidRPr="00D95CA8">
              <w:rPr>
                <w:rFonts w:hint="cs"/>
                <w:rtl/>
              </w:rPr>
              <w:t>جامعة الملك خالد</w:t>
            </w:r>
          </w:p>
        </w:tc>
        <w:tc>
          <w:tcPr>
            <w:tcW w:w="543" w:type="pct"/>
            <w:shd w:val="clear" w:color="auto" w:fill="000000"/>
          </w:tcPr>
          <w:p w14:paraId="709E55DE" w14:textId="77777777" w:rsidR="00C30DD8" w:rsidRPr="0076325F" w:rsidRDefault="00C30DD8" w:rsidP="00C1510A">
            <w:pPr>
              <w:pStyle w:val="a1"/>
              <w:rPr>
                <w:rtl/>
              </w:rPr>
            </w:pPr>
          </w:p>
        </w:tc>
      </w:tr>
    </w:tbl>
    <w:p w14:paraId="15DB05DF" w14:textId="77777777" w:rsidR="00C30DD8" w:rsidRPr="00D95CA8" w:rsidRDefault="00C30DD8" w:rsidP="00C30DD8">
      <w:pPr>
        <w:pStyle w:val="a5"/>
        <w:rPr>
          <w:rFonts w:ascii="Adobe Devanagari" w:hAnsi="Adobe Devanagari" w:cs="Arial" w:hint="cs"/>
          <w:rtl/>
        </w:rPr>
      </w:pPr>
      <w:r w:rsidRPr="00631C25">
        <w:rPr>
          <w:rFonts w:hint="cs"/>
          <w:rtl/>
        </w:rPr>
        <w:t>ملخص البحث:</w:t>
      </w:r>
    </w:p>
    <w:p w14:paraId="0E7D05E5" w14:textId="77777777" w:rsidR="00C30DD8" w:rsidRPr="0076325F" w:rsidRDefault="00C30DD8" w:rsidP="00C30DD8">
      <w:pPr>
        <w:rPr>
          <w:rtl/>
        </w:rPr>
      </w:pPr>
      <w:r w:rsidRPr="0076325F">
        <w:rPr>
          <w:rtl/>
        </w:rPr>
        <w:t>تعتبر مقاطع الفيديو في يومنا الحاضر من أهم وأبرز الوسائل التي يمكن من خلالها توضيح المشاكل التي تواجه زوار الحرمين الشريفين لأداء مناسك الحج والعمرة.</w:t>
      </w:r>
    </w:p>
    <w:p w14:paraId="6D57D969" w14:textId="77777777" w:rsidR="00C30DD8" w:rsidRPr="0076325F" w:rsidRDefault="00C30DD8" w:rsidP="00C30DD8">
      <w:pPr>
        <w:rPr>
          <w:rtl/>
        </w:rPr>
      </w:pPr>
      <w:r w:rsidRPr="0076325F">
        <w:rPr>
          <w:rtl/>
        </w:rPr>
        <w:t xml:space="preserve"> لذلك أصبح من الضروري تطوير نظام لتسهيل الحصول على المعلومات التي تخص المناسك </w:t>
      </w:r>
      <w:r w:rsidRPr="0076325F">
        <w:rPr>
          <w:rFonts w:hint="cs"/>
          <w:rtl/>
        </w:rPr>
        <w:t>خلال</w:t>
      </w:r>
      <w:r w:rsidRPr="0076325F">
        <w:rPr>
          <w:rtl/>
        </w:rPr>
        <w:t xml:space="preserve"> </w:t>
      </w:r>
      <w:r w:rsidRPr="0076325F">
        <w:rPr>
          <w:rFonts w:hint="cs"/>
          <w:rtl/>
        </w:rPr>
        <w:t>مراحل ال</w:t>
      </w:r>
      <w:r w:rsidRPr="0076325F">
        <w:rPr>
          <w:rtl/>
        </w:rPr>
        <w:t>واجبات ,</w:t>
      </w:r>
      <w:r w:rsidRPr="0076325F">
        <w:rPr>
          <w:rFonts w:hint="cs"/>
          <w:rtl/>
        </w:rPr>
        <w:t>وال</w:t>
      </w:r>
      <w:r w:rsidRPr="0076325F">
        <w:rPr>
          <w:rtl/>
        </w:rPr>
        <w:t xml:space="preserve">أركان , </w:t>
      </w:r>
      <w:r w:rsidRPr="0076325F">
        <w:rPr>
          <w:rFonts w:hint="cs"/>
          <w:rtl/>
        </w:rPr>
        <w:t>وال</w:t>
      </w:r>
      <w:r w:rsidRPr="0076325F">
        <w:rPr>
          <w:rtl/>
        </w:rPr>
        <w:t>أدعية.  ويتم ذلك بال</w:t>
      </w:r>
      <w:r w:rsidRPr="0076325F">
        <w:rPr>
          <w:rFonts w:hint="cs"/>
          <w:rtl/>
        </w:rPr>
        <w:t>ا</w:t>
      </w:r>
      <w:r w:rsidRPr="0076325F">
        <w:rPr>
          <w:rtl/>
        </w:rPr>
        <w:t>عتماد على مقاطع  الفيديو فهي تعتبر الأنجع في تقريب صورة المناسك للزائر. </w:t>
      </w:r>
    </w:p>
    <w:p w14:paraId="5E3C8C53" w14:textId="77777777" w:rsidR="00C30DD8" w:rsidRPr="0076325F" w:rsidRDefault="00C30DD8" w:rsidP="00C30DD8">
      <w:r w:rsidRPr="0076325F">
        <w:rPr>
          <w:rtl/>
        </w:rPr>
        <w:t xml:space="preserve">يهدف هذا المشروع إلى إنجاز محرك بحث في قاعدة بيانات فيديو لتمكين </w:t>
      </w:r>
      <w:r w:rsidRPr="0076325F">
        <w:rPr>
          <w:rFonts w:hint="cs"/>
          <w:rtl/>
        </w:rPr>
        <w:t>المستخدم</w:t>
      </w:r>
      <w:r w:rsidRPr="0076325F">
        <w:rPr>
          <w:rtl/>
        </w:rPr>
        <w:t xml:space="preserve"> النهائي </w:t>
      </w:r>
      <w:r w:rsidRPr="0076325F">
        <w:rPr>
          <w:rFonts w:hint="cs"/>
          <w:rtl/>
        </w:rPr>
        <w:t>(</w:t>
      </w:r>
      <w:r w:rsidRPr="0076325F">
        <w:rPr>
          <w:rtl/>
        </w:rPr>
        <w:t>الحاج أو المعتمر</w:t>
      </w:r>
      <w:r w:rsidRPr="0076325F">
        <w:rPr>
          <w:rFonts w:hint="cs"/>
          <w:rtl/>
        </w:rPr>
        <w:t>)</w:t>
      </w:r>
      <w:r w:rsidRPr="0076325F">
        <w:rPr>
          <w:rtl/>
        </w:rPr>
        <w:t xml:space="preserve"> من الحصول على المعلومة التي تهمه بصفة سريعة ودقيقة وتعينه على </w:t>
      </w:r>
      <w:r w:rsidRPr="0076325F">
        <w:rPr>
          <w:rFonts w:hint="cs"/>
          <w:rtl/>
        </w:rPr>
        <w:t xml:space="preserve">تقليل </w:t>
      </w:r>
      <w:r w:rsidRPr="0076325F">
        <w:rPr>
          <w:rtl/>
        </w:rPr>
        <w:t>عناء البحث والسؤال.</w:t>
      </w:r>
    </w:p>
    <w:p w14:paraId="53E03DAB" w14:textId="77777777" w:rsidR="00C30DD8" w:rsidRPr="0076325F" w:rsidRDefault="00C30DD8" w:rsidP="00C30DD8">
      <w:pPr>
        <w:rPr>
          <w:rtl/>
        </w:rPr>
      </w:pPr>
      <w:r w:rsidRPr="0076325F">
        <w:rPr>
          <w:rtl/>
        </w:rPr>
        <w:t>يرتكز هذا المشروع على تقنيتين: (ا) أسلوب الترجيح لتحديد</w:t>
      </w:r>
      <w:r w:rsidRPr="0076325F">
        <w:t xml:space="preserve"> </w:t>
      </w:r>
      <w:r w:rsidRPr="0076325F">
        <w:rPr>
          <w:rtl/>
        </w:rPr>
        <w:t>درجة</w:t>
      </w:r>
      <w:r w:rsidRPr="0076325F">
        <w:t> </w:t>
      </w:r>
      <w:r w:rsidRPr="0076325F">
        <w:rPr>
          <w:rtl/>
        </w:rPr>
        <w:t xml:space="preserve"> إنتماء مقطع فيديو إلى موضوع معين (ب) تقنية تنظيم المحتويات داخل قاعدة البيانات.</w:t>
      </w:r>
    </w:p>
    <w:p w14:paraId="5CAAAA14" w14:textId="77777777" w:rsidR="00C30DD8" w:rsidRPr="0076325F" w:rsidRDefault="00C30DD8" w:rsidP="00C30DD8">
      <w:pPr>
        <w:rPr>
          <w:rtl/>
        </w:rPr>
      </w:pPr>
      <w:r w:rsidRPr="0076325F">
        <w:rPr>
          <w:rtl/>
        </w:rPr>
        <w:t>المفاتيح: مقطع فيديو ، محرك بحث ، مفهوم ، سياق ... </w:t>
      </w:r>
    </w:p>
    <w:p w14:paraId="1A4B9CC1" w14:textId="77777777" w:rsidR="00C30DD8" w:rsidRPr="0076325F" w:rsidRDefault="00C30DD8" w:rsidP="00C30DD8">
      <w:pPr>
        <w:rPr>
          <w:rtl/>
        </w:rPr>
      </w:pPr>
    </w:p>
    <w:p w14:paraId="445440F8" w14:textId="011DA32B" w:rsidR="007B3300" w:rsidRPr="00471B75" w:rsidRDefault="007B3300" w:rsidP="00471B75">
      <w:bookmarkStart w:id="3" w:name="_GoBack"/>
      <w:bookmarkEnd w:id="3"/>
    </w:p>
    <w:sectPr w:rsidR="007B3300" w:rsidRPr="00471B75"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6E9F2" w14:textId="77777777" w:rsidR="006F64EE" w:rsidRPr="00EA0E56" w:rsidRDefault="006F64EE" w:rsidP="00626B40">
      <w:pPr>
        <w:pStyle w:val="a1"/>
        <w:rPr>
          <w:rFonts w:ascii="Calibri" w:hAnsi="Calibri" w:cs="Arial"/>
        </w:rPr>
      </w:pPr>
      <w:r>
        <w:separator/>
      </w:r>
    </w:p>
  </w:endnote>
  <w:endnote w:type="continuationSeparator" w:id="0">
    <w:p w14:paraId="2D253186" w14:textId="77777777" w:rsidR="006F64EE" w:rsidRPr="00EA0E56" w:rsidRDefault="006F64EE"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dobe Devanagari">
    <w:altName w:val="Nirmala UI"/>
    <w:panose1 w:val="00000000000000000000"/>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17FD9458" w14:textId="77777777" w:rsidTr="005B4EF5">
      <w:trPr>
        <w:trHeight w:val="278"/>
      </w:trPr>
      <w:tc>
        <w:tcPr>
          <w:tcW w:w="850" w:type="dxa"/>
          <w:tcBorders>
            <w:top w:val="dotted" w:sz="4" w:space="0" w:color="auto"/>
            <w:left w:val="nil"/>
            <w:bottom w:val="nil"/>
            <w:right w:val="nil"/>
          </w:tcBorders>
          <w:shd w:val="clear" w:color="auto" w:fill="000000"/>
          <w:vAlign w:val="center"/>
        </w:tcPr>
        <w:p w14:paraId="503F620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2AA1B084"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7630A605"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79024EA5" w14:textId="77777777" w:rsidTr="005B4EF5">
      <w:trPr>
        <w:trHeight w:val="278"/>
      </w:trPr>
      <w:tc>
        <w:tcPr>
          <w:tcW w:w="7455" w:type="dxa"/>
          <w:tcBorders>
            <w:top w:val="dotted" w:sz="4" w:space="0" w:color="auto"/>
            <w:left w:val="nil"/>
            <w:bottom w:val="nil"/>
            <w:right w:val="nil"/>
          </w:tcBorders>
          <w:shd w:val="clear" w:color="auto" w:fill="auto"/>
          <w:vAlign w:val="center"/>
        </w:tcPr>
        <w:p w14:paraId="067B538A"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44407CD8"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68900A86"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48ED6" w14:textId="77777777" w:rsidR="006F64EE" w:rsidRPr="00EA0E56" w:rsidRDefault="006F64EE" w:rsidP="00626B40">
      <w:pPr>
        <w:pStyle w:val="a1"/>
        <w:rPr>
          <w:rFonts w:ascii="Calibri" w:hAnsi="Calibri" w:cs="Arial"/>
        </w:rPr>
      </w:pPr>
      <w:r>
        <w:separator/>
      </w:r>
    </w:p>
  </w:footnote>
  <w:footnote w:type="continuationSeparator" w:id="0">
    <w:p w14:paraId="30F24530" w14:textId="77777777" w:rsidR="006F64EE" w:rsidRPr="00EA0E56" w:rsidRDefault="006F64EE"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7"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36DF9"/>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0CEF"/>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2005"/>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3EEB"/>
    <w:rsid w:val="002B41D1"/>
    <w:rsid w:val="002C08FF"/>
    <w:rsid w:val="002C2C2A"/>
    <w:rsid w:val="002C7627"/>
    <w:rsid w:val="002D21A1"/>
    <w:rsid w:val="002D4042"/>
    <w:rsid w:val="002D562B"/>
    <w:rsid w:val="002E0A46"/>
    <w:rsid w:val="002E1757"/>
    <w:rsid w:val="002E66CD"/>
    <w:rsid w:val="002E6829"/>
    <w:rsid w:val="003023B8"/>
    <w:rsid w:val="00304D1B"/>
    <w:rsid w:val="00304D45"/>
    <w:rsid w:val="00305688"/>
    <w:rsid w:val="00312B72"/>
    <w:rsid w:val="00316AFF"/>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57CD6"/>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4917"/>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B75"/>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05EFD"/>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DF6"/>
    <w:rsid w:val="006B5F36"/>
    <w:rsid w:val="006C2293"/>
    <w:rsid w:val="006C512D"/>
    <w:rsid w:val="006D66F4"/>
    <w:rsid w:val="006E00A5"/>
    <w:rsid w:val="006E5F7B"/>
    <w:rsid w:val="006F64EE"/>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38E"/>
    <w:rsid w:val="007E6A1D"/>
    <w:rsid w:val="007E6FA3"/>
    <w:rsid w:val="007F58AE"/>
    <w:rsid w:val="007F7620"/>
    <w:rsid w:val="008031BC"/>
    <w:rsid w:val="0080778E"/>
    <w:rsid w:val="00810510"/>
    <w:rsid w:val="00811164"/>
    <w:rsid w:val="0083167C"/>
    <w:rsid w:val="00831A8F"/>
    <w:rsid w:val="00833191"/>
    <w:rsid w:val="00834BAB"/>
    <w:rsid w:val="00835B52"/>
    <w:rsid w:val="00835E76"/>
    <w:rsid w:val="0084315D"/>
    <w:rsid w:val="00846007"/>
    <w:rsid w:val="00846178"/>
    <w:rsid w:val="00846A01"/>
    <w:rsid w:val="00847C1D"/>
    <w:rsid w:val="00852706"/>
    <w:rsid w:val="00853A6C"/>
    <w:rsid w:val="00853C12"/>
    <w:rsid w:val="00854DD8"/>
    <w:rsid w:val="0085548E"/>
    <w:rsid w:val="0085686C"/>
    <w:rsid w:val="00856A2C"/>
    <w:rsid w:val="008611AE"/>
    <w:rsid w:val="00865D7D"/>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46FBC"/>
    <w:rsid w:val="009501A5"/>
    <w:rsid w:val="00951FF9"/>
    <w:rsid w:val="00953FF1"/>
    <w:rsid w:val="009553E7"/>
    <w:rsid w:val="00955495"/>
    <w:rsid w:val="0096580D"/>
    <w:rsid w:val="00965A8D"/>
    <w:rsid w:val="0096723A"/>
    <w:rsid w:val="00976B2F"/>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66B19"/>
    <w:rsid w:val="00B77B0E"/>
    <w:rsid w:val="00B80965"/>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5EDE"/>
    <w:rsid w:val="00C078F0"/>
    <w:rsid w:val="00C1203B"/>
    <w:rsid w:val="00C16284"/>
    <w:rsid w:val="00C1752B"/>
    <w:rsid w:val="00C27A61"/>
    <w:rsid w:val="00C306E3"/>
    <w:rsid w:val="00C30C9D"/>
    <w:rsid w:val="00C30DD8"/>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00A"/>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160A"/>
    <w:rsid w:val="00D75597"/>
    <w:rsid w:val="00D758B5"/>
    <w:rsid w:val="00D75FA2"/>
    <w:rsid w:val="00D76852"/>
    <w:rsid w:val="00D77046"/>
    <w:rsid w:val="00D80B83"/>
    <w:rsid w:val="00D86A6D"/>
    <w:rsid w:val="00D87FA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C7A38"/>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C6533"/>
    <w:rsid w:val="00ED1723"/>
    <w:rsid w:val="00ED3D31"/>
    <w:rsid w:val="00EE3202"/>
    <w:rsid w:val="00EE67FE"/>
    <w:rsid w:val="00EE6A1F"/>
    <w:rsid w:val="00EE7BA9"/>
    <w:rsid w:val="00F04F7A"/>
    <w:rsid w:val="00F13A57"/>
    <w:rsid w:val="00F15E41"/>
    <w:rsid w:val="00F172BF"/>
    <w:rsid w:val="00F1778D"/>
    <w:rsid w:val="00F20A2F"/>
    <w:rsid w:val="00F221FA"/>
    <w:rsid w:val="00F22E36"/>
    <w:rsid w:val="00F3174A"/>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706FA"/>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CharChar1Char0">
    <w:name w:val=" Char Char Char Char Char Char Char1 Char"/>
    <w:basedOn w:val="Normal"/>
    <w:next w:val="Normal"/>
    <w:rsid w:val="00946FBC"/>
    <w:pPr>
      <w:bidi w:val="0"/>
      <w:spacing w:after="160" w:line="240" w:lineRule="exact"/>
    </w:pPr>
    <w:rPr>
      <w:rFonts w:ascii="Tahoma" w:hAnsi="Tahoma" w:cs="Simplified Arabic"/>
      <w:bCs/>
      <w:sz w:val="24"/>
      <w:szCs w:val="28"/>
      <w:lang w:val="en-GB"/>
    </w:rPr>
  </w:style>
  <w:style w:type="paragraph" w:customStyle="1" w:styleId="CharCharCharCharChar1">
    <w:name w:val=" Char Char Char Char Char"/>
    <w:basedOn w:val="Normal"/>
    <w:rsid w:val="00946FBC"/>
    <w:pPr>
      <w:bidi w:val="0"/>
      <w:spacing w:after="160" w:line="240" w:lineRule="exact"/>
    </w:pPr>
    <w:rPr>
      <w:rFonts w:ascii="Verdana" w:eastAsia="SimSun" w:hAnsi="Verdana" w:cs="Times New Roman"/>
      <w:sz w:val="20"/>
      <w:szCs w:val="20"/>
    </w:rPr>
  </w:style>
  <w:style w:type="character" w:customStyle="1" w:styleId="date">
    <w:name w:val="date"/>
    <w:rsid w:val="00946FBC"/>
  </w:style>
  <w:style w:type="table" w:styleId="GridTable5Dark-Accent5">
    <w:name w:val="Grid Table 5 Dark Accent 5"/>
    <w:basedOn w:val="TableNormal"/>
    <w:uiPriority w:val="50"/>
    <w:rsid w:val="00946F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946FB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946F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4">
    <w:name w:val="Grid Table 4 Accent 4"/>
    <w:basedOn w:val="TableNormal"/>
    <w:uiPriority w:val="49"/>
    <w:rsid w:val="00946FB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Mention">
    <w:name w:val="Mention"/>
    <w:uiPriority w:val="99"/>
    <w:semiHidden/>
    <w:unhideWhenUsed/>
    <w:rsid w:val="00946FB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57507-A5A3-4245-9C7D-6DBFFAC1A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778</Characters>
  <Application>Microsoft Office Word</Application>
  <DocSecurity>0</DocSecurity>
  <Lines>6</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913</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2020-01-28T17:06:00Z</dcterms:created>
  <dcterms:modified xsi:type="dcterms:W3CDTF">2020-01-28T17:06:00Z</dcterms:modified>
</cp:coreProperties>
</file>