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98771" w14:textId="77777777" w:rsidR="00B80965" w:rsidRPr="00393BD1" w:rsidRDefault="00B80965" w:rsidP="00B80965">
      <w:pPr>
        <w:rPr>
          <w:rFonts w:ascii="Hacen Liner Print-out Light" w:hAnsi="Hacen Liner Print-out Light" w:cs="Hacen Liner XXL"/>
          <w:sz w:val="12"/>
          <w:szCs w:val="12"/>
        </w:rPr>
      </w:pPr>
    </w:p>
    <w:tbl>
      <w:tblPr>
        <w:bidiVisual/>
        <w:tblW w:w="10432" w:type="dxa"/>
        <w:jc w:val="center"/>
        <w:shd w:val="clear" w:color="auto" w:fill="000000"/>
        <w:tblLook w:val="04A0" w:firstRow="1" w:lastRow="0" w:firstColumn="1" w:lastColumn="0" w:noHBand="0" w:noVBand="1"/>
      </w:tblPr>
      <w:tblGrid>
        <w:gridCol w:w="1134"/>
        <w:gridCol w:w="8164"/>
        <w:gridCol w:w="1134"/>
      </w:tblGrid>
      <w:tr w:rsidR="00B80965" w:rsidRPr="00293498" w14:paraId="204450CE" w14:textId="77777777" w:rsidTr="00C1510A">
        <w:trPr>
          <w:trHeight w:val="1417"/>
          <w:jc w:val="center"/>
        </w:trPr>
        <w:tc>
          <w:tcPr>
            <w:tcW w:w="1134" w:type="dxa"/>
            <w:shd w:val="clear" w:color="auto" w:fill="000000"/>
            <w:vAlign w:val="center"/>
          </w:tcPr>
          <w:p w14:paraId="526DBCE3" w14:textId="77777777" w:rsidR="00B80965" w:rsidRPr="00293498" w:rsidRDefault="00B80965" w:rsidP="00C1510A">
            <w:pPr>
              <w:pStyle w:val="a1"/>
              <w:rPr>
                <w:rtl/>
              </w:rPr>
            </w:pPr>
          </w:p>
        </w:tc>
        <w:tc>
          <w:tcPr>
            <w:tcW w:w="8164" w:type="dxa"/>
            <w:shd w:val="clear" w:color="auto" w:fill="000000"/>
            <w:vAlign w:val="center"/>
          </w:tcPr>
          <w:p w14:paraId="56F42B34" w14:textId="77777777" w:rsidR="00B80965" w:rsidRPr="00293498" w:rsidRDefault="00B80965" w:rsidP="00C1510A">
            <w:pPr>
              <w:pStyle w:val="Heading4"/>
              <w:rPr>
                <w:rtl/>
              </w:rPr>
            </w:pPr>
            <w:bookmarkStart w:id="0" w:name="_Toc480448643"/>
            <w:bookmarkStart w:id="1" w:name="_Toc480854745"/>
            <w:bookmarkStart w:id="2" w:name="_Toc481076091"/>
            <w:bookmarkStart w:id="3" w:name="_GoBack"/>
            <w:r w:rsidRPr="00293498">
              <w:rPr>
                <w:rtl/>
              </w:rPr>
              <w:t>توزيع مخيمات منى آلياً لزيادة الاستيعابية والكفاءة</w:t>
            </w:r>
            <w:bookmarkEnd w:id="0"/>
            <w:bookmarkEnd w:id="1"/>
            <w:bookmarkEnd w:id="2"/>
            <w:bookmarkEnd w:id="3"/>
          </w:p>
        </w:tc>
        <w:tc>
          <w:tcPr>
            <w:tcW w:w="1134" w:type="dxa"/>
            <w:shd w:val="clear" w:color="auto" w:fill="000000"/>
            <w:vAlign w:val="center"/>
          </w:tcPr>
          <w:p w14:paraId="702A4274" w14:textId="77777777" w:rsidR="00B80965" w:rsidRPr="00293498" w:rsidRDefault="00B80965" w:rsidP="00C1510A">
            <w:pPr>
              <w:pStyle w:val="a1"/>
              <w:rPr>
                <w:rtl/>
              </w:rPr>
            </w:pPr>
          </w:p>
        </w:tc>
      </w:tr>
      <w:tr w:rsidR="00B80965" w:rsidRPr="00293498" w14:paraId="2370A200" w14:textId="77777777" w:rsidTr="00C1510A">
        <w:trPr>
          <w:trHeight w:val="1280"/>
          <w:jc w:val="center"/>
        </w:trPr>
        <w:tc>
          <w:tcPr>
            <w:tcW w:w="1134" w:type="dxa"/>
            <w:shd w:val="clear" w:color="auto" w:fill="000000"/>
          </w:tcPr>
          <w:p w14:paraId="77DCC1A1" w14:textId="77777777" w:rsidR="00B80965" w:rsidRPr="00293498" w:rsidRDefault="00B80965" w:rsidP="00C1510A">
            <w:pPr>
              <w:pStyle w:val="a1"/>
              <w:rPr>
                <w:rtl/>
              </w:rPr>
            </w:pPr>
          </w:p>
        </w:tc>
        <w:tc>
          <w:tcPr>
            <w:tcW w:w="8164" w:type="dxa"/>
            <w:shd w:val="clear" w:color="auto" w:fill="000000"/>
            <w:vAlign w:val="center"/>
          </w:tcPr>
          <w:p w14:paraId="6AFD32AD" w14:textId="77777777" w:rsidR="00B80965" w:rsidRPr="00393BD1" w:rsidRDefault="00B80965" w:rsidP="00C1510A">
            <w:pPr>
              <w:pStyle w:val="Heading5"/>
              <w:rPr>
                <w:rtl/>
              </w:rPr>
            </w:pPr>
            <w:r w:rsidRPr="00393BD1">
              <w:rPr>
                <w:rtl/>
              </w:rPr>
              <w:t>د. محمد خالد يوسف شمبور</w:t>
            </w:r>
            <w:r w:rsidRPr="001D5A54">
              <w:rPr>
                <w:rFonts w:hint="cs"/>
                <w:vertAlign w:val="superscript"/>
                <w:rtl/>
              </w:rPr>
              <w:t>1</w:t>
            </w:r>
            <w:r>
              <w:rPr>
                <w:rFonts w:hint="cs"/>
                <w:rtl/>
              </w:rPr>
              <w:t xml:space="preserve">  -  </w:t>
            </w:r>
            <w:r w:rsidRPr="00393BD1">
              <w:rPr>
                <w:rtl/>
              </w:rPr>
              <w:t>عصام بن علي خان</w:t>
            </w:r>
            <w:r w:rsidRPr="001D5A54">
              <w:rPr>
                <w:rFonts w:hint="cs"/>
                <w:vertAlign w:val="superscript"/>
                <w:rtl/>
              </w:rPr>
              <w:t>1</w:t>
            </w:r>
            <w:r w:rsidRPr="00393BD1">
              <w:rPr>
                <w:rFonts w:hint="cs"/>
                <w:rtl/>
              </w:rPr>
              <w:t xml:space="preserve">  -  </w:t>
            </w:r>
            <w:r>
              <w:rPr>
                <w:rtl/>
              </w:rPr>
              <w:t>أحمد عزات الصليب</w:t>
            </w:r>
            <w:r>
              <w:rPr>
                <w:rFonts w:hint="cs"/>
                <w:rtl/>
              </w:rPr>
              <w:t>ي</w:t>
            </w:r>
            <w:r w:rsidRPr="001D5A54">
              <w:rPr>
                <w:rFonts w:hint="cs"/>
                <w:vertAlign w:val="superscript"/>
                <w:rtl/>
              </w:rPr>
              <w:t>2</w:t>
            </w:r>
            <w:r w:rsidRPr="00393BD1">
              <w:rPr>
                <w:rFonts w:hint="cs"/>
                <w:rtl/>
              </w:rPr>
              <w:t xml:space="preserve"> </w:t>
            </w:r>
          </w:p>
          <w:p w14:paraId="0E8DF3FD" w14:textId="77777777" w:rsidR="00B80965" w:rsidRDefault="00B80965" w:rsidP="00C1510A">
            <w:pPr>
              <w:pStyle w:val="Heading5"/>
              <w:rPr>
                <w:rtl/>
              </w:rPr>
            </w:pPr>
            <w:r w:rsidRPr="001D5A54">
              <w:rPr>
                <w:rFonts w:hint="cs"/>
                <w:vertAlign w:val="superscript"/>
                <w:rtl/>
              </w:rPr>
              <w:t>1</w:t>
            </w:r>
            <w:r w:rsidRPr="00393BD1">
              <w:rPr>
                <w:rtl/>
              </w:rPr>
              <w:t xml:space="preserve">معهد خادم الحرمين الشريفين لابحاث الحج والعمرة   </w:t>
            </w:r>
            <w:r w:rsidRPr="00393BD1">
              <w:rPr>
                <w:rFonts w:hint="cs"/>
                <w:rtl/>
              </w:rPr>
              <w:t>- جامعة أم القرى</w:t>
            </w:r>
          </w:p>
          <w:p w14:paraId="76D5DBFE" w14:textId="77777777" w:rsidR="00B80965" w:rsidRPr="001D5A54" w:rsidRDefault="00B80965" w:rsidP="00C1510A">
            <w:pPr>
              <w:pStyle w:val="Heading5"/>
              <w:rPr>
                <w:rtl/>
              </w:rPr>
            </w:pPr>
            <w:r w:rsidRPr="00F5105B">
              <w:rPr>
                <w:rFonts w:hint="cs"/>
                <w:vertAlign w:val="superscript"/>
                <w:rtl/>
              </w:rPr>
              <w:t>2</w:t>
            </w:r>
            <w:r>
              <w:rPr>
                <w:rFonts w:hint="cs"/>
                <w:rtl/>
              </w:rPr>
              <w:t xml:space="preserve">كلية علوم الحاسب الالي </w:t>
            </w:r>
            <w:r>
              <w:rPr>
                <w:rFonts w:cs="Sakkal Majalla"/>
                <w:rtl/>
              </w:rPr>
              <w:t>–</w:t>
            </w:r>
            <w:r>
              <w:rPr>
                <w:rFonts w:hint="cs"/>
                <w:rtl/>
              </w:rPr>
              <w:t xml:space="preserve"> جامعة العلوم الماليزية</w:t>
            </w:r>
          </w:p>
        </w:tc>
        <w:tc>
          <w:tcPr>
            <w:tcW w:w="1134" w:type="dxa"/>
            <w:shd w:val="clear" w:color="auto" w:fill="000000"/>
          </w:tcPr>
          <w:p w14:paraId="05658A20" w14:textId="77777777" w:rsidR="00B80965" w:rsidRPr="00293498" w:rsidRDefault="00B80965" w:rsidP="00C1510A">
            <w:pPr>
              <w:pStyle w:val="a1"/>
              <w:rPr>
                <w:rtl/>
              </w:rPr>
            </w:pPr>
          </w:p>
        </w:tc>
      </w:tr>
    </w:tbl>
    <w:p w14:paraId="3303B291" w14:textId="77777777" w:rsidR="00B80965" w:rsidRPr="00393BD1" w:rsidRDefault="00B80965" w:rsidP="00B80965">
      <w:pPr>
        <w:pStyle w:val="Heading6"/>
        <w:rPr>
          <w:rFonts w:ascii="Adobe Devanagari" w:hAnsi="Adobe Devanagari" w:cs="Adobe Devanagari"/>
          <w:rtl/>
        </w:rPr>
      </w:pPr>
      <w:r w:rsidRPr="00631C25">
        <w:rPr>
          <w:rFonts w:hint="cs"/>
          <w:rtl/>
        </w:rPr>
        <w:t>ملخص البحث:</w:t>
      </w:r>
    </w:p>
    <w:p w14:paraId="2FE632FA" w14:textId="77777777" w:rsidR="00B80965" w:rsidRPr="0076325F" w:rsidRDefault="00B80965" w:rsidP="00B80965">
      <w:pPr>
        <w:rPr>
          <w:rtl/>
        </w:rPr>
      </w:pPr>
      <w:r w:rsidRPr="0076325F">
        <w:rPr>
          <w:rtl/>
        </w:rPr>
        <w:t>يمثل مشعر منى أحد النقاط الحرجة في منظومة إدارة الحج وذلك نظر</w:t>
      </w:r>
      <w:r w:rsidRPr="0076325F">
        <w:rPr>
          <w:rFonts w:hint="cs"/>
          <w:rtl/>
        </w:rPr>
        <w:t>ًا</w:t>
      </w:r>
      <w:r w:rsidRPr="0076325F">
        <w:rPr>
          <w:rtl/>
        </w:rPr>
        <w:t xml:space="preserve"> لمساحته المحدودة والتي يجب أن تستوعب الحجاج جميع</w:t>
      </w:r>
      <w:r w:rsidRPr="0076325F">
        <w:rPr>
          <w:rFonts w:hint="cs"/>
          <w:rtl/>
        </w:rPr>
        <w:t>ًا</w:t>
      </w:r>
      <w:r w:rsidRPr="0076325F">
        <w:rPr>
          <w:rtl/>
        </w:rPr>
        <w:t xml:space="preserve"> لمدة ثلاثة أيام متتالية بالإضافة إلى يوم التروية</w:t>
      </w:r>
      <w:r w:rsidRPr="0076325F">
        <w:rPr>
          <w:rtl/>
          <w:lang w:bidi="ar"/>
        </w:rPr>
        <w:t xml:space="preserve">. </w:t>
      </w:r>
      <w:r w:rsidRPr="0076325F">
        <w:rPr>
          <w:rtl/>
        </w:rPr>
        <w:t>هذه المساحة المحدودة يجب توزيعها على الحجاج لإقامتهم فيها بالإضافة إلى تخصيص أماكن للخدمات التي تقدم لهم</w:t>
      </w:r>
      <w:r w:rsidRPr="0076325F">
        <w:rPr>
          <w:rtl/>
          <w:lang w:bidi="ar"/>
        </w:rPr>
        <w:t xml:space="preserve">. </w:t>
      </w:r>
      <w:r w:rsidRPr="0076325F">
        <w:rPr>
          <w:rtl/>
        </w:rPr>
        <w:t>ولذلك، فمن الضرورة بمكان تطوير تقنية جديدة وفعالة لتحسين عملية توزيع مخيمات الحجاج في منى بطريقة مثلى</w:t>
      </w:r>
      <w:r w:rsidRPr="0076325F">
        <w:rPr>
          <w:rtl/>
          <w:lang w:bidi="ar"/>
        </w:rPr>
        <w:t xml:space="preserve">. </w:t>
      </w:r>
      <w:r w:rsidRPr="0076325F">
        <w:rPr>
          <w:rtl/>
        </w:rPr>
        <w:t xml:space="preserve">وفي هذه الورقة، تم بناء إطار عمل لاستخدم تقنيات التحسين </w:t>
      </w:r>
      <w:r w:rsidRPr="0076325F">
        <w:rPr>
          <w:rtl/>
          <w:lang w:bidi="ar"/>
        </w:rPr>
        <w:t>(</w:t>
      </w:r>
      <w:r w:rsidRPr="0076325F">
        <w:t>Optimization techniques</w:t>
      </w:r>
      <w:r w:rsidRPr="0076325F">
        <w:rPr>
          <w:rtl/>
        </w:rPr>
        <w:t>) لتطوير عملية توزيع مخيمات منى، حيث يتم في هذه التقنيات مراعاة عدد من المحددات أو</w:t>
      </w:r>
      <w:r w:rsidRPr="0076325F">
        <w:rPr>
          <w:rFonts w:hint="cs"/>
          <w:rtl/>
        </w:rPr>
        <w:t xml:space="preserve"> </w:t>
      </w:r>
      <w:r w:rsidRPr="0076325F">
        <w:rPr>
          <w:rtl/>
        </w:rPr>
        <w:t xml:space="preserve">القيود </w:t>
      </w:r>
      <w:r w:rsidRPr="0076325F">
        <w:rPr>
          <w:rtl/>
          <w:lang w:bidi="ar"/>
        </w:rPr>
        <w:t>(</w:t>
      </w:r>
      <w:r w:rsidRPr="0076325F">
        <w:t>Constraints</w:t>
      </w:r>
      <w:r w:rsidRPr="0076325F">
        <w:rPr>
          <w:rtl/>
          <w:lang w:bidi="ar"/>
        </w:rPr>
        <w:t>)</w:t>
      </w:r>
      <w:r w:rsidRPr="0076325F">
        <w:rPr>
          <w:rtl/>
        </w:rPr>
        <w:t xml:space="preserve"> والتي يمكن تقسيمها إلى محددات لازمة أو غير مرنة (</w:t>
      </w:r>
      <w:r w:rsidRPr="0076325F">
        <w:t>Hard constraints</w:t>
      </w:r>
      <w:r w:rsidRPr="0076325F">
        <w:rPr>
          <w:rtl/>
        </w:rPr>
        <w:t>) و محددات مرنة (</w:t>
      </w:r>
      <w:r w:rsidRPr="0076325F">
        <w:t>Soft constraints</w:t>
      </w:r>
      <w:r w:rsidRPr="0076325F">
        <w:rPr>
          <w:rtl/>
        </w:rPr>
        <w:t xml:space="preserve">)، وسوف يساعد تطبيق هذا المقترح على الاستفادة القصوى والفعالة للموارد المتاحة والذي سيسهم </w:t>
      </w:r>
      <w:r w:rsidRPr="0076325F">
        <w:rPr>
          <w:rFonts w:hint="cs"/>
          <w:rtl/>
        </w:rPr>
        <w:t>-</w:t>
      </w:r>
      <w:r w:rsidRPr="0076325F">
        <w:rPr>
          <w:rtl/>
        </w:rPr>
        <w:t>بمشيئة الله</w:t>
      </w:r>
      <w:r w:rsidRPr="0076325F">
        <w:rPr>
          <w:rFonts w:hint="cs"/>
          <w:rtl/>
        </w:rPr>
        <w:t>-</w:t>
      </w:r>
      <w:r w:rsidRPr="0076325F">
        <w:rPr>
          <w:rtl/>
        </w:rPr>
        <w:t xml:space="preserve"> في رفع الطاقة الاستيعابية لمشعر منى</w:t>
      </w:r>
      <w:r w:rsidRPr="0076325F">
        <w:rPr>
          <w:rtl/>
          <w:lang w:bidi="ar"/>
        </w:rPr>
        <w:t>.</w:t>
      </w:r>
    </w:p>
    <w:p w14:paraId="2D3E738B" w14:textId="77777777" w:rsidR="00B80965" w:rsidRPr="00393BD1" w:rsidRDefault="00B80965" w:rsidP="00B80965">
      <w:pPr>
        <w:pStyle w:val="Heading6"/>
        <w:rPr>
          <w:rFonts w:eastAsia="Calibri"/>
          <w:rtl/>
        </w:rPr>
      </w:pPr>
      <w:r w:rsidRPr="00393BD1">
        <w:rPr>
          <w:rFonts w:eastAsia="Calibri" w:hint="cs"/>
          <w:rtl/>
        </w:rPr>
        <w:t xml:space="preserve">1- </w:t>
      </w:r>
      <w:r w:rsidRPr="00393BD1">
        <w:rPr>
          <w:rFonts w:eastAsia="Calibri"/>
          <w:rtl/>
        </w:rPr>
        <w:t>المقدمة</w:t>
      </w:r>
      <w:r>
        <w:rPr>
          <w:rFonts w:eastAsia="Calibri" w:hint="cs"/>
          <w:rtl/>
        </w:rPr>
        <w:t>:</w:t>
      </w:r>
    </w:p>
    <w:p w14:paraId="4FE3635A" w14:textId="77777777" w:rsidR="00B80965" w:rsidRPr="0076325F" w:rsidRDefault="00B80965" w:rsidP="00B80965">
      <w:pPr>
        <w:rPr>
          <w:rtl/>
          <w:lang w:bidi="ar"/>
        </w:rPr>
      </w:pPr>
      <w:r w:rsidRPr="0076325F">
        <w:rPr>
          <w:rtl/>
        </w:rPr>
        <w:t xml:space="preserve">في كل عام يتوافد الملايين من المسلمين إلى مكة المكرمة لأداء فريضة الحج، الركن الخامس من أركان الإسلام، وكما هو معلوم فإن مناسك الحج تمتد لخمسة أيام، حيث تبدأ من اليوم الثامن </w:t>
      </w:r>
      <w:r w:rsidRPr="0076325F">
        <w:t xml:space="preserve"> </w:t>
      </w:r>
      <w:r w:rsidRPr="0076325F">
        <w:rPr>
          <w:rtl/>
        </w:rPr>
        <w:t>من شهر ذي الحجة وتنتهي في اليوم الثالث عشر من نفس الشهر</w:t>
      </w:r>
      <w:r w:rsidRPr="0076325F">
        <w:rPr>
          <w:rtl/>
          <w:lang w:bidi="ar"/>
        </w:rPr>
        <w:t xml:space="preserve">. </w:t>
      </w:r>
      <w:r w:rsidRPr="0076325F">
        <w:rPr>
          <w:rtl/>
        </w:rPr>
        <w:t>وخلال هذه الأيام الخمسة يقضي معظم الحجاج أربع ليال في مخيمات منى، مما يضفي أهمية خاصة لهذا المشعر</w:t>
      </w:r>
      <w:r w:rsidRPr="0076325F">
        <w:rPr>
          <w:rtl/>
          <w:lang w:bidi="ar"/>
        </w:rPr>
        <w:t>.</w:t>
      </w:r>
    </w:p>
    <w:p w14:paraId="616754F3" w14:textId="77777777" w:rsidR="00B80965" w:rsidRPr="0076325F" w:rsidRDefault="00B80965" w:rsidP="00B80965">
      <w:pPr>
        <w:rPr>
          <w:rtl/>
          <w:lang w:bidi="ar"/>
        </w:rPr>
      </w:pPr>
      <w:r w:rsidRPr="0076325F">
        <w:rPr>
          <w:rtl/>
        </w:rPr>
        <w:t xml:space="preserve">يبعد مشعر منى حوالي </w:t>
      </w:r>
      <w:smartTag w:uri="urn:schemas-microsoft-com:office:smarttags" w:element="metricconverter">
        <w:smartTagPr>
          <w:attr w:name="ProductID" w:val="8 كيلومترات"/>
        </w:smartTagPr>
        <w:r w:rsidRPr="0076325F">
          <w:rPr>
            <w:rtl/>
            <w:lang w:bidi="ar"/>
          </w:rPr>
          <w:t xml:space="preserve">8 </w:t>
        </w:r>
        <w:r w:rsidRPr="0076325F">
          <w:rPr>
            <w:rtl/>
          </w:rPr>
          <w:t>كيلومترات</w:t>
        </w:r>
      </w:smartTag>
      <w:r w:rsidRPr="0076325F">
        <w:rPr>
          <w:rtl/>
        </w:rPr>
        <w:t xml:space="preserve"> عن الكعبة المشرفة،  ويضم </w:t>
      </w:r>
      <w:r w:rsidRPr="0076325F">
        <w:rPr>
          <w:rtl/>
          <w:lang w:bidi="ar"/>
        </w:rPr>
        <w:t>(</w:t>
      </w:r>
      <w:r w:rsidRPr="0076325F">
        <w:rPr>
          <w:rtl/>
        </w:rPr>
        <w:t>في الوقت الحاضر</w:t>
      </w:r>
      <w:r w:rsidRPr="0076325F">
        <w:rPr>
          <w:rtl/>
          <w:lang w:bidi="ar"/>
        </w:rPr>
        <w:t xml:space="preserve">) 160 </w:t>
      </w:r>
      <w:r w:rsidRPr="0076325F">
        <w:rPr>
          <w:rtl/>
        </w:rPr>
        <w:t xml:space="preserve">ألف خيمة أعدت لخدمة حوالي </w:t>
      </w:r>
      <w:r w:rsidRPr="0076325F">
        <w:rPr>
          <w:rtl/>
          <w:lang w:bidi="ar"/>
        </w:rPr>
        <w:t xml:space="preserve">2.6 </w:t>
      </w:r>
      <w:r w:rsidRPr="0076325F">
        <w:rPr>
          <w:rtl/>
        </w:rPr>
        <w:t xml:space="preserve">مليون حاج على مساحة تبلغ </w:t>
      </w:r>
      <w:r w:rsidRPr="0076325F">
        <w:rPr>
          <w:rtl/>
          <w:lang w:bidi="ar"/>
        </w:rPr>
        <w:t xml:space="preserve">8 </w:t>
      </w:r>
      <w:r w:rsidRPr="0076325F">
        <w:rPr>
          <w:rtl/>
        </w:rPr>
        <w:t>كيلو متر مربع</w:t>
      </w:r>
      <w:r w:rsidRPr="0076325F">
        <w:rPr>
          <w:rtl/>
          <w:lang w:bidi="ar"/>
        </w:rPr>
        <w:t xml:space="preserve">. </w:t>
      </w:r>
      <w:r w:rsidRPr="0076325F">
        <w:rPr>
          <w:rtl/>
        </w:rPr>
        <w:t>ونظر</w:t>
      </w:r>
      <w:r w:rsidRPr="0076325F">
        <w:rPr>
          <w:rFonts w:hint="cs"/>
          <w:rtl/>
        </w:rPr>
        <w:t>ًا</w:t>
      </w:r>
      <w:r w:rsidRPr="0076325F">
        <w:rPr>
          <w:rtl/>
        </w:rPr>
        <w:t xml:space="preserve">  </w:t>
      </w:r>
      <w:r w:rsidRPr="0076325F">
        <w:rPr>
          <w:rFonts w:hint="cs"/>
          <w:rtl/>
        </w:rPr>
        <w:t>ل</w:t>
      </w:r>
      <w:r w:rsidRPr="0076325F">
        <w:rPr>
          <w:rtl/>
        </w:rPr>
        <w:t xml:space="preserve">رؤية المملكة بزيادة عدد الحجاج والمعتمرين في </w:t>
      </w:r>
      <w:r w:rsidRPr="0076325F">
        <w:rPr>
          <w:rtl/>
          <w:lang w:bidi="ar"/>
        </w:rPr>
        <w:t>2030</w:t>
      </w:r>
      <w:r w:rsidRPr="0076325F">
        <w:rPr>
          <w:rtl/>
        </w:rPr>
        <w:t>، فإن هنالك محاولات مستمرة لرفع الطاقة الاستيعابية لمشعر منى بتقديم حلول وتصاميم معمارية جديدة لزيادة عدد الحجاج في المستقبل القادم</w:t>
      </w:r>
      <w:r w:rsidRPr="0076325F">
        <w:t xml:space="preserve">[2] </w:t>
      </w:r>
      <w:r w:rsidRPr="0076325F">
        <w:rPr>
          <w:rtl/>
        </w:rPr>
        <w:t>،</w:t>
      </w:r>
      <w:r w:rsidRPr="0076325F">
        <w:t xml:space="preserve"> </w:t>
      </w:r>
      <w:r w:rsidRPr="0076325F">
        <w:rPr>
          <w:rtl/>
        </w:rPr>
        <w:t>وبالتالي فإن عملية توزيع مخيمات الحجاج لاستيعاب أكبر عدد منهم تمثل تحدي</w:t>
      </w:r>
      <w:r w:rsidRPr="0076325F">
        <w:rPr>
          <w:rFonts w:hint="cs"/>
          <w:rtl/>
        </w:rPr>
        <w:t>ً</w:t>
      </w:r>
      <w:r w:rsidRPr="0076325F">
        <w:rPr>
          <w:rtl/>
        </w:rPr>
        <w:t>ا كبير</w:t>
      </w:r>
      <w:r w:rsidRPr="0076325F">
        <w:rPr>
          <w:rFonts w:hint="cs"/>
          <w:rtl/>
        </w:rPr>
        <w:t>ً</w:t>
      </w:r>
      <w:r w:rsidRPr="0076325F">
        <w:rPr>
          <w:rtl/>
        </w:rPr>
        <w:t>ا أمام الجهات المنظمة للحج</w:t>
      </w:r>
      <w:r w:rsidRPr="0076325F">
        <w:t>.</w:t>
      </w:r>
    </w:p>
    <w:p w14:paraId="5432E5A3" w14:textId="77777777" w:rsidR="00B80965" w:rsidRPr="0076325F" w:rsidRDefault="00B80965" w:rsidP="00B80965">
      <w:pPr>
        <w:rPr>
          <w:lang w:bidi="ar"/>
        </w:rPr>
      </w:pPr>
      <w:r w:rsidRPr="0076325F">
        <w:rPr>
          <w:rtl/>
        </w:rPr>
        <w:t>تعرض هذه الدراسة مقترح</w:t>
      </w:r>
      <w:r w:rsidRPr="0076325F">
        <w:rPr>
          <w:rFonts w:hint="cs"/>
          <w:rtl/>
        </w:rPr>
        <w:t>ًا</w:t>
      </w:r>
      <w:r w:rsidRPr="0076325F">
        <w:rPr>
          <w:rtl/>
        </w:rPr>
        <w:t xml:space="preserve"> لتطوير عملية توزيع المخيمات في مشعر منى باستخدام تقنية الذكاء الاصطناعي وذلك  من أجل الاستفادة القصوى من المساحة الكلية لمشعر منى وبالتالي زيادة الطاقة الاستيعابية من الحجاج</w:t>
      </w:r>
      <w:r w:rsidRPr="0076325F">
        <w:rPr>
          <w:rtl/>
          <w:lang w:bidi="ar"/>
        </w:rPr>
        <w:t xml:space="preserve">. </w:t>
      </w:r>
      <w:r w:rsidRPr="0076325F">
        <w:rPr>
          <w:rtl/>
        </w:rPr>
        <w:t xml:space="preserve">يعرض الفصل </w:t>
      </w:r>
      <w:r w:rsidRPr="0076325F">
        <w:rPr>
          <w:rtl/>
          <w:lang w:bidi="ar"/>
        </w:rPr>
        <w:t xml:space="preserve">2 </w:t>
      </w:r>
      <w:r w:rsidRPr="0076325F">
        <w:rPr>
          <w:rtl/>
        </w:rPr>
        <w:t>مراجعة الأدبيات ذات العلاقة</w:t>
      </w:r>
      <w:r w:rsidRPr="0076325F">
        <w:rPr>
          <w:rtl/>
          <w:lang w:bidi="ar"/>
        </w:rPr>
        <w:t xml:space="preserve">. </w:t>
      </w:r>
      <w:r w:rsidRPr="0076325F">
        <w:rPr>
          <w:rtl/>
        </w:rPr>
        <w:t xml:space="preserve">في حين أن الفصل </w:t>
      </w:r>
      <w:r w:rsidRPr="0076325F">
        <w:rPr>
          <w:rtl/>
          <w:lang w:bidi="ar"/>
        </w:rPr>
        <w:t xml:space="preserve">3 </w:t>
      </w:r>
      <w:r w:rsidRPr="0076325F">
        <w:rPr>
          <w:rtl/>
        </w:rPr>
        <w:t>يعرض الإطار المقترح</w:t>
      </w:r>
      <w:r w:rsidRPr="0076325F">
        <w:t xml:space="preserve">. </w:t>
      </w:r>
      <w:r w:rsidRPr="0076325F">
        <w:rPr>
          <w:rtl/>
        </w:rPr>
        <w:t>وأخيرا، تُعرض الخلاصة</w:t>
      </w:r>
      <w:r w:rsidRPr="0076325F">
        <w:rPr>
          <w:rtl/>
          <w:lang w:bidi="ar"/>
        </w:rPr>
        <w:t xml:space="preserve"> </w:t>
      </w:r>
      <w:r w:rsidRPr="0076325F">
        <w:rPr>
          <w:rtl/>
        </w:rPr>
        <w:t>والنتائج</w:t>
      </w:r>
      <w:r w:rsidRPr="0076325F">
        <w:rPr>
          <w:rtl/>
          <w:lang w:bidi="ar"/>
        </w:rPr>
        <w:t xml:space="preserve"> </w:t>
      </w:r>
      <w:r w:rsidRPr="0076325F">
        <w:rPr>
          <w:rtl/>
        </w:rPr>
        <w:t>المتوقعة</w:t>
      </w:r>
      <w:r w:rsidRPr="0076325F">
        <w:rPr>
          <w:rtl/>
          <w:lang w:bidi="ar"/>
        </w:rPr>
        <w:t xml:space="preserve"> </w:t>
      </w:r>
      <w:r w:rsidRPr="0076325F">
        <w:rPr>
          <w:rtl/>
        </w:rPr>
        <w:t xml:space="preserve">في الفصل </w:t>
      </w:r>
      <w:r w:rsidRPr="0076325F">
        <w:rPr>
          <w:rtl/>
          <w:lang w:bidi="ar"/>
        </w:rPr>
        <w:t>4</w:t>
      </w:r>
      <w:r w:rsidRPr="0076325F">
        <w:t xml:space="preserve">. </w:t>
      </w:r>
    </w:p>
    <w:p w14:paraId="3FA0859E" w14:textId="77777777" w:rsidR="00B80965" w:rsidRPr="00393BD1" w:rsidRDefault="00B80965" w:rsidP="00B80965">
      <w:pPr>
        <w:pStyle w:val="Heading6"/>
        <w:rPr>
          <w:rFonts w:eastAsia="Calibri"/>
        </w:rPr>
      </w:pPr>
      <w:r w:rsidRPr="00393BD1">
        <w:rPr>
          <w:rFonts w:eastAsia="Calibri" w:hint="cs"/>
          <w:rtl/>
        </w:rPr>
        <w:t xml:space="preserve">2- </w:t>
      </w:r>
      <w:r w:rsidRPr="00393BD1">
        <w:rPr>
          <w:rFonts w:eastAsia="Calibri"/>
          <w:rtl/>
        </w:rPr>
        <w:t>الادبيات</w:t>
      </w:r>
    </w:p>
    <w:p w14:paraId="0C32CB5A" w14:textId="77777777" w:rsidR="00B80965" w:rsidRPr="0076325F" w:rsidRDefault="00B80965" w:rsidP="00B80965">
      <w:pPr>
        <w:rPr>
          <w:rtl/>
          <w:lang w:bidi="ar"/>
        </w:rPr>
      </w:pPr>
      <w:r w:rsidRPr="0076325F">
        <w:rPr>
          <w:rtl/>
        </w:rPr>
        <w:t>تعددت طرق ونماذج التحسين المقترحة في العقود ال</w:t>
      </w:r>
      <w:r w:rsidRPr="0076325F">
        <w:rPr>
          <w:rFonts w:hint="cs"/>
          <w:rtl/>
        </w:rPr>
        <w:t>أ</w:t>
      </w:r>
      <w:r w:rsidRPr="0076325F">
        <w:rPr>
          <w:rtl/>
        </w:rPr>
        <w:t xml:space="preserve">خيرة والتي أثبتت جدارتها في تقليل التكاليف المترتبة عند اللجوء الى الطرق التقليدية البسيطة، </w:t>
      </w:r>
      <w:r w:rsidRPr="0076325F">
        <w:rPr>
          <w:rFonts w:hint="cs"/>
          <w:rtl/>
        </w:rPr>
        <w:t>و</w:t>
      </w:r>
      <w:r w:rsidRPr="0076325F">
        <w:rPr>
          <w:rtl/>
        </w:rPr>
        <w:t>في هذا الفصل سيتم ذكر بعض من الطرق المستخدمة في عمليات التحسين والتي تصب في موضوع الدراسة كون هذه الدراسة هي نوع من أنواع عمليات التوزيع الجغرافي</w:t>
      </w:r>
      <w:r w:rsidRPr="0076325F">
        <w:t>.</w:t>
      </w:r>
    </w:p>
    <w:p w14:paraId="13B00414" w14:textId="77777777" w:rsidR="00B80965" w:rsidRPr="0076325F" w:rsidRDefault="00B80965" w:rsidP="00B80965">
      <w:pPr>
        <w:rPr>
          <w:rtl/>
          <w:lang w:bidi="ar"/>
        </w:rPr>
      </w:pPr>
      <w:r w:rsidRPr="0076325F">
        <w:rPr>
          <w:rtl/>
        </w:rPr>
        <w:t>طور كاي و</w:t>
      </w:r>
      <w:r w:rsidRPr="0076325F">
        <w:rPr>
          <w:rFonts w:hint="cs"/>
          <w:rtl/>
        </w:rPr>
        <w:t>آ</w:t>
      </w:r>
      <w:r w:rsidRPr="0076325F">
        <w:rPr>
          <w:rtl/>
        </w:rPr>
        <w:t>خرون (2011) نموذج</w:t>
      </w:r>
      <w:r w:rsidRPr="0076325F">
        <w:rPr>
          <w:rFonts w:hint="cs"/>
          <w:rtl/>
        </w:rPr>
        <w:t>ً</w:t>
      </w:r>
      <w:r w:rsidRPr="0076325F">
        <w:rPr>
          <w:rtl/>
        </w:rPr>
        <w:t>ا يدعى (</w:t>
      </w:r>
      <w:r w:rsidRPr="0076325F">
        <w:t>NSGA-II-MOLU</w:t>
      </w:r>
      <w:r w:rsidRPr="0076325F">
        <w:rPr>
          <w:rtl/>
        </w:rPr>
        <w:t>) بهدف الاستغلال ال</w:t>
      </w:r>
      <w:r w:rsidRPr="0076325F">
        <w:rPr>
          <w:rFonts w:hint="cs"/>
          <w:rtl/>
        </w:rPr>
        <w:t>أ</w:t>
      </w:r>
      <w:r w:rsidRPr="0076325F">
        <w:rPr>
          <w:rtl/>
        </w:rPr>
        <w:t>مثل للأراضي. النموذج المقترح قادر على البحث بكفاءة عالية لإيجاد الحل ال</w:t>
      </w:r>
      <w:r w:rsidRPr="0076325F">
        <w:rPr>
          <w:rFonts w:hint="cs"/>
          <w:rtl/>
        </w:rPr>
        <w:t>أ</w:t>
      </w:r>
      <w:r w:rsidRPr="0076325F">
        <w:rPr>
          <w:rtl/>
        </w:rPr>
        <w:t xml:space="preserve">مثل ضمن عشرات الألوف من الحلول .اعتمد النموذج  المقترح بشكل </w:t>
      </w:r>
      <w:r w:rsidRPr="0076325F">
        <w:rPr>
          <w:rFonts w:hint="cs"/>
          <w:rtl/>
        </w:rPr>
        <w:t>أ</w:t>
      </w:r>
      <w:r w:rsidRPr="0076325F">
        <w:rPr>
          <w:rtl/>
        </w:rPr>
        <w:t xml:space="preserve">ساسي على الاستفادة من </w:t>
      </w:r>
      <w:r w:rsidRPr="0076325F">
        <w:rPr>
          <w:rFonts w:hint="cs"/>
          <w:rtl/>
        </w:rPr>
        <w:t>أ</w:t>
      </w:r>
      <w:r w:rsidRPr="0076325F">
        <w:rPr>
          <w:rtl/>
        </w:rPr>
        <w:t xml:space="preserve">دوات الخوارزمية </w:t>
      </w:r>
      <w:r w:rsidRPr="0076325F">
        <w:rPr>
          <w:rtl/>
        </w:rPr>
        <w:lastRenderedPageBreak/>
        <w:t xml:space="preserve">الجينية في </w:t>
      </w:r>
      <w:r w:rsidRPr="0076325F">
        <w:rPr>
          <w:rFonts w:hint="cs"/>
          <w:rtl/>
        </w:rPr>
        <w:t>إ</w:t>
      </w:r>
      <w:r w:rsidRPr="0076325F">
        <w:rPr>
          <w:rtl/>
        </w:rPr>
        <w:t xml:space="preserve">يجاد  </w:t>
      </w:r>
      <w:r w:rsidRPr="0076325F">
        <w:rPr>
          <w:rFonts w:hint="cs"/>
          <w:rtl/>
        </w:rPr>
        <w:t>أ</w:t>
      </w:r>
      <w:r w:rsidRPr="0076325F">
        <w:rPr>
          <w:rtl/>
        </w:rPr>
        <w:t>فضل حل لاستغلال ال</w:t>
      </w:r>
      <w:r w:rsidRPr="0076325F">
        <w:rPr>
          <w:rFonts w:hint="cs"/>
          <w:rtl/>
        </w:rPr>
        <w:t>أ</w:t>
      </w:r>
      <w:r w:rsidRPr="0076325F">
        <w:rPr>
          <w:rtl/>
        </w:rPr>
        <w:t>راضي بالشكل ال</w:t>
      </w:r>
      <w:r w:rsidRPr="0076325F">
        <w:rPr>
          <w:rFonts w:hint="cs"/>
          <w:rtl/>
        </w:rPr>
        <w:t>أ</w:t>
      </w:r>
      <w:r w:rsidRPr="0076325F">
        <w:rPr>
          <w:rtl/>
        </w:rPr>
        <w:t>مثل و توفير الدعم لعملية تخطيط استخدام الأراضي.</w:t>
      </w:r>
      <w:r w:rsidRPr="0076325F">
        <w:rPr>
          <w:rFonts w:hint="cs"/>
          <w:rtl/>
        </w:rPr>
        <w:t>و</w:t>
      </w:r>
      <w:r w:rsidRPr="0076325F">
        <w:rPr>
          <w:rtl/>
        </w:rPr>
        <w:t xml:space="preserve"> من أجل إثبات فعالية هذا النموذج قام الباحثون بتطبيق</w:t>
      </w:r>
      <w:r w:rsidRPr="0076325F">
        <w:rPr>
          <w:rtl/>
          <w:lang w:bidi="ar"/>
        </w:rPr>
        <w:t xml:space="preserve"> </w:t>
      </w:r>
      <w:r w:rsidRPr="0076325F">
        <w:rPr>
          <w:rtl/>
        </w:rPr>
        <w:t>المقترح</w:t>
      </w:r>
      <w:r w:rsidRPr="0076325F">
        <w:rPr>
          <w:rtl/>
          <w:lang w:bidi="ar"/>
        </w:rPr>
        <w:t xml:space="preserve"> </w:t>
      </w:r>
      <w:r w:rsidRPr="0076325F">
        <w:rPr>
          <w:rtl/>
        </w:rPr>
        <w:t>الجديد</w:t>
      </w:r>
      <w:r w:rsidRPr="0076325F">
        <w:rPr>
          <w:rtl/>
          <w:lang w:bidi="ar"/>
        </w:rPr>
        <w:t xml:space="preserve"> </w:t>
      </w:r>
      <w:r w:rsidRPr="0076325F">
        <w:rPr>
          <w:rtl/>
        </w:rPr>
        <w:t>في</w:t>
      </w:r>
      <w:r w:rsidRPr="0076325F">
        <w:rPr>
          <w:rtl/>
          <w:lang w:bidi="ar"/>
        </w:rPr>
        <w:t xml:space="preserve"> </w:t>
      </w:r>
      <w:r w:rsidRPr="0076325F">
        <w:rPr>
          <w:rtl/>
        </w:rPr>
        <w:t>بقعة</w:t>
      </w:r>
      <w:r w:rsidRPr="0076325F">
        <w:rPr>
          <w:rtl/>
          <w:lang w:bidi="ar"/>
        </w:rPr>
        <w:t xml:space="preserve"> </w:t>
      </w:r>
      <w:r w:rsidRPr="0076325F">
        <w:rPr>
          <w:rtl/>
        </w:rPr>
        <w:t>جغرافية</w:t>
      </w:r>
      <w:r w:rsidRPr="0076325F">
        <w:rPr>
          <w:rtl/>
          <w:lang w:bidi="ar"/>
        </w:rPr>
        <w:t xml:space="preserve"> </w:t>
      </w:r>
      <w:r w:rsidRPr="0076325F">
        <w:rPr>
          <w:rtl/>
        </w:rPr>
        <w:t>تدعى</w:t>
      </w:r>
      <w:r w:rsidRPr="0076325F">
        <w:rPr>
          <w:rtl/>
          <w:lang w:bidi="ar"/>
        </w:rPr>
        <w:t xml:space="preserve"> "</w:t>
      </w:r>
      <w:r w:rsidRPr="0076325F">
        <w:rPr>
          <w:rtl/>
        </w:rPr>
        <w:t>المدينة الجديدة تونغتشو</w:t>
      </w:r>
      <w:r w:rsidRPr="0076325F">
        <w:rPr>
          <w:rtl/>
          <w:lang w:bidi="ar"/>
        </w:rPr>
        <w:t xml:space="preserve">" </w:t>
      </w:r>
      <w:r w:rsidRPr="0076325F">
        <w:rPr>
          <w:rtl/>
        </w:rPr>
        <w:t>في الصين</w:t>
      </w:r>
      <w:r w:rsidRPr="0076325F">
        <w:rPr>
          <w:rtl/>
          <w:lang w:bidi="ar"/>
        </w:rPr>
        <w:t xml:space="preserve">. </w:t>
      </w:r>
      <w:r w:rsidRPr="0076325F">
        <w:rPr>
          <w:rtl/>
        </w:rPr>
        <w:t>بناءً</w:t>
      </w:r>
      <w:r w:rsidRPr="0076325F">
        <w:rPr>
          <w:rtl/>
          <w:lang w:bidi="ar"/>
        </w:rPr>
        <w:t xml:space="preserve"> </w:t>
      </w:r>
      <w:r w:rsidRPr="0076325F">
        <w:rPr>
          <w:rtl/>
        </w:rPr>
        <w:t>على</w:t>
      </w:r>
      <w:r w:rsidRPr="0076325F">
        <w:rPr>
          <w:rtl/>
          <w:lang w:bidi="ar"/>
        </w:rPr>
        <w:t xml:space="preserve"> </w:t>
      </w:r>
      <w:r w:rsidRPr="0076325F">
        <w:rPr>
          <w:rtl/>
        </w:rPr>
        <w:t>النتائج</w:t>
      </w:r>
      <w:r w:rsidRPr="0076325F">
        <w:rPr>
          <w:rtl/>
          <w:lang w:bidi="ar"/>
        </w:rPr>
        <w:t xml:space="preserve"> </w:t>
      </w:r>
      <w:r w:rsidRPr="0076325F">
        <w:rPr>
          <w:rtl/>
        </w:rPr>
        <w:t>التي</w:t>
      </w:r>
      <w:r w:rsidRPr="0076325F">
        <w:rPr>
          <w:rtl/>
          <w:lang w:bidi="ar"/>
        </w:rPr>
        <w:t xml:space="preserve"> </w:t>
      </w:r>
      <w:r w:rsidRPr="0076325F">
        <w:rPr>
          <w:rtl/>
        </w:rPr>
        <w:t>تم</w:t>
      </w:r>
      <w:r w:rsidRPr="0076325F">
        <w:rPr>
          <w:rtl/>
          <w:lang w:bidi="ar"/>
        </w:rPr>
        <w:t xml:space="preserve"> </w:t>
      </w:r>
      <w:r w:rsidRPr="0076325F">
        <w:rPr>
          <w:rtl/>
        </w:rPr>
        <w:t>الحصول</w:t>
      </w:r>
      <w:r w:rsidRPr="0076325F">
        <w:rPr>
          <w:rtl/>
          <w:lang w:bidi="ar"/>
        </w:rPr>
        <w:t xml:space="preserve"> </w:t>
      </w:r>
      <w:r w:rsidRPr="0076325F">
        <w:rPr>
          <w:rtl/>
        </w:rPr>
        <w:t>عليها،</w:t>
      </w:r>
      <w:r w:rsidRPr="0076325F">
        <w:rPr>
          <w:rtl/>
          <w:lang w:bidi="ar"/>
        </w:rPr>
        <w:t xml:space="preserve"> </w:t>
      </w:r>
      <w:r w:rsidRPr="0076325F">
        <w:rPr>
          <w:rtl/>
        </w:rPr>
        <w:t>ادعى الباحثون أنه من الممكن</w:t>
      </w:r>
      <w:r w:rsidRPr="0076325F">
        <w:rPr>
          <w:rtl/>
          <w:lang w:bidi="ar"/>
        </w:rPr>
        <w:t xml:space="preserve"> </w:t>
      </w:r>
      <w:r w:rsidRPr="0076325F">
        <w:rPr>
          <w:rtl/>
        </w:rPr>
        <w:t>استخدام</w:t>
      </w:r>
      <w:r w:rsidRPr="0076325F">
        <w:rPr>
          <w:rtl/>
          <w:lang w:bidi="ar"/>
        </w:rPr>
        <w:t xml:space="preserve"> </w:t>
      </w:r>
      <w:r w:rsidRPr="0076325F">
        <w:rPr>
          <w:rtl/>
        </w:rPr>
        <w:t>النموذج</w:t>
      </w:r>
      <w:r w:rsidRPr="0076325F">
        <w:rPr>
          <w:rtl/>
          <w:lang w:bidi="ar"/>
        </w:rPr>
        <w:t xml:space="preserve"> </w:t>
      </w:r>
      <w:r w:rsidRPr="0076325F">
        <w:rPr>
          <w:rtl/>
        </w:rPr>
        <w:t>المقترح</w:t>
      </w:r>
      <w:r w:rsidRPr="0076325F">
        <w:rPr>
          <w:rtl/>
          <w:lang w:bidi="ar"/>
        </w:rPr>
        <w:t xml:space="preserve"> </w:t>
      </w:r>
      <w:r w:rsidRPr="0076325F">
        <w:rPr>
          <w:rtl/>
        </w:rPr>
        <w:t>لإيجاد</w:t>
      </w:r>
      <w:r w:rsidRPr="0076325F">
        <w:rPr>
          <w:rtl/>
          <w:lang w:bidi="ar"/>
        </w:rPr>
        <w:t xml:space="preserve"> </w:t>
      </w:r>
      <w:r w:rsidRPr="0076325F">
        <w:rPr>
          <w:rtl/>
        </w:rPr>
        <w:t>توازن</w:t>
      </w:r>
      <w:r w:rsidRPr="0076325F">
        <w:rPr>
          <w:rtl/>
          <w:lang w:bidi="ar"/>
        </w:rPr>
        <w:t xml:space="preserve"> </w:t>
      </w:r>
      <w:r w:rsidRPr="0076325F">
        <w:rPr>
          <w:rtl/>
        </w:rPr>
        <w:t>بين</w:t>
      </w:r>
      <w:r w:rsidRPr="0076325F">
        <w:rPr>
          <w:rtl/>
          <w:lang w:bidi="ar"/>
        </w:rPr>
        <w:t xml:space="preserve"> </w:t>
      </w:r>
      <w:r w:rsidRPr="0076325F">
        <w:rPr>
          <w:rtl/>
        </w:rPr>
        <w:t>ثلاثة</w:t>
      </w:r>
      <w:r w:rsidRPr="0076325F">
        <w:rPr>
          <w:rtl/>
          <w:lang w:bidi="ar"/>
        </w:rPr>
        <w:t xml:space="preserve"> </w:t>
      </w:r>
      <w:r w:rsidRPr="0076325F">
        <w:rPr>
          <w:rtl/>
        </w:rPr>
        <w:t>أهداف</w:t>
      </w:r>
      <w:r w:rsidRPr="0076325F">
        <w:rPr>
          <w:rtl/>
          <w:lang w:bidi="ar"/>
        </w:rPr>
        <w:t xml:space="preserve"> </w:t>
      </w:r>
      <w:r w:rsidRPr="0076325F">
        <w:rPr>
          <w:rtl/>
        </w:rPr>
        <w:t>متضاربة وهي</w:t>
      </w:r>
      <w:r w:rsidRPr="0076325F">
        <w:rPr>
          <w:rtl/>
          <w:lang w:bidi="ar"/>
        </w:rPr>
        <w:t xml:space="preserve">: </w:t>
      </w:r>
      <w:r w:rsidRPr="0076325F">
        <w:rPr>
          <w:rtl/>
        </w:rPr>
        <w:t>تعظيم</w:t>
      </w:r>
      <w:r w:rsidRPr="0076325F">
        <w:rPr>
          <w:rtl/>
          <w:lang w:bidi="ar"/>
        </w:rPr>
        <w:t xml:space="preserve"> </w:t>
      </w:r>
      <w:r w:rsidRPr="0076325F">
        <w:rPr>
          <w:rtl/>
        </w:rPr>
        <w:t>إمكانية</w:t>
      </w:r>
      <w:r w:rsidRPr="0076325F">
        <w:rPr>
          <w:rtl/>
          <w:lang w:bidi="ar"/>
        </w:rPr>
        <w:t xml:space="preserve"> </w:t>
      </w:r>
      <w:r w:rsidRPr="0076325F">
        <w:rPr>
          <w:rtl/>
        </w:rPr>
        <w:t>الوصول،</w:t>
      </w:r>
      <w:r w:rsidRPr="0076325F">
        <w:rPr>
          <w:rtl/>
          <w:lang w:bidi="ar"/>
        </w:rPr>
        <w:t xml:space="preserve"> </w:t>
      </w:r>
      <w:r w:rsidRPr="0076325F">
        <w:rPr>
          <w:rtl/>
        </w:rPr>
        <w:t>تعظيم</w:t>
      </w:r>
      <w:r w:rsidRPr="0076325F">
        <w:rPr>
          <w:rtl/>
          <w:lang w:bidi="ar"/>
        </w:rPr>
        <w:t xml:space="preserve"> </w:t>
      </w:r>
      <w:r w:rsidRPr="0076325F">
        <w:rPr>
          <w:rtl/>
        </w:rPr>
        <w:t>التوافق</w:t>
      </w:r>
      <w:r w:rsidRPr="0076325F">
        <w:rPr>
          <w:rtl/>
          <w:lang w:bidi="ar"/>
        </w:rPr>
        <w:t xml:space="preserve"> </w:t>
      </w:r>
      <w:r w:rsidRPr="0076325F">
        <w:rPr>
          <w:rtl/>
        </w:rPr>
        <w:t>بين</w:t>
      </w:r>
      <w:r w:rsidRPr="0076325F">
        <w:rPr>
          <w:rtl/>
          <w:lang w:bidi="ar"/>
        </w:rPr>
        <w:t xml:space="preserve"> </w:t>
      </w:r>
      <w:r w:rsidRPr="0076325F">
        <w:rPr>
          <w:rtl/>
        </w:rPr>
        <w:t>استعمالات</w:t>
      </w:r>
      <w:r w:rsidRPr="0076325F">
        <w:rPr>
          <w:rtl/>
          <w:lang w:bidi="ar"/>
        </w:rPr>
        <w:t xml:space="preserve"> </w:t>
      </w:r>
      <w:r w:rsidRPr="0076325F">
        <w:rPr>
          <w:rtl/>
        </w:rPr>
        <w:t>الأراضي و</w:t>
      </w:r>
      <w:r w:rsidRPr="0076325F">
        <w:rPr>
          <w:rtl/>
          <w:lang w:bidi="ar"/>
        </w:rPr>
        <w:t xml:space="preserve"> </w:t>
      </w:r>
      <w:r w:rsidRPr="0076325F">
        <w:rPr>
          <w:rtl/>
        </w:rPr>
        <w:t>تقليل</w:t>
      </w:r>
      <w:r w:rsidRPr="0076325F">
        <w:rPr>
          <w:rtl/>
          <w:lang w:bidi="ar"/>
        </w:rPr>
        <w:t xml:space="preserve"> </w:t>
      </w:r>
      <w:r w:rsidRPr="0076325F">
        <w:rPr>
          <w:rtl/>
        </w:rPr>
        <w:t>تكاليف</w:t>
      </w:r>
      <w:r w:rsidRPr="0076325F">
        <w:rPr>
          <w:rtl/>
          <w:lang w:bidi="ar"/>
        </w:rPr>
        <w:t xml:space="preserve"> </w:t>
      </w:r>
      <w:r w:rsidRPr="0076325F">
        <w:rPr>
          <w:rtl/>
        </w:rPr>
        <w:t>التحويل</w:t>
      </w:r>
      <w:r w:rsidRPr="0076325F">
        <w:rPr>
          <w:rtl/>
          <w:lang w:bidi="ar"/>
        </w:rPr>
        <w:t xml:space="preserve">. </w:t>
      </w:r>
      <w:r w:rsidRPr="0076325F">
        <w:rPr>
          <w:rtl/>
        </w:rPr>
        <w:t xml:space="preserve">خلص الباحثون </w:t>
      </w:r>
      <w:r w:rsidRPr="0076325F">
        <w:rPr>
          <w:rFonts w:hint="cs"/>
          <w:rtl/>
        </w:rPr>
        <w:t xml:space="preserve">إلى </w:t>
      </w:r>
      <w:r w:rsidRPr="0076325F">
        <w:rPr>
          <w:rtl/>
        </w:rPr>
        <w:t>أن النموذج</w:t>
      </w:r>
      <w:r w:rsidRPr="0076325F">
        <w:rPr>
          <w:rtl/>
          <w:lang w:bidi="ar"/>
        </w:rPr>
        <w:t xml:space="preserve"> </w:t>
      </w:r>
      <w:r w:rsidRPr="0076325F">
        <w:rPr>
          <w:rtl/>
        </w:rPr>
        <w:t>المقترح</w:t>
      </w:r>
      <w:r w:rsidRPr="0076325F">
        <w:rPr>
          <w:rtl/>
          <w:lang w:bidi="ar"/>
        </w:rPr>
        <w:t xml:space="preserve"> </w:t>
      </w:r>
      <w:r w:rsidRPr="0076325F">
        <w:rPr>
          <w:rtl/>
        </w:rPr>
        <w:t>قادر</w:t>
      </w:r>
      <w:r w:rsidRPr="0076325F">
        <w:rPr>
          <w:rtl/>
          <w:lang w:bidi="ar"/>
        </w:rPr>
        <w:t xml:space="preserve"> </w:t>
      </w:r>
      <w:r w:rsidRPr="0076325F">
        <w:rPr>
          <w:rtl/>
        </w:rPr>
        <w:t>على</w:t>
      </w:r>
      <w:r w:rsidRPr="0076325F">
        <w:rPr>
          <w:rtl/>
          <w:lang w:bidi="ar"/>
        </w:rPr>
        <w:t xml:space="preserve"> </w:t>
      </w:r>
      <w:r w:rsidRPr="0076325F">
        <w:rPr>
          <w:rtl/>
        </w:rPr>
        <w:t>إنتاج</w:t>
      </w:r>
      <w:r w:rsidRPr="0076325F">
        <w:rPr>
          <w:rtl/>
          <w:lang w:bidi="ar"/>
        </w:rPr>
        <w:t xml:space="preserve"> </w:t>
      </w:r>
      <w:r w:rsidRPr="0076325F">
        <w:rPr>
          <w:rtl/>
        </w:rPr>
        <w:t>سيناريوهات</w:t>
      </w:r>
      <w:r w:rsidRPr="0076325F">
        <w:rPr>
          <w:rtl/>
          <w:lang w:bidi="ar"/>
        </w:rPr>
        <w:t xml:space="preserve"> </w:t>
      </w:r>
      <w:r w:rsidRPr="0076325F">
        <w:rPr>
          <w:rtl/>
        </w:rPr>
        <w:t>متنوعة</w:t>
      </w:r>
      <w:r w:rsidRPr="0076325F">
        <w:rPr>
          <w:rtl/>
          <w:lang w:bidi="ar"/>
        </w:rPr>
        <w:t xml:space="preserve">  </w:t>
      </w:r>
      <w:r w:rsidRPr="0076325F">
        <w:rPr>
          <w:rtl/>
        </w:rPr>
        <w:t>لتخطيط</w:t>
      </w:r>
      <w:r w:rsidRPr="0076325F">
        <w:rPr>
          <w:rtl/>
          <w:lang w:bidi="ar"/>
        </w:rPr>
        <w:t xml:space="preserve"> </w:t>
      </w:r>
      <w:r w:rsidRPr="0076325F">
        <w:rPr>
          <w:rtl/>
        </w:rPr>
        <w:t>استخدام</w:t>
      </w:r>
      <w:r w:rsidRPr="0076325F">
        <w:rPr>
          <w:rtl/>
          <w:lang w:bidi="ar"/>
        </w:rPr>
        <w:t xml:space="preserve"> </w:t>
      </w:r>
      <w:r w:rsidRPr="0076325F">
        <w:rPr>
          <w:rtl/>
        </w:rPr>
        <w:t>الأراضي</w:t>
      </w:r>
      <w:r w:rsidRPr="0076325F">
        <w:rPr>
          <w:rtl/>
          <w:lang w:bidi="ar"/>
        </w:rPr>
        <w:t xml:space="preserve"> </w:t>
      </w:r>
      <w:r w:rsidRPr="0076325F">
        <w:rPr>
          <w:rtl/>
        </w:rPr>
        <w:t>التي</w:t>
      </w:r>
      <w:r w:rsidRPr="0076325F">
        <w:rPr>
          <w:rtl/>
          <w:lang w:bidi="ar"/>
        </w:rPr>
        <w:t xml:space="preserve"> </w:t>
      </w:r>
      <w:r w:rsidRPr="0076325F">
        <w:rPr>
          <w:rtl/>
        </w:rPr>
        <w:t>تشكل</w:t>
      </w:r>
      <w:r w:rsidRPr="0076325F">
        <w:rPr>
          <w:rtl/>
          <w:lang w:bidi="ar"/>
        </w:rPr>
        <w:t xml:space="preserve"> </w:t>
      </w:r>
      <w:r w:rsidRPr="0076325F">
        <w:rPr>
          <w:rtl/>
        </w:rPr>
        <w:t>جوهر</w:t>
      </w:r>
      <w:r w:rsidRPr="0076325F">
        <w:rPr>
          <w:rtl/>
          <w:lang w:bidi="ar"/>
        </w:rPr>
        <w:t xml:space="preserve"> </w:t>
      </w:r>
      <w:r w:rsidRPr="0076325F">
        <w:rPr>
          <w:rtl/>
        </w:rPr>
        <w:t>نظام</w:t>
      </w:r>
      <w:r w:rsidRPr="0076325F">
        <w:rPr>
          <w:rtl/>
          <w:lang w:bidi="ar"/>
        </w:rPr>
        <w:t xml:space="preserve"> </w:t>
      </w:r>
      <w:r w:rsidRPr="0076325F">
        <w:rPr>
          <w:rtl/>
        </w:rPr>
        <w:t>دعم</w:t>
      </w:r>
      <w:r w:rsidRPr="0076325F">
        <w:rPr>
          <w:rtl/>
          <w:lang w:bidi="ar"/>
        </w:rPr>
        <w:t xml:space="preserve"> </w:t>
      </w:r>
      <w:r w:rsidRPr="0076325F">
        <w:rPr>
          <w:rtl/>
        </w:rPr>
        <w:t>تخطيط</w:t>
      </w:r>
      <w:r w:rsidRPr="0076325F">
        <w:rPr>
          <w:rtl/>
          <w:lang w:bidi="ar"/>
        </w:rPr>
        <w:t xml:space="preserve"> </w:t>
      </w:r>
      <w:r w:rsidRPr="0076325F">
        <w:rPr>
          <w:rtl/>
        </w:rPr>
        <w:t>استخدام</w:t>
      </w:r>
      <w:r w:rsidRPr="0076325F">
        <w:rPr>
          <w:rtl/>
          <w:lang w:bidi="ar"/>
        </w:rPr>
        <w:t xml:space="preserve"> </w:t>
      </w:r>
      <w:r w:rsidRPr="0076325F">
        <w:rPr>
          <w:rtl/>
        </w:rPr>
        <w:t>الأراضي</w:t>
      </w:r>
      <w:r w:rsidRPr="0076325F">
        <w:rPr>
          <w:rtl/>
          <w:lang w:bidi="ar"/>
        </w:rPr>
        <w:t>.</w:t>
      </w:r>
      <w:r w:rsidRPr="0076325F">
        <w:rPr>
          <w:rtl/>
        </w:rPr>
        <w:t xml:space="preserve">  كما أن</w:t>
      </w:r>
      <w:r w:rsidRPr="0076325F">
        <w:rPr>
          <w:rtl/>
          <w:lang w:bidi="ar"/>
        </w:rPr>
        <w:t xml:space="preserve"> </w:t>
      </w:r>
      <w:r w:rsidRPr="0076325F">
        <w:rPr>
          <w:rtl/>
        </w:rPr>
        <w:t>النموذج</w:t>
      </w:r>
      <w:r w:rsidRPr="0076325F">
        <w:rPr>
          <w:rtl/>
          <w:lang w:bidi="ar"/>
        </w:rPr>
        <w:t xml:space="preserve"> </w:t>
      </w:r>
      <w:r w:rsidRPr="0076325F">
        <w:rPr>
          <w:rtl/>
        </w:rPr>
        <w:t>الجديد</w:t>
      </w:r>
      <w:r w:rsidRPr="0076325F">
        <w:rPr>
          <w:rtl/>
          <w:lang w:bidi="ar"/>
        </w:rPr>
        <w:t xml:space="preserve"> </w:t>
      </w:r>
      <w:r w:rsidRPr="0076325F">
        <w:rPr>
          <w:rtl/>
        </w:rPr>
        <w:t>قادر</w:t>
      </w:r>
      <w:r w:rsidRPr="0076325F">
        <w:rPr>
          <w:rtl/>
          <w:lang w:bidi="ar"/>
        </w:rPr>
        <w:t xml:space="preserve"> </w:t>
      </w:r>
      <w:r w:rsidRPr="0076325F">
        <w:rPr>
          <w:rtl/>
        </w:rPr>
        <w:t>على</w:t>
      </w:r>
      <w:r w:rsidRPr="0076325F">
        <w:rPr>
          <w:rtl/>
          <w:lang w:bidi="ar"/>
        </w:rPr>
        <w:t xml:space="preserve"> </w:t>
      </w:r>
      <w:r w:rsidRPr="0076325F">
        <w:rPr>
          <w:rtl/>
        </w:rPr>
        <w:t>الأخذ</w:t>
      </w:r>
      <w:r w:rsidRPr="0076325F">
        <w:rPr>
          <w:rtl/>
          <w:lang w:bidi="ar"/>
        </w:rPr>
        <w:t xml:space="preserve"> </w:t>
      </w:r>
      <w:r w:rsidRPr="0076325F">
        <w:rPr>
          <w:rtl/>
        </w:rPr>
        <w:t>بعين</w:t>
      </w:r>
      <w:r w:rsidRPr="0076325F">
        <w:rPr>
          <w:rtl/>
          <w:lang w:bidi="ar"/>
        </w:rPr>
        <w:t xml:space="preserve"> </w:t>
      </w:r>
      <w:r w:rsidRPr="0076325F">
        <w:rPr>
          <w:rtl/>
        </w:rPr>
        <w:t>الاعتبار</w:t>
      </w:r>
      <w:r w:rsidRPr="0076325F">
        <w:rPr>
          <w:rtl/>
          <w:lang w:bidi="ar"/>
        </w:rPr>
        <w:t xml:space="preserve"> </w:t>
      </w:r>
      <w:r w:rsidRPr="0076325F">
        <w:rPr>
          <w:rtl/>
        </w:rPr>
        <w:t>الكثير</w:t>
      </w:r>
      <w:r w:rsidRPr="0076325F">
        <w:rPr>
          <w:rtl/>
          <w:lang w:bidi="ar"/>
        </w:rPr>
        <w:t xml:space="preserve"> </w:t>
      </w:r>
      <w:r w:rsidRPr="0076325F">
        <w:rPr>
          <w:rtl/>
        </w:rPr>
        <w:t>من</w:t>
      </w:r>
      <w:r w:rsidRPr="0076325F">
        <w:rPr>
          <w:rtl/>
          <w:lang w:bidi="ar"/>
        </w:rPr>
        <w:t xml:space="preserve"> </w:t>
      </w:r>
      <w:r w:rsidRPr="0076325F">
        <w:rPr>
          <w:rtl/>
        </w:rPr>
        <w:t>الأهداف</w:t>
      </w:r>
      <w:r w:rsidRPr="0076325F">
        <w:rPr>
          <w:rtl/>
          <w:lang w:bidi="ar"/>
        </w:rPr>
        <w:t xml:space="preserve"> </w:t>
      </w:r>
      <w:r w:rsidRPr="0076325F">
        <w:rPr>
          <w:rtl/>
        </w:rPr>
        <w:t>المكانية</w:t>
      </w:r>
      <w:r w:rsidRPr="0076325F">
        <w:rPr>
          <w:rtl/>
          <w:lang w:bidi="ar"/>
        </w:rPr>
        <w:t xml:space="preserve"> </w:t>
      </w:r>
      <w:r w:rsidRPr="0076325F">
        <w:rPr>
          <w:rtl/>
        </w:rPr>
        <w:t>المعقدة</w:t>
      </w:r>
      <w:r w:rsidRPr="0076325F">
        <w:rPr>
          <w:rtl/>
          <w:lang w:bidi="ar"/>
        </w:rPr>
        <w:t xml:space="preserve"> </w:t>
      </w:r>
      <w:r w:rsidRPr="0076325F">
        <w:rPr>
          <w:rtl/>
        </w:rPr>
        <w:t>ومتغيرات</w:t>
      </w:r>
      <w:r w:rsidRPr="0076325F">
        <w:rPr>
          <w:rtl/>
          <w:lang w:bidi="ar"/>
        </w:rPr>
        <w:t xml:space="preserve"> </w:t>
      </w:r>
      <w:r w:rsidRPr="0076325F">
        <w:rPr>
          <w:rtl/>
        </w:rPr>
        <w:t>ذات</w:t>
      </w:r>
      <w:r w:rsidRPr="0076325F">
        <w:rPr>
          <w:rtl/>
          <w:lang w:bidi="ar"/>
        </w:rPr>
        <w:t xml:space="preserve"> </w:t>
      </w:r>
      <w:r w:rsidRPr="0076325F">
        <w:rPr>
          <w:rtl/>
        </w:rPr>
        <w:t>خصائص</w:t>
      </w:r>
      <w:r w:rsidRPr="0076325F">
        <w:rPr>
          <w:rtl/>
          <w:lang w:bidi="ar"/>
        </w:rPr>
        <w:t xml:space="preserve"> </w:t>
      </w:r>
      <w:r w:rsidRPr="0076325F">
        <w:rPr>
          <w:rtl/>
        </w:rPr>
        <w:t>مفتوحة</w:t>
      </w:r>
      <w:r w:rsidRPr="0076325F">
        <w:rPr>
          <w:rtl/>
          <w:lang w:bidi="ar"/>
        </w:rPr>
        <w:t>.</w:t>
      </w:r>
    </w:p>
    <w:p w14:paraId="62993893" w14:textId="77777777" w:rsidR="00B80965" w:rsidRPr="0076325F" w:rsidRDefault="00B80965" w:rsidP="00B80965">
      <w:pPr>
        <w:rPr>
          <w:rtl/>
        </w:rPr>
      </w:pPr>
      <w:r w:rsidRPr="0076325F">
        <w:rPr>
          <w:rtl/>
        </w:rPr>
        <w:t>اقترح</w:t>
      </w:r>
      <w:r w:rsidRPr="0076325F">
        <w:rPr>
          <w:rtl/>
          <w:lang w:bidi="ar"/>
        </w:rPr>
        <w:t xml:space="preserve"> </w:t>
      </w:r>
      <w:r w:rsidRPr="0076325F">
        <w:rPr>
          <w:rtl/>
        </w:rPr>
        <w:t>تسانج و</w:t>
      </w:r>
      <w:r w:rsidRPr="0076325F">
        <w:rPr>
          <w:rFonts w:hint="cs"/>
          <w:rtl/>
        </w:rPr>
        <w:t>آ</w:t>
      </w:r>
      <w:r w:rsidRPr="0076325F">
        <w:rPr>
          <w:rtl/>
        </w:rPr>
        <w:t xml:space="preserve">خرون </w:t>
      </w:r>
      <w:r w:rsidRPr="0076325F">
        <w:rPr>
          <w:rtl/>
          <w:lang w:bidi="ar"/>
        </w:rPr>
        <w:t xml:space="preserve">(2010) </w:t>
      </w:r>
      <w:r w:rsidRPr="0076325F">
        <w:rPr>
          <w:rtl/>
        </w:rPr>
        <w:t>للحد</w:t>
      </w:r>
      <w:r w:rsidRPr="0076325F">
        <w:rPr>
          <w:rtl/>
          <w:lang w:bidi="ar"/>
        </w:rPr>
        <w:t xml:space="preserve"> </w:t>
      </w:r>
      <w:r w:rsidRPr="0076325F">
        <w:rPr>
          <w:rtl/>
        </w:rPr>
        <w:t>من</w:t>
      </w:r>
      <w:r w:rsidRPr="0076325F">
        <w:rPr>
          <w:rtl/>
          <w:lang w:bidi="ar"/>
        </w:rPr>
        <w:t xml:space="preserve"> </w:t>
      </w:r>
      <w:r w:rsidRPr="0076325F">
        <w:rPr>
          <w:rtl/>
        </w:rPr>
        <w:t>استهلاك</w:t>
      </w:r>
      <w:r w:rsidRPr="0076325F">
        <w:rPr>
          <w:rtl/>
          <w:lang w:bidi="ar"/>
        </w:rPr>
        <w:t xml:space="preserve"> </w:t>
      </w:r>
      <w:r w:rsidRPr="0076325F">
        <w:rPr>
          <w:rtl/>
        </w:rPr>
        <w:t>الموارد</w:t>
      </w:r>
      <w:r w:rsidRPr="0076325F">
        <w:rPr>
          <w:rtl/>
          <w:lang w:bidi="ar"/>
        </w:rPr>
        <w:t xml:space="preserve"> </w:t>
      </w:r>
      <w:r w:rsidRPr="0076325F">
        <w:rPr>
          <w:rtl/>
        </w:rPr>
        <w:t>البيئية</w:t>
      </w:r>
      <w:r w:rsidRPr="0076325F">
        <w:rPr>
          <w:rtl/>
          <w:lang w:bidi="ar"/>
        </w:rPr>
        <w:t xml:space="preserve"> </w:t>
      </w:r>
      <w:r w:rsidRPr="0076325F">
        <w:rPr>
          <w:rtl/>
        </w:rPr>
        <w:t>نموذج</w:t>
      </w:r>
      <w:r w:rsidRPr="0076325F">
        <w:rPr>
          <w:rFonts w:hint="cs"/>
          <w:rtl/>
        </w:rPr>
        <w:t>ًا</w:t>
      </w:r>
      <w:r w:rsidRPr="0076325F">
        <w:rPr>
          <w:rtl/>
          <w:lang w:bidi="ar"/>
        </w:rPr>
        <w:t xml:space="preserve"> </w:t>
      </w:r>
      <w:r w:rsidRPr="0076325F">
        <w:rPr>
          <w:rtl/>
        </w:rPr>
        <w:t>جديد</w:t>
      </w:r>
      <w:r w:rsidRPr="0076325F">
        <w:rPr>
          <w:rFonts w:hint="cs"/>
          <w:rtl/>
        </w:rPr>
        <w:t>ًا</w:t>
      </w:r>
      <w:r w:rsidRPr="0076325F">
        <w:rPr>
          <w:rtl/>
          <w:lang w:bidi="ar"/>
        </w:rPr>
        <w:t xml:space="preserve"> </w:t>
      </w:r>
      <w:r w:rsidRPr="0076325F">
        <w:rPr>
          <w:rtl/>
        </w:rPr>
        <w:t>أطلق</w:t>
      </w:r>
      <w:r w:rsidRPr="0076325F">
        <w:rPr>
          <w:rtl/>
          <w:lang w:bidi="ar"/>
        </w:rPr>
        <w:t xml:space="preserve"> </w:t>
      </w:r>
      <w:r w:rsidRPr="0076325F">
        <w:rPr>
          <w:rtl/>
        </w:rPr>
        <w:t>عليه</w:t>
      </w:r>
      <w:r w:rsidRPr="0076325F">
        <w:rPr>
          <w:rtl/>
          <w:lang w:bidi="ar"/>
        </w:rPr>
        <w:t xml:space="preserve"> </w:t>
      </w:r>
      <w:r w:rsidRPr="0076325F">
        <w:rPr>
          <w:rFonts w:hint="cs"/>
          <w:rtl/>
        </w:rPr>
        <w:t>ا</w:t>
      </w:r>
      <w:r w:rsidRPr="0076325F">
        <w:rPr>
          <w:rtl/>
        </w:rPr>
        <w:t>سم التحسين المكاني متعدد ال</w:t>
      </w:r>
      <w:r w:rsidRPr="0076325F">
        <w:rPr>
          <w:rFonts w:hint="cs"/>
          <w:rtl/>
        </w:rPr>
        <w:t>أ</w:t>
      </w:r>
      <w:r w:rsidRPr="0076325F">
        <w:rPr>
          <w:rtl/>
        </w:rPr>
        <w:t xml:space="preserve">هداف </w:t>
      </w:r>
      <w:r w:rsidRPr="0076325F">
        <w:rPr>
          <w:rtl/>
          <w:lang w:bidi="ar"/>
        </w:rPr>
        <w:t>(</w:t>
      </w:r>
      <w:r w:rsidRPr="0076325F">
        <w:t>MOSO</w:t>
      </w:r>
      <w:r w:rsidRPr="0076325F">
        <w:rPr>
          <w:rtl/>
          <w:lang w:bidi="ar"/>
        </w:rPr>
        <w:t>)</w:t>
      </w:r>
      <w:r w:rsidRPr="0076325F">
        <w:rPr>
          <w:rtl/>
        </w:rPr>
        <w:t>، حيث تم تطوير النموذج المقترح بالاعتماد على الخوارزمية الجينية متعددة الوكلاء</w:t>
      </w:r>
      <w:r w:rsidRPr="0076325F">
        <w:rPr>
          <w:rtl/>
          <w:lang w:bidi="ar"/>
        </w:rPr>
        <w:t xml:space="preserve"> </w:t>
      </w:r>
      <w:r w:rsidRPr="0076325F">
        <w:t>(Multi-Agent Genetic Algorithm)</w:t>
      </w:r>
      <w:r w:rsidRPr="0076325F">
        <w:rPr>
          <w:rtl/>
        </w:rPr>
        <w:t xml:space="preserve">. تم تطبيق المقترح الجديد من قبل (الباحثون) في بقعة جغرافية تدعى تشانغشا في الصين من أجل </w:t>
      </w:r>
      <w:r w:rsidRPr="0076325F">
        <w:rPr>
          <w:rFonts w:hint="cs"/>
          <w:rtl/>
        </w:rPr>
        <w:t>إ</w:t>
      </w:r>
      <w:r w:rsidRPr="0076325F">
        <w:rPr>
          <w:rtl/>
        </w:rPr>
        <w:t xml:space="preserve">ثبات فعالية هذا النموذج. </w:t>
      </w:r>
      <w:r w:rsidRPr="0076325F">
        <w:rPr>
          <w:rFonts w:hint="cs"/>
          <w:rtl/>
        </w:rPr>
        <w:t>و</w:t>
      </w:r>
      <w:r w:rsidRPr="0076325F">
        <w:rPr>
          <w:rtl/>
        </w:rPr>
        <w:t>بناءً على النتائج التي تم الحصول عليها</w:t>
      </w:r>
      <w:r w:rsidRPr="0076325F">
        <w:rPr>
          <w:rFonts w:hint="cs"/>
          <w:rtl/>
        </w:rPr>
        <w:t xml:space="preserve"> فإن</w:t>
      </w:r>
      <w:r w:rsidRPr="0076325F">
        <w:rPr>
          <w:rtl/>
        </w:rPr>
        <w:t xml:space="preserve"> النموذج المقترح قادر على تحقيق نتائج مرضية وكذلك الحد من استهلاك الموارد البيئية والمحافظة على بيئة نظيفة.</w:t>
      </w:r>
    </w:p>
    <w:p w14:paraId="2B1C39EB" w14:textId="77777777" w:rsidR="00B80965" w:rsidRPr="0076325F" w:rsidRDefault="00B80965" w:rsidP="00B80965">
      <w:pPr>
        <w:rPr>
          <w:rtl/>
          <w:lang w:bidi="ar"/>
        </w:rPr>
      </w:pPr>
      <w:r w:rsidRPr="0076325F">
        <w:rPr>
          <w:rtl/>
        </w:rPr>
        <w:t xml:space="preserve">لجأ علي رضا </w:t>
      </w:r>
      <w:r w:rsidRPr="0076325F">
        <w:rPr>
          <w:rtl/>
          <w:lang w:bidi="ar"/>
        </w:rPr>
        <w:t xml:space="preserve">(2016) </w:t>
      </w:r>
      <w:r w:rsidRPr="0076325F">
        <w:rPr>
          <w:rtl/>
        </w:rPr>
        <w:t>في دراسته المتعلقة بتخطيط واستخدام ال</w:t>
      </w:r>
      <w:r w:rsidRPr="0076325F">
        <w:rPr>
          <w:rFonts w:hint="cs"/>
          <w:rtl/>
        </w:rPr>
        <w:t>أ</w:t>
      </w:r>
      <w:r w:rsidRPr="0076325F">
        <w:rPr>
          <w:rtl/>
        </w:rPr>
        <w:t xml:space="preserve">راضي في مدينة اصفهان </w:t>
      </w:r>
      <w:r w:rsidRPr="0076325F">
        <w:rPr>
          <w:rFonts w:hint="cs"/>
          <w:rtl/>
        </w:rPr>
        <w:t>إ</w:t>
      </w:r>
      <w:r w:rsidRPr="0076325F">
        <w:rPr>
          <w:rtl/>
        </w:rPr>
        <w:t>لى تطوير خوارزمية</w:t>
      </w:r>
      <w:r w:rsidRPr="0076325F">
        <w:rPr>
          <w:rtl/>
          <w:lang w:bidi="ar"/>
        </w:rPr>
        <w:t xml:space="preserve"> </w:t>
      </w:r>
      <w:r w:rsidRPr="0076325F">
        <w:rPr>
          <w:rtl/>
        </w:rPr>
        <w:t>تحسين</w:t>
      </w:r>
      <w:r w:rsidRPr="0076325F">
        <w:rPr>
          <w:rtl/>
          <w:lang w:bidi="ar"/>
        </w:rPr>
        <w:t xml:space="preserve"> </w:t>
      </w:r>
      <w:r w:rsidRPr="0076325F">
        <w:rPr>
          <w:rtl/>
        </w:rPr>
        <w:t>سرب</w:t>
      </w:r>
      <w:r w:rsidRPr="0076325F">
        <w:rPr>
          <w:rtl/>
          <w:lang w:bidi="ar"/>
        </w:rPr>
        <w:t xml:space="preserve"> </w:t>
      </w:r>
      <w:r w:rsidRPr="0076325F">
        <w:rPr>
          <w:rtl/>
        </w:rPr>
        <w:t>الجسيمات</w:t>
      </w:r>
      <w:r w:rsidRPr="0076325F">
        <w:rPr>
          <w:rtl/>
          <w:lang w:bidi="ar"/>
        </w:rPr>
        <w:t xml:space="preserve"> (</w:t>
      </w:r>
      <w:r w:rsidRPr="0076325F">
        <w:t>Particle swarm optimization</w:t>
      </w:r>
      <w:r w:rsidRPr="0076325F">
        <w:rPr>
          <w:rtl/>
          <w:lang w:bidi="ar"/>
        </w:rPr>
        <w:t xml:space="preserve">) </w:t>
      </w:r>
      <w:r w:rsidRPr="0076325F">
        <w:rPr>
          <w:rtl/>
        </w:rPr>
        <w:t>لتعظيم الاستفادة من عملية تخطيط الاراضي، حيث أخذت الدرسة بعين الاعتبار سبعة أنواع من ال</w:t>
      </w:r>
      <w:r w:rsidRPr="0076325F">
        <w:rPr>
          <w:rFonts w:hint="cs"/>
          <w:rtl/>
        </w:rPr>
        <w:t>أ</w:t>
      </w:r>
      <w:r w:rsidRPr="0076325F">
        <w:rPr>
          <w:rtl/>
        </w:rPr>
        <w:t xml:space="preserve">راضي </w:t>
      </w:r>
      <w:r w:rsidRPr="0076325F">
        <w:rPr>
          <w:rtl/>
          <w:lang w:bidi="ar"/>
        </w:rPr>
        <w:t>(</w:t>
      </w:r>
      <w:r w:rsidRPr="0076325F">
        <w:rPr>
          <w:rtl/>
        </w:rPr>
        <w:t>السكنية، التجارية، الثقافية، التعليمية،</w:t>
      </w:r>
      <w:r w:rsidRPr="0076325F">
        <w:rPr>
          <w:rtl/>
          <w:lang w:bidi="ar"/>
        </w:rPr>
        <w:t xml:space="preserve"> </w:t>
      </w:r>
      <w:r w:rsidRPr="0076325F">
        <w:rPr>
          <w:rtl/>
        </w:rPr>
        <w:t>الطبية، الرياضية والمساحات الخضراء</w:t>
      </w:r>
      <w:r w:rsidRPr="0076325F">
        <w:rPr>
          <w:rtl/>
          <w:lang w:bidi="ar"/>
        </w:rPr>
        <w:t xml:space="preserve">). </w:t>
      </w:r>
      <w:r w:rsidRPr="0076325F">
        <w:rPr>
          <w:rtl/>
        </w:rPr>
        <w:t xml:space="preserve">وخلصت الدراسة </w:t>
      </w:r>
      <w:r w:rsidRPr="0076325F">
        <w:rPr>
          <w:rFonts w:hint="cs"/>
          <w:rtl/>
        </w:rPr>
        <w:t xml:space="preserve">إلى </w:t>
      </w:r>
      <w:r w:rsidRPr="0076325F">
        <w:rPr>
          <w:rtl/>
        </w:rPr>
        <w:t xml:space="preserve">إثبات كفاءة الطريقة المستخدمة في </w:t>
      </w:r>
      <w:r w:rsidRPr="0076325F">
        <w:rPr>
          <w:rFonts w:hint="cs"/>
          <w:rtl/>
        </w:rPr>
        <w:t>إ</w:t>
      </w:r>
      <w:r w:rsidRPr="0076325F">
        <w:rPr>
          <w:rtl/>
        </w:rPr>
        <w:t xml:space="preserve">عطاء حلول </w:t>
      </w:r>
      <w:r w:rsidRPr="0076325F">
        <w:rPr>
          <w:rFonts w:hint="cs"/>
          <w:rtl/>
        </w:rPr>
        <w:t>أ</w:t>
      </w:r>
      <w:r w:rsidRPr="0076325F">
        <w:rPr>
          <w:rtl/>
        </w:rPr>
        <w:t>فضل مقارنة مع الحلول الناتجة من الخوارزمية الجينية ومن الطرقة التقليدية المستخدمة في عملية التوزيع والتخطيط للأراضي</w:t>
      </w:r>
      <w:r w:rsidRPr="0076325F">
        <w:rPr>
          <w:rtl/>
          <w:lang w:bidi="ar"/>
        </w:rPr>
        <w:t xml:space="preserve">. </w:t>
      </w:r>
    </w:p>
    <w:p w14:paraId="74E6B007" w14:textId="77777777" w:rsidR="00B80965" w:rsidRPr="0076325F" w:rsidRDefault="00B80965" w:rsidP="00B80965">
      <w:pPr>
        <w:rPr>
          <w:rtl/>
          <w:lang w:bidi="ar"/>
        </w:rPr>
      </w:pPr>
      <w:r w:rsidRPr="0076325F">
        <w:rPr>
          <w:rtl/>
        </w:rPr>
        <w:t>ادعى ساداقيا و</w:t>
      </w:r>
      <w:r w:rsidRPr="0076325F">
        <w:rPr>
          <w:rFonts w:hint="cs"/>
          <w:rtl/>
        </w:rPr>
        <w:t>آ</w:t>
      </w:r>
      <w:r w:rsidRPr="0076325F">
        <w:rPr>
          <w:rtl/>
        </w:rPr>
        <w:t xml:space="preserve">خرون </w:t>
      </w:r>
      <w:r w:rsidRPr="0076325F">
        <w:rPr>
          <w:rtl/>
          <w:lang w:bidi="ar"/>
        </w:rPr>
        <w:t xml:space="preserve">(2008) </w:t>
      </w:r>
      <w:r w:rsidRPr="0076325F">
        <w:rPr>
          <w:rtl/>
        </w:rPr>
        <w:t>في بحثهم أن</w:t>
      </w:r>
      <w:r w:rsidRPr="0076325F">
        <w:rPr>
          <w:rtl/>
          <w:lang w:bidi="ar"/>
        </w:rPr>
        <w:t xml:space="preserve"> </w:t>
      </w:r>
      <w:r w:rsidRPr="0076325F">
        <w:rPr>
          <w:rtl/>
        </w:rPr>
        <w:t>الأعمال</w:t>
      </w:r>
      <w:r w:rsidRPr="0076325F">
        <w:rPr>
          <w:rtl/>
          <w:lang w:bidi="ar"/>
        </w:rPr>
        <w:t xml:space="preserve"> </w:t>
      </w:r>
      <w:r w:rsidRPr="0076325F">
        <w:rPr>
          <w:rtl/>
        </w:rPr>
        <w:t>السابقة</w:t>
      </w:r>
      <w:r w:rsidRPr="0076325F">
        <w:rPr>
          <w:rtl/>
          <w:lang w:bidi="ar"/>
        </w:rPr>
        <w:t xml:space="preserve"> </w:t>
      </w:r>
      <w:r w:rsidRPr="0076325F">
        <w:rPr>
          <w:rtl/>
        </w:rPr>
        <w:t>المقترحة</w:t>
      </w:r>
      <w:r w:rsidRPr="0076325F">
        <w:rPr>
          <w:rtl/>
          <w:lang w:bidi="ar"/>
        </w:rPr>
        <w:t xml:space="preserve"> </w:t>
      </w:r>
      <w:r w:rsidRPr="0076325F">
        <w:rPr>
          <w:rtl/>
        </w:rPr>
        <w:t>لإدارة</w:t>
      </w:r>
      <w:r w:rsidRPr="0076325F">
        <w:rPr>
          <w:rtl/>
          <w:lang w:bidi="ar"/>
        </w:rPr>
        <w:t xml:space="preserve"> </w:t>
      </w:r>
      <w:r w:rsidRPr="0076325F">
        <w:rPr>
          <w:rtl/>
        </w:rPr>
        <w:t>تجمعات</w:t>
      </w:r>
      <w:r w:rsidRPr="0076325F">
        <w:rPr>
          <w:rtl/>
          <w:lang w:bidi="ar"/>
        </w:rPr>
        <w:t xml:space="preserve"> </w:t>
      </w:r>
      <w:r w:rsidRPr="0076325F">
        <w:rPr>
          <w:rtl/>
        </w:rPr>
        <w:t>الأمطار</w:t>
      </w:r>
      <w:r w:rsidRPr="0076325F">
        <w:rPr>
          <w:rtl/>
          <w:lang w:bidi="ar"/>
        </w:rPr>
        <w:t xml:space="preserve"> </w:t>
      </w:r>
      <w:r w:rsidRPr="0076325F">
        <w:rPr>
          <w:rtl/>
        </w:rPr>
        <w:t>فشلت</w:t>
      </w:r>
      <w:r w:rsidRPr="0076325F">
        <w:rPr>
          <w:rtl/>
          <w:lang w:bidi="ar"/>
        </w:rPr>
        <w:t xml:space="preserve"> </w:t>
      </w:r>
      <w:r w:rsidRPr="0076325F">
        <w:rPr>
          <w:rtl/>
        </w:rPr>
        <w:t>في</w:t>
      </w:r>
      <w:r w:rsidRPr="0076325F">
        <w:rPr>
          <w:rtl/>
          <w:lang w:bidi="ar"/>
        </w:rPr>
        <w:t xml:space="preserve"> </w:t>
      </w:r>
      <w:r w:rsidRPr="0076325F">
        <w:rPr>
          <w:rtl/>
        </w:rPr>
        <w:t>إحداث</w:t>
      </w:r>
      <w:r w:rsidRPr="0076325F">
        <w:rPr>
          <w:rtl/>
          <w:lang w:bidi="ar"/>
        </w:rPr>
        <w:t xml:space="preserve"> </w:t>
      </w:r>
      <w:r w:rsidRPr="0076325F">
        <w:rPr>
          <w:rtl/>
        </w:rPr>
        <w:t>توازن</w:t>
      </w:r>
      <w:r w:rsidRPr="0076325F">
        <w:rPr>
          <w:rtl/>
          <w:lang w:bidi="ar"/>
        </w:rPr>
        <w:t xml:space="preserve"> </w:t>
      </w:r>
      <w:r w:rsidRPr="0076325F">
        <w:rPr>
          <w:rtl/>
        </w:rPr>
        <w:t>بين</w:t>
      </w:r>
      <w:r w:rsidRPr="0076325F">
        <w:rPr>
          <w:rtl/>
          <w:lang w:bidi="ar"/>
        </w:rPr>
        <w:t xml:space="preserve"> </w:t>
      </w:r>
      <w:r w:rsidRPr="0076325F">
        <w:rPr>
          <w:rtl/>
        </w:rPr>
        <w:t>السيول</w:t>
      </w:r>
      <w:r w:rsidRPr="0076325F">
        <w:rPr>
          <w:rtl/>
          <w:lang w:bidi="ar"/>
        </w:rPr>
        <w:t xml:space="preserve"> </w:t>
      </w:r>
      <w:r w:rsidRPr="0076325F">
        <w:rPr>
          <w:rtl/>
        </w:rPr>
        <w:t>البيئية</w:t>
      </w:r>
      <w:r w:rsidRPr="0076325F">
        <w:rPr>
          <w:rtl/>
          <w:lang w:bidi="ar"/>
        </w:rPr>
        <w:t xml:space="preserve"> </w:t>
      </w:r>
      <w:r w:rsidRPr="0076325F">
        <w:rPr>
          <w:rtl/>
        </w:rPr>
        <w:t>المتضاربة</w:t>
      </w:r>
      <w:r w:rsidRPr="0076325F">
        <w:rPr>
          <w:rtl/>
          <w:lang w:bidi="ar"/>
        </w:rPr>
        <w:t xml:space="preserve"> </w:t>
      </w:r>
      <w:r w:rsidRPr="0076325F">
        <w:rPr>
          <w:rtl/>
        </w:rPr>
        <w:t>والحاجات</w:t>
      </w:r>
      <w:r w:rsidRPr="0076325F">
        <w:rPr>
          <w:rtl/>
          <w:lang w:bidi="ar"/>
        </w:rPr>
        <w:t xml:space="preserve"> </w:t>
      </w:r>
      <w:r w:rsidRPr="0076325F">
        <w:rPr>
          <w:rtl/>
        </w:rPr>
        <w:t>الأكثر</w:t>
      </w:r>
      <w:r w:rsidRPr="0076325F">
        <w:rPr>
          <w:rtl/>
          <w:lang w:bidi="ar"/>
        </w:rPr>
        <w:t xml:space="preserve"> </w:t>
      </w:r>
      <w:r w:rsidRPr="0076325F">
        <w:rPr>
          <w:rtl/>
        </w:rPr>
        <w:t>إلحاح</w:t>
      </w:r>
      <w:r w:rsidRPr="0076325F">
        <w:rPr>
          <w:rFonts w:hint="cs"/>
          <w:rtl/>
        </w:rPr>
        <w:t>ًا</w:t>
      </w:r>
      <w:r w:rsidRPr="0076325F">
        <w:rPr>
          <w:rtl/>
          <w:lang w:bidi="ar"/>
        </w:rPr>
        <w:t xml:space="preserve"> </w:t>
      </w:r>
      <w:r w:rsidRPr="0076325F">
        <w:rPr>
          <w:rtl/>
        </w:rPr>
        <w:t>بكثير</w:t>
      </w:r>
      <w:r w:rsidRPr="0076325F">
        <w:rPr>
          <w:rtl/>
          <w:lang w:bidi="ar"/>
        </w:rPr>
        <w:t xml:space="preserve"> </w:t>
      </w:r>
      <w:r w:rsidRPr="0076325F">
        <w:rPr>
          <w:rtl/>
        </w:rPr>
        <w:t>من</w:t>
      </w:r>
      <w:r w:rsidRPr="0076325F">
        <w:rPr>
          <w:rtl/>
          <w:lang w:bidi="ar"/>
        </w:rPr>
        <w:t xml:space="preserve"> </w:t>
      </w:r>
      <w:r w:rsidRPr="0076325F">
        <w:rPr>
          <w:rtl/>
        </w:rPr>
        <w:t>التفصيل،</w:t>
      </w:r>
      <w:r w:rsidRPr="0076325F">
        <w:rPr>
          <w:rtl/>
          <w:lang w:bidi="ar"/>
        </w:rPr>
        <w:t xml:space="preserve"> </w:t>
      </w:r>
      <w:r w:rsidRPr="0076325F">
        <w:rPr>
          <w:rFonts w:hint="cs"/>
          <w:rtl/>
        </w:rPr>
        <w:t>و</w:t>
      </w:r>
      <w:r w:rsidRPr="0076325F">
        <w:rPr>
          <w:rtl/>
        </w:rPr>
        <w:t>الكثير</w:t>
      </w:r>
      <w:r w:rsidRPr="0076325F">
        <w:rPr>
          <w:rtl/>
          <w:lang w:bidi="ar"/>
        </w:rPr>
        <w:t xml:space="preserve"> </w:t>
      </w:r>
      <w:r w:rsidRPr="0076325F">
        <w:rPr>
          <w:rtl/>
        </w:rPr>
        <w:t>من</w:t>
      </w:r>
      <w:r w:rsidRPr="0076325F">
        <w:rPr>
          <w:rtl/>
          <w:lang w:bidi="ar"/>
        </w:rPr>
        <w:t xml:space="preserve"> </w:t>
      </w:r>
      <w:r w:rsidRPr="0076325F">
        <w:rPr>
          <w:rtl/>
        </w:rPr>
        <w:t>نماذج</w:t>
      </w:r>
      <w:r w:rsidRPr="0076325F">
        <w:rPr>
          <w:rtl/>
          <w:lang w:bidi="ar"/>
        </w:rPr>
        <w:t xml:space="preserve"> </w:t>
      </w:r>
      <w:r w:rsidRPr="0076325F">
        <w:rPr>
          <w:rtl/>
        </w:rPr>
        <w:t>التحسين</w:t>
      </w:r>
      <w:r w:rsidRPr="0076325F">
        <w:rPr>
          <w:rtl/>
          <w:lang w:bidi="ar"/>
        </w:rPr>
        <w:t xml:space="preserve"> </w:t>
      </w:r>
      <w:r w:rsidRPr="0076325F">
        <w:rPr>
          <w:rtl/>
        </w:rPr>
        <w:t>التي</w:t>
      </w:r>
      <w:r w:rsidRPr="0076325F">
        <w:rPr>
          <w:rtl/>
          <w:lang w:bidi="ar"/>
        </w:rPr>
        <w:t xml:space="preserve"> </w:t>
      </w:r>
      <w:r w:rsidRPr="0076325F">
        <w:rPr>
          <w:rtl/>
        </w:rPr>
        <w:t>اقترحت</w:t>
      </w:r>
      <w:r w:rsidRPr="0076325F">
        <w:rPr>
          <w:rtl/>
          <w:lang w:bidi="ar"/>
        </w:rPr>
        <w:t xml:space="preserve"> </w:t>
      </w:r>
      <w:r w:rsidRPr="0076325F">
        <w:rPr>
          <w:rtl/>
        </w:rPr>
        <w:t>من</w:t>
      </w:r>
      <w:r w:rsidRPr="0076325F">
        <w:rPr>
          <w:rtl/>
          <w:lang w:bidi="ar"/>
        </w:rPr>
        <w:t xml:space="preserve"> </w:t>
      </w:r>
      <w:r w:rsidRPr="0076325F">
        <w:rPr>
          <w:rtl/>
        </w:rPr>
        <w:t>قبل</w:t>
      </w:r>
      <w:r w:rsidRPr="0076325F">
        <w:rPr>
          <w:rtl/>
          <w:lang w:bidi="ar"/>
        </w:rPr>
        <w:t xml:space="preserve"> </w:t>
      </w:r>
      <w:r w:rsidRPr="0076325F">
        <w:rPr>
          <w:rtl/>
        </w:rPr>
        <w:t>قد تم اقتراحها</w:t>
      </w:r>
      <w:r w:rsidRPr="0076325F">
        <w:rPr>
          <w:rtl/>
          <w:lang w:bidi="ar"/>
        </w:rPr>
        <w:t xml:space="preserve"> </w:t>
      </w:r>
      <w:r w:rsidRPr="0076325F">
        <w:rPr>
          <w:rtl/>
        </w:rPr>
        <w:t>من</w:t>
      </w:r>
      <w:r w:rsidRPr="0076325F">
        <w:rPr>
          <w:rtl/>
          <w:lang w:bidi="ar"/>
        </w:rPr>
        <w:t xml:space="preserve"> </w:t>
      </w:r>
      <w:r w:rsidRPr="0076325F">
        <w:rPr>
          <w:rtl/>
        </w:rPr>
        <w:t>أجل</w:t>
      </w:r>
      <w:r w:rsidRPr="0076325F">
        <w:rPr>
          <w:rtl/>
          <w:lang w:bidi="ar"/>
        </w:rPr>
        <w:t xml:space="preserve"> </w:t>
      </w:r>
      <w:r w:rsidRPr="0076325F">
        <w:rPr>
          <w:rtl/>
        </w:rPr>
        <w:t>إيجاد</w:t>
      </w:r>
      <w:r w:rsidRPr="0076325F">
        <w:rPr>
          <w:rtl/>
          <w:lang w:bidi="ar"/>
        </w:rPr>
        <w:t xml:space="preserve"> </w:t>
      </w:r>
      <w:r w:rsidRPr="0076325F">
        <w:rPr>
          <w:rtl/>
        </w:rPr>
        <w:t>أنظمة</w:t>
      </w:r>
      <w:r w:rsidRPr="0076325F">
        <w:rPr>
          <w:rtl/>
          <w:lang w:bidi="ar"/>
        </w:rPr>
        <w:t xml:space="preserve"> </w:t>
      </w:r>
      <w:r w:rsidRPr="0076325F">
        <w:rPr>
          <w:rtl/>
        </w:rPr>
        <w:t>حلول</w:t>
      </w:r>
      <w:r w:rsidRPr="0076325F">
        <w:rPr>
          <w:rtl/>
          <w:lang w:bidi="ar"/>
        </w:rPr>
        <w:t xml:space="preserve"> </w:t>
      </w:r>
      <w:r w:rsidRPr="0076325F">
        <w:rPr>
          <w:rtl/>
        </w:rPr>
        <w:t>عامة</w:t>
      </w:r>
      <w:r w:rsidRPr="0076325F">
        <w:rPr>
          <w:rtl/>
          <w:lang w:bidi="ar"/>
        </w:rPr>
        <w:t xml:space="preserve"> </w:t>
      </w:r>
      <w:r w:rsidRPr="0076325F">
        <w:rPr>
          <w:rtl/>
        </w:rPr>
        <w:t>من</w:t>
      </w:r>
      <w:r w:rsidRPr="0076325F">
        <w:rPr>
          <w:rtl/>
          <w:lang w:bidi="ar"/>
        </w:rPr>
        <w:t xml:space="preserve"> </w:t>
      </w:r>
      <w:r w:rsidRPr="0076325F">
        <w:rPr>
          <w:rtl/>
        </w:rPr>
        <w:t>دون</w:t>
      </w:r>
      <w:r w:rsidRPr="0076325F">
        <w:rPr>
          <w:rtl/>
          <w:lang w:bidi="ar"/>
        </w:rPr>
        <w:t xml:space="preserve"> </w:t>
      </w:r>
      <w:r w:rsidRPr="0076325F">
        <w:rPr>
          <w:rtl/>
        </w:rPr>
        <w:t>الأخذ</w:t>
      </w:r>
      <w:r w:rsidRPr="0076325F">
        <w:rPr>
          <w:rtl/>
          <w:lang w:bidi="ar"/>
        </w:rPr>
        <w:t xml:space="preserve"> </w:t>
      </w:r>
      <w:r w:rsidRPr="0076325F">
        <w:rPr>
          <w:rtl/>
        </w:rPr>
        <w:t>بعين</w:t>
      </w:r>
      <w:r w:rsidRPr="0076325F">
        <w:rPr>
          <w:rtl/>
          <w:lang w:bidi="ar"/>
        </w:rPr>
        <w:t xml:space="preserve"> </w:t>
      </w:r>
      <w:r w:rsidRPr="0076325F">
        <w:rPr>
          <w:rtl/>
        </w:rPr>
        <w:t>الاعتبار</w:t>
      </w:r>
      <w:r w:rsidRPr="0076325F">
        <w:rPr>
          <w:rtl/>
          <w:lang w:bidi="ar"/>
        </w:rPr>
        <w:t xml:space="preserve"> </w:t>
      </w:r>
      <w:r w:rsidRPr="0076325F">
        <w:rPr>
          <w:rtl/>
        </w:rPr>
        <w:t>ربط</w:t>
      </w:r>
      <w:r w:rsidRPr="0076325F">
        <w:rPr>
          <w:rtl/>
          <w:lang w:bidi="ar"/>
        </w:rPr>
        <w:t xml:space="preserve"> </w:t>
      </w:r>
      <w:r w:rsidRPr="0076325F">
        <w:rPr>
          <w:rtl/>
        </w:rPr>
        <w:t>المشكلة</w:t>
      </w:r>
      <w:r w:rsidRPr="0076325F">
        <w:rPr>
          <w:rtl/>
          <w:lang w:bidi="ar"/>
        </w:rPr>
        <w:t xml:space="preserve"> </w:t>
      </w:r>
      <w:r w:rsidRPr="0076325F">
        <w:rPr>
          <w:rtl/>
        </w:rPr>
        <w:t>العملية</w:t>
      </w:r>
      <w:r w:rsidRPr="0076325F">
        <w:rPr>
          <w:rtl/>
          <w:lang w:bidi="ar"/>
        </w:rPr>
        <w:t xml:space="preserve"> </w:t>
      </w:r>
      <w:r w:rsidRPr="0076325F">
        <w:rPr>
          <w:rtl/>
        </w:rPr>
        <w:t>مع</w:t>
      </w:r>
      <w:r w:rsidRPr="0076325F">
        <w:rPr>
          <w:rtl/>
          <w:lang w:bidi="ar"/>
        </w:rPr>
        <w:t xml:space="preserve"> </w:t>
      </w:r>
      <w:r w:rsidRPr="0076325F">
        <w:rPr>
          <w:rtl/>
        </w:rPr>
        <w:t>الاستخدام</w:t>
      </w:r>
      <w:r w:rsidRPr="0076325F">
        <w:rPr>
          <w:rtl/>
          <w:lang w:bidi="ar"/>
        </w:rPr>
        <w:t xml:space="preserve"> </w:t>
      </w:r>
      <w:r w:rsidRPr="0076325F">
        <w:rPr>
          <w:rtl/>
        </w:rPr>
        <w:t>الأمثل</w:t>
      </w:r>
      <w:r w:rsidRPr="0076325F">
        <w:rPr>
          <w:rtl/>
          <w:lang w:bidi="ar"/>
        </w:rPr>
        <w:t xml:space="preserve"> </w:t>
      </w:r>
      <w:r w:rsidRPr="0076325F">
        <w:rPr>
          <w:rtl/>
        </w:rPr>
        <w:t>لجميع</w:t>
      </w:r>
      <w:r w:rsidRPr="0076325F">
        <w:rPr>
          <w:rtl/>
          <w:lang w:bidi="ar"/>
        </w:rPr>
        <w:t xml:space="preserve"> </w:t>
      </w:r>
      <w:r w:rsidRPr="0076325F">
        <w:rPr>
          <w:rtl/>
        </w:rPr>
        <w:t>الموارد</w:t>
      </w:r>
      <w:r w:rsidRPr="0076325F">
        <w:rPr>
          <w:rtl/>
          <w:lang w:bidi="ar"/>
        </w:rPr>
        <w:t xml:space="preserve"> </w:t>
      </w:r>
      <w:r w:rsidRPr="0076325F">
        <w:rPr>
          <w:rtl/>
        </w:rPr>
        <w:t>الأرضية</w:t>
      </w:r>
      <w:r w:rsidRPr="0076325F">
        <w:rPr>
          <w:rtl/>
          <w:lang w:bidi="ar"/>
        </w:rPr>
        <w:t xml:space="preserve"> </w:t>
      </w:r>
      <w:r w:rsidRPr="0076325F">
        <w:rPr>
          <w:rtl/>
        </w:rPr>
        <w:t>المتوفرة</w:t>
      </w:r>
      <w:r w:rsidRPr="0076325F">
        <w:rPr>
          <w:rtl/>
          <w:lang w:bidi="ar"/>
        </w:rPr>
        <w:t xml:space="preserve">  </w:t>
      </w:r>
      <w:r w:rsidRPr="0076325F">
        <w:rPr>
          <w:rtl/>
        </w:rPr>
        <w:t>و</w:t>
      </w:r>
      <w:r w:rsidRPr="0076325F">
        <w:rPr>
          <w:rtl/>
          <w:lang w:bidi="ar"/>
        </w:rPr>
        <w:t xml:space="preserve"> </w:t>
      </w:r>
      <w:r w:rsidRPr="0076325F">
        <w:rPr>
          <w:rtl/>
        </w:rPr>
        <w:t>المطالب</w:t>
      </w:r>
      <w:r w:rsidRPr="0076325F">
        <w:rPr>
          <w:rtl/>
          <w:lang w:bidi="ar"/>
        </w:rPr>
        <w:t xml:space="preserve"> </w:t>
      </w:r>
      <w:r w:rsidRPr="0076325F">
        <w:rPr>
          <w:rtl/>
        </w:rPr>
        <w:t>المتضاربة</w:t>
      </w:r>
      <w:r w:rsidRPr="0076325F">
        <w:rPr>
          <w:rtl/>
          <w:lang w:bidi="ar"/>
        </w:rPr>
        <w:t xml:space="preserve"> </w:t>
      </w:r>
      <w:r w:rsidRPr="0076325F">
        <w:rPr>
          <w:rtl/>
        </w:rPr>
        <w:t>للسيول</w:t>
      </w:r>
      <w:r w:rsidRPr="0076325F">
        <w:rPr>
          <w:rtl/>
          <w:lang w:bidi="ar"/>
        </w:rPr>
        <w:t xml:space="preserve">. </w:t>
      </w:r>
      <w:r w:rsidRPr="0076325F">
        <w:rPr>
          <w:rtl/>
        </w:rPr>
        <w:t>نتيجة</w:t>
      </w:r>
      <w:r w:rsidRPr="0076325F">
        <w:rPr>
          <w:rtl/>
          <w:lang w:bidi="ar"/>
        </w:rPr>
        <w:t xml:space="preserve"> </w:t>
      </w:r>
      <w:r w:rsidRPr="0076325F">
        <w:rPr>
          <w:rtl/>
        </w:rPr>
        <w:t>لذلك،</w:t>
      </w:r>
      <w:r w:rsidRPr="0076325F">
        <w:rPr>
          <w:rtl/>
          <w:lang w:bidi="ar"/>
        </w:rPr>
        <w:t xml:space="preserve"> </w:t>
      </w:r>
      <w:r w:rsidRPr="0076325F">
        <w:rPr>
          <w:rtl/>
        </w:rPr>
        <w:t>وخلاف</w:t>
      </w:r>
      <w:r w:rsidRPr="0076325F">
        <w:rPr>
          <w:rFonts w:hint="cs"/>
          <w:rtl/>
        </w:rPr>
        <w:t>ًا</w:t>
      </w:r>
      <w:r w:rsidRPr="0076325F">
        <w:rPr>
          <w:rtl/>
          <w:lang w:bidi="ar"/>
        </w:rPr>
        <w:t xml:space="preserve"> </w:t>
      </w:r>
      <w:r w:rsidRPr="0076325F">
        <w:rPr>
          <w:rtl/>
        </w:rPr>
        <w:t>للنماذج</w:t>
      </w:r>
      <w:r w:rsidRPr="0076325F">
        <w:rPr>
          <w:rtl/>
          <w:lang w:bidi="ar"/>
        </w:rPr>
        <w:t xml:space="preserve"> </w:t>
      </w:r>
      <w:r w:rsidRPr="0076325F">
        <w:rPr>
          <w:rtl/>
        </w:rPr>
        <w:t>المقترحة</w:t>
      </w:r>
      <w:r w:rsidRPr="0076325F">
        <w:rPr>
          <w:rtl/>
          <w:lang w:bidi="ar"/>
        </w:rPr>
        <w:t xml:space="preserve"> </w:t>
      </w:r>
      <w:r w:rsidRPr="0076325F">
        <w:rPr>
          <w:rtl/>
        </w:rPr>
        <w:t>مسبق</w:t>
      </w:r>
      <w:r w:rsidRPr="0076325F">
        <w:rPr>
          <w:rFonts w:hint="cs"/>
          <w:rtl/>
        </w:rPr>
        <w:t>ًا</w:t>
      </w:r>
      <w:r w:rsidRPr="0076325F">
        <w:rPr>
          <w:rtl/>
          <w:lang w:bidi="ar"/>
        </w:rPr>
        <w:t xml:space="preserve"> </w:t>
      </w:r>
      <w:r w:rsidRPr="0076325F">
        <w:rPr>
          <w:rtl/>
        </w:rPr>
        <w:t>قام</w:t>
      </w:r>
      <w:r w:rsidRPr="0076325F">
        <w:rPr>
          <w:rtl/>
          <w:lang w:bidi="ar"/>
        </w:rPr>
        <w:t xml:space="preserve"> </w:t>
      </w:r>
      <w:r w:rsidRPr="0076325F">
        <w:rPr>
          <w:rtl/>
        </w:rPr>
        <w:t>الباحثون</w:t>
      </w:r>
      <w:r w:rsidRPr="0076325F">
        <w:rPr>
          <w:rtl/>
          <w:lang w:bidi="ar"/>
        </w:rPr>
        <w:t xml:space="preserve"> </w:t>
      </w:r>
      <w:r w:rsidRPr="0076325F">
        <w:rPr>
          <w:rtl/>
        </w:rPr>
        <w:t>بالتركيز</w:t>
      </w:r>
      <w:r w:rsidRPr="0076325F">
        <w:rPr>
          <w:rtl/>
          <w:lang w:bidi="ar"/>
        </w:rPr>
        <w:t xml:space="preserve"> </w:t>
      </w:r>
      <w:r w:rsidRPr="0076325F">
        <w:rPr>
          <w:rtl/>
        </w:rPr>
        <w:t>على</w:t>
      </w:r>
      <w:r w:rsidRPr="0076325F">
        <w:rPr>
          <w:rtl/>
          <w:lang w:bidi="ar"/>
        </w:rPr>
        <w:t xml:space="preserve"> </w:t>
      </w:r>
      <w:r w:rsidRPr="0076325F">
        <w:rPr>
          <w:rtl/>
        </w:rPr>
        <w:t>مشكلة</w:t>
      </w:r>
      <w:r w:rsidRPr="0076325F">
        <w:rPr>
          <w:rtl/>
          <w:lang w:bidi="ar"/>
        </w:rPr>
        <w:t xml:space="preserve"> </w:t>
      </w:r>
      <w:r w:rsidRPr="0076325F">
        <w:rPr>
          <w:rtl/>
        </w:rPr>
        <w:t>محددة</w:t>
      </w:r>
      <w:r w:rsidRPr="0076325F">
        <w:rPr>
          <w:rtl/>
          <w:lang w:bidi="ar"/>
        </w:rPr>
        <w:t xml:space="preserve"> </w:t>
      </w:r>
      <w:r w:rsidRPr="0076325F">
        <w:rPr>
          <w:rtl/>
        </w:rPr>
        <w:t>وهي</w:t>
      </w:r>
      <w:r w:rsidRPr="0076325F">
        <w:rPr>
          <w:rtl/>
          <w:lang w:bidi="ar"/>
        </w:rPr>
        <w:t xml:space="preserve"> </w:t>
      </w:r>
      <w:r w:rsidRPr="0076325F">
        <w:rPr>
          <w:rtl/>
        </w:rPr>
        <w:t>تآكل</w:t>
      </w:r>
      <w:r w:rsidRPr="0076325F">
        <w:rPr>
          <w:rtl/>
          <w:lang w:bidi="ar"/>
        </w:rPr>
        <w:t xml:space="preserve"> </w:t>
      </w:r>
      <w:r w:rsidRPr="0076325F">
        <w:rPr>
          <w:rtl/>
        </w:rPr>
        <w:t>التربة</w:t>
      </w:r>
      <w:r w:rsidRPr="0076325F">
        <w:rPr>
          <w:rtl/>
          <w:lang w:bidi="ar"/>
        </w:rPr>
        <w:t xml:space="preserve"> </w:t>
      </w:r>
      <w:r w:rsidRPr="0076325F">
        <w:rPr>
          <w:rtl/>
        </w:rPr>
        <w:t>عن</w:t>
      </w:r>
      <w:r w:rsidRPr="0076325F">
        <w:rPr>
          <w:rtl/>
          <w:lang w:bidi="ar"/>
        </w:rPr>
        <w:t xml:space="preserve"> </w:t>
      </w:r>
      <w:r w:rsidRPr="0076325F">
        <w:rPr>
          <w:rtl/>
        </w:rPr>
        <w:t>طريق</w:t>
      </w:r>
      <w:r w:rsidRPr="0076325F">
        <w:rPr>
          <w:rtl/>
          <w:lang w:bidi="ar"/>
        </w:rPr>
        <w:t xml:space="preserve"> </w:t>
      </w:r>
      <w:r w:rsidRPr="0076325F">
        <w:rPr>
          <w:rtl/>
        </w:rPr>
        <w:t>طرح</w:t>
      </w:r>
      <w:r w:rsidRPr="0076325F">
        <w:rPr>
          <w:rtl/>
          <w:lang w:bidi="ar"/>
        </w:rPr>
        <w:t xml:space="preserve"> </w:t>
      </w:r>
      <w:r w:rsidRPr="0076325F">
        <w:rPr>
          <w:rtl/>
        </w:rPr>
        <w:t>نموذج</w:t>
      </w:r>
      <w:r w:rsidRPr="0076325F">
        <w:rPr>
          <w:rtl/>
          <w:lang w:bidi="ar"/>
        </w:rPr>
        <w:t xml:space="preserve"> </w:t>
      </w:r>
      <w:r w:rsidRPr="0076325F">
        <w:rPr>
          <w:rtl/>
        </w:rPr>
        <w:t>معتمد</w:t>
      </w:r>
      <w:r w:rsidRPr="0076325F">
        <w:rPr>
          <w:rFonts w:hint="cs"/>
          <w:rtl/>
        </w:rPr>
        <w:t>ًا</w:t>
      </w:r>
      <w:r w:rsidRPr="0076325F">
        <w:rPr>
          <w:rtl/>
          <w:lang w:bidi="ar"/>
        </w:rPr>
        <w:t xml:space="preserve"> </w:t>
      </w:r>
      <w:r w:rsidRPr="0076325F">
        <w:rPr>
          <w:rtl/>
        </w:rPr>
        <w:t>على</w:t>
      </w:r>
      <w:r w:rsidRPr="0076325F">
        <w:rPr>
          <w:rtl/>
          <w:lang w:bidi="ar"/>
        </w:rPr>
        <w:t xml:space="preserve"> </w:t>
      </w:r>
      <w:r w:rsidRPr="0076325F">
        <w:rPr>
          <w:rtl/>
        </w:rPr>
        <w:t>برنامج</w:t>
      </w:r>
      <w:r w:rsidRPr="0076325F">
        <w:rPr>
          <w:rtl/>
          <w:lang w:bidi="ar"/>
        </w:rPr>
        <w:t xml:space="preserve"> </w:t>
      </w:r>
      <w:r w:rsidRPr="0076325F">
        <w:t>ADBASE</w:t>
      </w:r>
      <w:r w:rsidRPr="0076325F">
        <w:rPr>
          <w:rtl/>
        </w:rPr>
        <w:t xml:space="preserve"> متعدد الاستخدام والمقترح</w:t>
      </w:r>
      <w:r w:rsidRPr="0076325F">
        <w:rPr>
          <w:rtl/>
          <w:lang w:bidi="ar"/>
        </w:rPr>
        <w:t xml:space="preserve"> </w:t>
      </w:r>
      <w:r w:rsidRPr="0076325F">
        <w:rPr>
          <w:rtl/>
        </w:rPr>
        <w:t>في</w:t>
      </w:r>
      <w:r w:rsidRPr="0076325F">
        <w:rPr>
          <w:rtl/>
          <w:lang w:bidi="ar"/>
        </w:rPr>
        <w:t xml:space="preserve"> </w:t>
      </w:r>
      <w:r w:rsidRPr="0076325F">
        <w:rPr>
          <w:rtl/>
        </w:rPr>
        <w:t>دراسة</w:t>
      </w:r>
      <w:r w:rsidRPr="0076325F">
        <w:rPr>
          <w:rtl/>
          <w:lang w:bidi="ar"/>
        </w:rPr>
        <w:t xml:space="preserve"> </w:t>
      </w:r>
      <w:r w:rsidRPr="0076325F">
        <w:rPr>
          <w:rtl/>
        </w:rPr>
        <w:t xml:space="preserve">ستوير </w:t>
      </w:r>
      <w:r w:rsidRPr="0076325F">
        <w:rPr>
          <w:rtl/>
          <w:lang w:bidi="ar"/>
        </w:rPr>
        <w:t xml:space="preserve">(1995). </w:t>
      </w:r>
      <w:r w:rsidRPr="0076325F">
        <w:rPr>
          <w:rtl/>
        </w:rPr>
        <w:t>النموذج</w:t>
      </w:r>
      <w:r w:rsidRPr="0076325F">
        <w:rPr>
          <w:rtl/>
          <w:lang w:bidi="ar"/>
        </w:rPr>
        <w:t xml:space="preserve"> </w:t>
      </w:r>
      <w:r w:rsidRPr="0076325F">
        <w:rPr>
          <w:rtl/>
        </w:rPr>
        <w:t>الجديد</w:t>
      </w:r>
      <w:r w:rsidRPr="0076325F">
        <w:rPr>
          <w:rtl/>
          <w:lang w:bidi="ar"/>
        </w:rPr>
        <w:t xml:space="preserve"> </w:t>
      </w:r>
      <w:r w:rsidRPr="0076325F">
        <w:rPr>
          <w:rtl/>
        </w:rPr>
        <w:t>قادر</w:t>
      </w:r>
      <w:r w:rsidRPr="0076325F">
        <w:rPr>
          <w:rtl/>
          <w:lang w:bidi="ar"/>
        </w:rPr>
        <w:t xml:space="preserve"> </w:t>
      </w:r>
      <w:r w:rsidRPr="0076325F">
        <w:rPr>
          <w:rtl/>
        </w:rPr>
        <w:t>على</w:t>
      </w:r>
      <w:r w:rsidRPr="0076325F">
        <w:rPr>
          <w:rtl/>
          <w:lang w:bidi="ar"/>
        </w:rPr>
        <w:t xml:space="preserve"> </w:t>
      </w:r>
      <w:r w:rsidRPr="0076325F">
        <w:rPr>
          <w:rtl/>
        </w:rPr>
        <w:t>حل</w:t>
      </w:r>
      <w:r w:rsidRPr="0076325F">
        <w:rPr>
          <w:rtl/>
          <w:lang w:bidi="ar"/>
        </w:rPr>
        <w:t xml:space="preserve"> </w:t>
      </w:r>
      <w:r w:rsidRPr="0076325F">
        <w:rPr>
          <w:rtl/>
        </w:rPr>
        <w:t>مشكلة</w:t>
      </w:r>
      <w:r w:rsidRPr="0076325F">
        <w:rPr>
          <w:rtl/>
          <w:lang w:bidi="ar"/>
        </w:rPr>
        <w:t xml:space="preserve"> </w:t>
      </w:r>
      <w:r w:rsidRPr="0076325F">
        <w:rPr>
          <w:rtl/>
        </w:rPr>
        <w:t>تآكل</w:t>
      </w:r>
      <w:r w:rsidRPr="0076325F">
        <w:rPr>
          <w:rtl/>
          <w:lang w:bidi="ar"/>
        </w:rPr>
        <w:t xml:space="preserve"> </w:t>
      </w:r>
      <w:r w:rsidRPr="0076325F">
        <w:rPr>
          <w:rtl/>
        </w:rPr>
        <w:t>التربة</w:t>
      </w:r>
      <w:r w:rsidRPr="0076325F">
        <w:rPr>
          <w:rtl/>
          <w:lang w:bidi="ar"/>
        </w:rPr>
        <w:t xml:space="preserve"> </w:t>
      </w:r>
      <w:r w:rsidRPr="0076325F">
        <w:rPr>
          <w:rtl/>
        </w:rPr>
        <w:t>والتقليل</w:t>
      </w:r>
      <w:r w:rsidRPr="0076325F">
        <w:rPr>
          <w:rtl/>
          <w:lang w:bidi="ar"/>
        </w:rPr>
        <w:t xml:space="preserve"> </w:t>
      </w:r>
      <w:r w:rsidRPr="0076325F">
        <w:rPr>
          <w:rtl/>
        </w:rPr>
        <w:t>منها</w:t>
      </w:r>
      <w:r w:rsidRPr="0076325F">
        <w:rPr>
          <w:rtl/>
          <w:lang w:bidi="ar"/>
        </w:rPr>
        <w:t xml:space="preserve"> </w:t>
      </w:r>
      <w:r w:rsidRPr="0076325F">
        <w:rPr>
          <w:rtl/>
        </w:rPr>
        <w:t>وكذلك</w:t>
      </w:r>
      <w:r w:rsidRPr="0076325F">
        <w:rPr>
          <w:rtl/>
          <w:lang w:bidi="ar"/>
        </w:rPr>
        <w:t xml:space="preserve"> </w:t>
      </w:r>
      <w:r w:rsidRPr="0076325F">
        <w:rPr>
          <w:rtl/>
        </w:rPr>
        <w:t>الاستفادة</w:t>
      </w:r>
      <w:r w:rsidRPr="0076325F">
        <w:rPr>
          <w:rtl/>
          <w:lang w:bidi="ar"/>
        </w:rPr>
        <w:t xml:space="preserve"> </w:t>
      </w:r>
      <w:r w:rsidRPr="0076325F">
        <w:rPr>
          <w:rtl/>
        </w:rPr>
        <w:t>منها</w:t>
      </w:r>
      <w:r w:rsidRPr="0076325F">
        <w:rPr>
          <w:rtl/>
          <w:lang w:bidi="ar"/>
        </w:rPr>
        <w:t xml:space="preserve"> </w:t>
      </w:r>
      <w:r w:rsidRPr="0076325F">
        <w:rPr>
          <w:rtl/>
        </w:rPr>
        <w:t>من</w:t>
      </w:r>
      <w:r w:rsidRPr="0076325F">
        <w:rPr>
          <w:rtl/>
          <w:lang w:bidi="ar"/>
        </w:rPr>
        <w:t xml:space="preserve"> </w:t>
      </w:r>
      <w:r w:rsidRPr="0076325F">
        <w:rPr>
          <w:rtl/>
        </w:rPr>
        <w:t>خلال</w:t>
      </w:r>
      <w:r w:rsidRPr="0076325F">
        <w:rPr>
          <w:rtl/>
          <w:lang w:bidi="ar"/>
        </w:rPr>
        <w:t xml:space="preserve"> </w:t>
      </w:r>
      <w:r w:rsidRPr="0076325F">
        <w:rPr>
          <w:rtl/>
        </w:rPr>
        <w:t>الاستخدام</w:t>
      </w:r>
      <w:r w:rsidRPr="0076325F">
        <w:rPr>
          <w:rtl/>
          <w:lang w:bidi="ar"/>
        </w:rPr>
        <w:t xml:space="preserve"> </w:t>
      </w:r>
      <w:r w:rsidRPr="0076325F">
        <w:rPr>
          <w:rtl/>
        </w:rPr>
        <w:t>الأمثل</w:t>
      </w:r>
      <w:r w:rsidRPr="0076325F">
        <w:rPr>
          <w:rtl/>
          <w:lang w:bidi="ar"/>
        </w:rPr>
        <w:t xml:space="preserve"> </w:t>
      </w:r>
      <w:r w:rsidRPr="0076325F">
        <w:rPr>
          <w:rtl/>
        </w:rPr>
        <w:t>للموارد</w:t>
      </w:r>
      <w:r w:rsidRPr="0076325F">
        <w:rPr>
          <w:rtl/>
          <w:lang w:bidi="ar"/>
        </w:rPr>
        <w:t xml:space="preserve"> </w:t>
      </w:r>
      <w:r w:rsidRPr="0076325F">
        <w:rPr>
          <w:rtl/>
        </w:rPr>
        <w:t>الأرضية</w:t>
      </w:r>
      <w:r w:rsidRPr="0076325F">
        <w:rPr>
          <w:rtl/>
          <w:lang w:bidi="ar"/>
        </w:rPr>
        <w:t xml:space="preserve"> </w:t>
      </w:r>
      <w:r w:rsidRPr="0076325F">
        <w:rPr>
          <w:rtl/>
        </w:rPr>
        <w:t>للبساتين،</w:t>
      </w:r>
      <w:r w:rsidRPr="0076325F">
        <w:rPr>
          <w:rtl/>
          <w:lang w:bidi="ar"/>
        </w:rPr>
        <w:t xml:space="preserve"> </w:t>
      </w:r>
      <w:r w:rsidRPr="0076325F">
        <w:rPr>
          <w:rtl/>
        </w:rPr>
        <w:t>السلاسل</w:t>
      </w:r>
      <w:r w:rsidRPr="0076325F">
        <w:rPr>
          <w:rtl/>
          <w:lang w:bidi="ar"/>
        </w:rPr>
        <w:t xml:space="preserve"> </w:t>
      </w:r>
      <w:r w:rsidRPr="0076325F">
        <w:rPr>
          <w:rtl/>
        </w:rPr>
        <w:t>الجبلية،</w:t>
      </w:r>
      <w:r w:rsidRPr="0076325F">
        <w:rPr>
          <w:rtl/>
          <w:lang w:bidi="ar"/>
        </w:rPr>
        <w:t xml:space="preserve">  </w:t>
      </w:r>
      <w:r w:rsidRPr="0076325F">
        <w:rPr>
          <w:rtl/>
        </w:rPr>
        <w:t>الأراضي</w:t>
      </w:r>
      <w:r w:rsidRPr="0076325F">
        <w:rPr>
          <w:rtl/>
          <w:lang w:bidi="ar"/>
        </w:rPr>
        <w:t xml:space="preserve"> </w:t>
      </w:r>
      <w:r w:rsidRPr="0076325F">
        <w:rPr>
          <w:rtl/>
        </w:rPr>
        <w:t>المروية</w:t>
      </w:r>
      <w:r w:rsidRPr="0076325F">
        <w:rPr>
          <w:rtl/>
          <w:lang w:bidi="ar"/>
        </w:rPr>
        <w:t xml:space="preserve"> </w:t>
      </w:r>
      <w:r w:rsidRPr="0076325F">
        <w:rPr>
          <w:rtl/>
        </w:rPr>
        <w:t>والقاحلة</w:t>
      </w:r>
      <w:r w:rsidRPr="0076325F">
        <w:rPr>
          <w:rtl/>
          <w:lang w:bidi="ar"/>
        </w:rPr>
        <w:t xml:space="preserve">. </w:t>
      </w:r>
      <w:r w:rsidRPr="0076325F">
        <w:rPr>
          <w:rtl/>
        </w:rPr>
        <w:t>من</w:t>
      </w:r>
      <w:r w:rsidRPr="0076325F">
        <w:rPr>
          <w:rtl/>
          <w:lang w:bidi="ar"/>
        </w:rPr>
        <w:t xml:space="preserve"> </w:t>
      </w:r>
      <w:r w:rsidRPr="0076325F">
        <w:rPr>
          <w:rtl/>
        </w:rPr>
        <w:t>أجل</w:t>
      </w:r>
      <w:r w:rsidRPr="0076325F">
        <w:rPr>
          <w:rtl/>
          <w:lang w:bidi="ar"/>
        </w:rPr>
        <w:t xml:space="preserve"> </w:t>
      </w:r>
      <w:r w:rsidRPr="0076325F">
        <w:rPr>
          <w:rtl/>
        </w:rPr>
        <w:t>إثبات</w:t>
      </w:r>
      <w:r w:rsidRPr="0076325F">
        <w:rPr>
          <w:rtl/>
          <w:lang w:bidi="ar"/>
        </w:rPr>
        <w:t xml:space="preserve"> </w:t>
      </w:r>
      <w:r w:rsidRPr="0076325F">
        <w:rPr>
          <w:rtl/>
        </w:rPr>
        <w:t>فعالية</w:t>
      </w:r>
      <w:r w:rsidRPr="0076325F">
        <w:rPr>
          <w:rtl/>
          <w:lang w:bidi="ar"/>
        </w:rPr>
        <w:t xml:space="preserve"> </w:t>
      </w:r>
      <w:r w:rsidRPr="0076325F">
        <w:rPr>
          <w:rtl/>
        </w:rPr>
        <w:t>هذا</w:t>
      </w:r>
      <w:r w:rsidRPr="0076325F">
        <w:rPr>
          <w:rtl/>
          <w:lang w:bidi="ar"/>
        </w:rPr>
        <w:t xml:space="preserve"> </w:t>
      </w:r>
      <w:r w:rsidRPr="0076325F">
        <w:rPr>
          <w:rtl/>
        </w:rPr>
        <w:t>النموذج، قام الباحثون بتطبيق</w:t>
      </w:r>
      <w:r w:rsidRPr="0076325F">
        <w:rPr>
          <w:rtl/>
          <w:lang w:bidi="ar"/>
        </w:rPr>
        <w:t xml:space="preserve"> </w:t>
      </w:r>
      <w:r w:rsidRPr="0076325F">
        <w:rPr>
          <w:rtl/>
        </w:rPr>
        <w:t>النموذج المقترح</w:t>
      </w:r>
      <w:r w:rsidRPr="0076325F">
        <w:rPr>
          <w:rtl/>
          <w:lang w:bidi="ar"/>
        </w:rPr>
        <w:t xml:space="preserve"> </w:t>
      </w:r>
      <w:r w:rsidRPr="0076325F">
        <w:rPr>
          <w:rtl/>
        </w:rPr>
        <w:t>على</w:t>
      </w:r>
      <w:r w:rsidRPr="0076325F">
        <w:rPr>
          <w:rtl/>
          <w:lang w:bidi="ar"/>
        </w:rPr>
        <w:t xml:space="preserve"> </w:t>
      </w:r>
      <w:r w:rsidRPr="0076325F">
        <w:rPr>
          <w:rtl/>
        </w:rPr>
        <w:t>بقعة</w:t>
      </w:r>
      <w:r w:rsidRPr="0076325F">
        <w:rPr>
          <w:rtl/>
          <w:lang w:bidi="ar"/>
        </w:rPr>
        <w:t xml:space="preserve"> </w:t>
      </w:r>
      <w:r w:rsidRPr="0076325F">
        <w:rPr>
          <w:rtl/>
        </w:rPr>
        <w:t>جغرافية</w:t>
      </w:r>
      <w:r w:rsidRPr="0076325F">
        <w:rPr>
          <w:rtl/>
          <w:lang w:bidi="ar"/>
        </w:rPr>
        <w:t xml:space="preserve"> </w:t>
      </w:r>
      <w:r w:rsidRPr="0076325F">
        <w:rPr>
          <w:rtl/>
        </w:rPr>
        <w:t xml:space="preserve">في محافظة كرمنشاه </w:t>
      </w:r>
      <w:r w:rsidRPr="0076325F">
        <w:rPr>
          <w:rtl/>
          <w:lang w:bidi="ar"/>
        </w:rPr>
        <w:t>–</w:t>
      </w:r>
      <w:r w:rsidRPr="0076325F">
        <w:rPr>
          <w:rtl/>
        </w:rPr>
        <w:t xml:space="preserve">ايران، وقد </w:t>
      </w:r>
      <w:r w:rsidRPr="0076325F">
        <w:rPr>
          <w:rFonts w:hint="cs"/>
          <w:rtl/>
        </w:rPr>
        <w:t>ا</w:t>
      </w:r>
      <w:r w:rsidRPr="0076325F">
        <w:rPr>
          <w:rtl/>
        </w:rPr>
        <w:t>ستنتج</w:t>
      </w:r>
      <w:r w:rsidRPr="0076325F">
        <w:rPr>
          <w:rtl/>
          <w:lang w:bidi="ar"/>
        </w:rPr>
        <w:t xml:space="preserve"> </w:t>
      </w:r>
      <w:r w:rsidRPr="0076325F">
        <w:rPr>
          <w:rtl/>
        </w:rPr>
        <w:t>الباحثون</w:t>
      </w:r>
      <w:r w:rsidRPr="0076325F">
        <w:rPr>
          <w:rtl/>
          <w:lang w:bidi="ar"/>
        </w:rPr>
        <w:t xml:space="preserve"> </w:t>
      </w:r>
      <w:r w:rsidRPr="0076325F">
        <w:rPr>
          <w:rtl/>
        </w:rPr>
        <w:t>من</w:t>
      </w:r>
      <w:r w:rsidRPr="0076325F">
        <w:rPr>
          <w:rtl/>
          <w:lang w:bidi="ar"/>
        </w:rPr>
        <w:t xml:space="preserve"> </w:t>
      </w:r>
      <w:r w:rsidRPr="0076325F">
        <w:rPr>
          <w:rtl/>
        </w:rPr>
        <w:t>النتائج</w:t>
      </w:r>
      <w:r w:rsidRPr="0076325F">
        <w:rPr>
          <w:rtl/>
          <w:lang w:bidi="ar"/>
        </w:rPr>
        <w:t xml:space="preserve"> </w:t>
      </w:r>
      <w:r w:rsidRPr="0076325F">
        <w:rPr>
          <w:rtl/>
        </w:rPr>
        <w:t>أن</w:t>
      </w:r>
      <w:r w:rsidRPr="0076325F">
        <w:rPr>
          <w:rtl/>
          <w:lang w:bidi="ar"/>
        </w:rPr>
        <w:t xml:space="preserve"> </w:t>
      </w:r>
      <w:r w:rsidRPr="0076325F">
        <w:rPr>
          <w:rtl/>
        </w:rPr>
        <w:t>المقترح</w:t>
      </w:r>
      <w:r w:rsidRPr="0076325F">
        <w:rPr>
          <w:rtl/>
          <w:lang w:bidi="ar"/>
        </w:rPr>
        <w:t xml:space="preserve"> </w:t>
      </w:r>
      <w:r w:rsidRPr="0076325F">
        <w:rPr>
          <w:rtl/>
        </w:rPr>
        <w:t>الجديد</w:t>
      </w:r>
      <w:r w:rsidRPr="0076325F">
        <w:rPr>
          <w:rtl/>
          <w:lang w:bidi="ar"/>
        </w:rPr>
        <w:t xml:space="preserve"> </w:t>
      </w:r>
      <w:r w:rsidRPr="0076325F">
        <w:rPr>
          <w:rtl/>
        </w:rPr>
        <w:t>قادر</w:t>
      </w:r>
      <w:r w:rsidRPr="0076325F">
        <w:rPr>
          <w:rtl/>
          <w:lang w:bidi="ar"/>
        </w:rPr>
        <w:t xml:space="preserve"> </w:t>
      </w:r>
      <w:r w:rsidRPr="0076325F">
        <w:rPr>
          <w:rtl/>
        </w:rPr>
        <w:t>على</w:t>
      </w:r>
      <w:r w:rsidRPr="0076325F">
        <w:rPr>
          <w:rtl/>
          <w:lang w:bidi="ar"/>
        </w:rPr>
        <w:t xml:space="preserve"> </w:t>
      </w:r>
      <w:r w:rsidRPr="0076325F">
        <w:rPr>
          <w:rtl/>
        </w:rPr>
        <w:t>تحديد</w:t>
      </w:r>
      <w:r w:rsidRPr="0076325F">
        <w:rPr>
          <w:rtl/>
          <w:lang w:bidi="ar"/>
        </w:rPr>
        <w:t xml:space="preserve"> </w:t>
      </w:r>
      <w:r w:rsidRPr="0076325F">
        <w:rPr>
          <w:rtl/>
        </w:rPr>
        <w:t>المناطق</w:t>
      </w:r>
      <w:r w:rsidRPr="0076325F">
        <w:rPr>
          <w:rtl/>
          <w:lang w:bidi="ar"/>
        </w:rPr>
        <w:t xml:space="preserve"> </w:t>
      </w:r>
      <w:r w:rsidRPr="0076325F">
        <w:rPr>
          <w:rtl/>
        </w:rPr>
        <w:t>المناسبة</w:t>
      </w:r>
      <w:r w:rsidRPr="0076325F">
        <w:rPr>
          <w:rtl/>
          <w:lang w:bidi="ar"/>
        </w:rPr>
        <w:t xml:space="preserve"> </w:t>
      </w:r>
      <w:r w:rsidRPr="0076325F">
        <w:rPr>
          <w:rtl/>
        </w:rPr>
        <w:t>للاستخدامات</w:t>
      </w:r>
      <w:r w:rsidRPr="0076325F">
        <w:rPr>
          <w:rtl/>
          <w:lang w:bidi="ar"/>
        </w:rPr>
        <w:t xml:space="preserve"> </w:t>
      </w:r>
      <w:r w:rsidRPr="0076325F">
        <w:rPr>
          <w:rtl/>
        </w:rPr>
        <w:t>المختلفة</w:t>
      </w:r>
      <w:r w:rsidRPr="0076325F">
        <w:rPr>
          <w:rtl/>
          <w:lang w:bidi="ar"/>
        </w:rPr>
        <w:t xml:space="preserve">. </w:t>
      </w:r>
    </w:p>
    <w:p w14:paraId="50FBFD92" w14:textId="77777777" w:rsidR="00B80965" w:rsidRPr="0076325F" w:rsidRDefault="00B80965" w:rsidP="00B80965">
      <w:pPr>
        <w:rPr>
          <w:rtl/>
          <w:lang w:bidi="ar"/>
        </w:rPr>
      </w:pPr>
      <w:r w:rsidRPr="0076325F">
        <w:rPr>
          <w:rtl/>
        </w:rPr>
        <w:t>قام اريكا و</w:t>
      </w:r>
      <w:r w:rsidRPr="0076325F">
        <w:rPr>
          <w:rFonts w:hint="cs"/>
          <w:rtl/>
        </w:rPr>
        <w:t>آ</w:t>
      </w:r>
      <w:r w:rsidRPr="0076325F">
        <w:rPr>
          <w:rtl/>
        </w:rPr>
        <w:t xml:space="preserve">خرون </w:t>
      </w:r>
      <w:r w:rsidRPr="0076325F">
        <w:rPr>
          <w:rtl/>
          <w:lang w:bidi="ar"/>
        </w:rPr>
        <w:t xml:space="preserve">(2005) </w:t>
      </w:r>
      <w:r w:rsidRPr="0076325F">
        <w:rPr>
          <w:rtl/>
        </w:rPr>
        <w:t>بطرح</w:t>
      </w:r>
      <w:r w:rsidRPr="0076325F">
        <w:rPr>
          <w:rtl/>
          <w:lang w:bidi="ar"/>
        </w:rPr>
        <w:t xml:space="preserve"> </w:t>
      </w:r>
      <w:r w:rsidRPr="0076325F">
        <w:rPr>
          <w:rtl/>
        </w:rPr>
        <w:t>نموذج</w:t>
      </w:r>
      <w:r w:rsidRPr="0076325F">
        <w:rPr>
          <w:rtl/>
          <w:lang w:bidi="ar"/>
        </w:rPr>
        <w:t xml:space="preserve"> </w:t>
      </w:r>
      <w:r w:rsidRPr="0076325F">
        <w:rPr>
          <w:rtl/>
        </w:rPr>
        <w:t>البرمجة</w:t>
      </w:r>
      <w:r w:rsidRPr="0076325F">
        <w:rPr>
          <w:rtl/>
          <w:lang w:bidi="ar"/>
        </w:rPr>
        <w:t xml:space="preserve"> </w:t>
      </w:r>
      <w:r w:rsidRPr="0076325F">
        <w:rPr>
          <w:rtl/>
        </w:rPr>
        <w:t>الرياضية</w:t>
      </w:r>
      <w:r w:rsidRPr="0076325F">
        <w:rPr>
          <w:rtl/>
          <w:lang w:bidi="ar"/>
        </w:rPr>
        <w:t xml:space="preserve"> </w:t>
      </w:r>
      <w:r w:rsidRPr="0076325F">
        <w:rPr>
          <w:rtl/>
        </w:rPr>
        <w:t>من</w:t>
      </w:r>
      <w:r w:rsidRPr="0076325F">
        <w:rPr>
          <w:rtl/>
          <w:lang w:bidi="ar"/>
        </w:rPr>
        <w:t xml:space="preserve"> </w:t>
      </w:r>
      <w:r w:rsidRPr="0076325F">
        <w:rPr>
          <w:rFonts w:hint="cs"/>
          <w:rtl/>
        </w:rPr>
        <w:t>أ</w:t>
      </w:r>
      <w:r w:rsidRPr="0076325F">
        <w:rPr>
          <w:rtl/>
        </w:rPr>
        <w:t>جل</w:t>
      </w:r>
      <w:r w:rsidRPr="0076325F">
        <w:rPr>
          <w:rtl/>
          <w:lang w:bidi="ar"/>
        </w:rPr>
        <w:t xml:space="preserve"> </w:t>
      </w:r>
      <w:r w:rsidRPr="0076325F">
        <w:rPr>
          <w:rtl/>
        </w:rPr>
        <w:t>حل</w:t>
      </w:r>
      <w:r w:rsidRPr="0076325F">
        <w:rPr>
          <w:rtl/>
          <w:lang w:bidi="ar"/>
        </w:rPr>
        <w:t xml:space="preserve"> </w:t>
      </w:r>
      <w:r w:rsidRPr="0076325F">
        <w:rPr>
          <w:rtl/>
        </w:rPr>
        <w:t>مشكلة</w:t>
      </w:r>
      <w:r w:rsidRPr="0076325F">
        <w:rPr>
          <w:rtl/>
          <w:lang w:bidi="ar"/>
        </w:rPr>
        <w:t xml:space="preserve"> </w:t>
      </w:r>
      <w:r w:rsidRPr="0076325F">
        <w:rPr>
          <w:rtl/>
        </w:rPr>
        <w:t>التقسيم</w:t>
      </w:r>
      <w:r w:rsidRPr="0076325F">
        <w:rPr>
          <w:rtl/>
          <w:lang w:bidi="ar"/>
        </w:rPr>
        <w:t xml:space="preserve"> </w:t>
      </w:r>
      <w:r w:rsidRPr="0076325F">
        <w:rPr>
          <w:rtl/>
        </w:rPr>
        <w:t>الأمثل</w:t>
      </w:r>
      <w:r w:rsidRPr="0076325F">
        <w:rPr>
          <w:rtl/>
          <w:lang w:bidi="ar"/>
        </w:rPr>
        <w:t xml:space="preserve"> </w:t>
      </w:r>
      <w:r w:rsidRPr="0076325F">
        <w:rPr>
          <w:rtl/>
        </w:rPr>
        <w:t>للأراضي</w:t>
      </w:r>
      <w:r w:rsidRPr="0076325F">
        <w:rPr>
          <w:rtl/>
          <w:lang w:bidi="ar"/>
        </w:rPr>
        <w:t xml:space="preserve"> </w:t>
      </w:r>
      <w:r w:rsidRPr="0076325F">
        <w:rPr>
          <w:rtl/>
        </w:rPr>
        <w:t>بهدف</w:t>
      </w:r>
      <w:r w:rsidRPr="0076325F">
        <w:rPr>
          <w:rtl/>
          <w:lang w:bidi="ar"/>
        </w:rPr>
        <w:t xml:space="preserve"> </w:t>
      </w:r>
      <w:r w:rsidRPr="0076325F">
        <w:rPr>
          <w:rtl/>
        </w:rPr>
        <w:t>تحقيق</w:t>
      </w:r>
      <w:r w:rsidRPr="0076325F">
        <w:rPr>
          <w:rtl/>
          <w:lang w:bidi="ar"/>
        </w:rPr>
        <w:t xml:space="preserve"> </w:t>
      </w:r>
      <w:r w:rsidRPr="0076325F">
        <w:rPr>
          <w:rtl/>
        </w:rPr>
        <w:t>الاستدامة</w:t>
      </w:r>
      <w:r w:rsidRPr="0076325F">
        <w:rPr>
          <w:rtl/>
          <w:lang w:bidi="ar"/>
        </w:rPr>
        <w:t xml:space="preserve"> </w:t>
      </w:r>
      <w:r w:rsidRPr="0076325F">
        <w:rPr>
          <w:rtl/>
        </w:rPr>
        <w:t>مثل</w:t>
      </w:r>
      <w:r w:rsidRPr="0076325F">
        <w:rPr>
          <w:rtl/>
          <w:lang w:bidi="ar"/>
        </w:rPr>
        <w:t xml:space="preserve">: </w:t>
      </w:r>
      <w:r w:rsidRPr="0076325F">
        <w:rPr>
          <w:rtl/>
        </w:rPr>
        <w:t>التطوير</w:t>
      </w:r>
      <w:r w:rsidRPr="0076325F">
        <w:rPr>
          <w:rtl/>
          <w:lang w:bidi="ar"/>
        </w:rPr>
        <w:t xml:space="preserve"> </w:t>
      </w:r>
      <w:r w:rsidRPr="0076325F">
        <w:rPr>
          <w:rtl/>
        </w:rPr>
        <w:t>الجديد،</w:t>
      </w:r>
      <w:r w:rsidRPr="0076325F">
        <w:rPr>
          <w:rtl/>
          <w:lang w:bidi="ar"/>
        </w:rPr>
        <w:t xml:space="preserve"> </w:t>
      </w:r>
      <w:r w:rsidRPr="0076325F">
        <w:rPr>
          <w:rtl/>
        </w:rPr>
        <w:t>إعادة</w:t>
      </w:r>
      <w:r w:rsidRPr="0076325F">
        <w:rPr>
          <w:rtl/>
          <w:lang w:bidi="ar"/>
        </w:rPr>
        <w:t xml:space="preserve"> </w:t>
      </w:r>
      <w:r w:rsidRPr="0076325F">
        <w:rPr>
          <w:rtl/>
        </w:rPr>
        <w:t>التطوير</w:t>
      </w:r>
      <w:r w:rsidRPr="0076325F">
        <w:rPr>
          <w:rtl/>
          <w:lang w:bidi="ar"/>
        </w:rPr>
        <w:t xml:space="preserve"> </w:t>
      </w:r>
      <w:r w:rsidRPr="0076325F">
        <w:rPr>
          <w:rtl/>
        </w:rPr>
        <w:t>،</w:t>
      </w:r>
      <w:r w:rsidRPr="0076325F">
        <w:rPr>
          <w:rtl/>
          <w:lang w:bidi="ar"/>
        </w:rPr>
        <w:t xml:space="preserve"> </w:t>
      </w:r>
      <w:r w:rsidRPr="0076325F">
        <w:rPr>
          <w:rtl/>
        </w:rPr>
        <w:t>الاستخدام</w:t>
      </w:r>
      <w:r w:rsidRPr="0076325F">
        <w:rPr>
          <w:rtl/>
          <w:lang w:bidi="ar"/>
        </w:rPr>
        <w:t xml:space="preserve"> </w:t>
      </w:r>
      <w:r w:rsidRPr="0076325F">
        <w:rPr>
          <w:rtl/>
        </w:rPr>
        <w:t>التوافقي</w:t>
      </w:r>
      <w:r w:rsidRPr="0076325F">
        <w:rPr>
          <w:rtl/>
          <w:lang w:bidi="ar"/>
        </w:rPr>
        <w:t xml:space="preserve"> </w:t>
      </w:r>
      <w:r w:rsidRPr="0076325F">
        <w:rPr>
          <w:rtl/>
        </w:rPr>
        <w:t>للأرض،</w:t>
      </w:r>
      <w:r w:rsidRPr="0076325F">
        <w:rPr>
          <w:rtl/>
          <w:lang w:bidi="ar"/>
        </w:rPr>
        <w:t xml:space="preserve"> </w:t>
      </w:r>
      <w:r w:rsidRPr="0076325F">
        <w:rPr>
          <w:rtl/>
        </w:rPr>
        <w:t>وسهولة</w:t>
      </w:r>
      <w:r w:rsidRPr="0076325F">
        <w:rPr>
          <w:rtl/>
          <w:lang w:bidi="ar"/>
        </w:rPr>
        <w:t xml:space="preserve"> </w:t>
      </w:r>
      <w:r w:rsidRPr="0076325F">
        <w:rPr>
          <w:rtl/>
        </w:rPr>
        <w:t>الوصول</w:t>
      </w:r>
      <w:r w:rsidRPr="0076325F">
        <w:rPr>
          <w:rtl/>
          <w:lang w:bidi="ar"/>
        </w:rPr>
        <w:t xml:space="preserve">.  </w:t>
      </w:r>
      <w:r w:rsidRPr="0076325F">
        <w:rPr>
          <w:rFonts w:hint="cs"/>
          <w:rtl/>
          <w:lang w:bidi="ar"/>
        </w:rPr>
        <w:t>و</w:t>
      </w:r>
      <w:r w:rsidRPr="0076325F">
        <w:rPr>
          <w:rtl/>
        </w:rPr>
        <w:t>النموذج</w:t>
      </w:r>
      <w:r w:rsidRPr="0076325F">
        <w:rPr>
          <w:rtl/>
          <w:lang w:bidi="ar"/>
        </w:rPr>
        <w:t xml:space="preserve"> </w:t>
      </w:r>
      <w:r w:rsidRPr="0076325F">
        <w:rPr>
          <w:rtl/>
        </w:rPr>
        <w:t>المقترح</w:t>
      </w:r>
      <w:r w:rsidRPr="0076325F">
        <w:rPr>
          <w:rtl/>
          <w:lang w:bidi="ar"/>
        </w:rPr>
        <w:t xml:space="preserve"> </w:t>
      </w:r>
      <w:r w:rsidRPr="0076325F">
        <w:rPr>
          <w:rtl/>
        </w:rPr>
        <w:t>يشجع</w:t>
      </w:r>
      <w:r w:rsidRPr="0076325F">
        <w:rPr>
          <w:rtl/>
          <w:lang w:bidi="ar"/>
        </w:rPr>
        <w:t xml:space="preserve"> </w:t>
      </w:r>
      <w:r w:rsidRPr="0076325F">
        <w:rPr>
          <w:rtl/>
        </w:rPr>
        <w:t>على</w:t>
      </w:r>
      <w:r w:rsidRPr="0076325F">
        <w:rPr>
          <w:rtl/>
          <w:lang w:bidi="ar"/>
        </w:rPr>
        <w:t xml:space="preserve"> </w:t>
      </w:r>
      <w:r w:rsidRPr="0076325F">
        <w:rPr>
          <w:rtl/>
        </w:rPr>
        <w:t>تطوير</w:t>
      </w:r>
      <w:r w:rsidRPr="0076325F">
        <w:rPr>
          <w:rtl/>
          <w:lang w:bidi="ar"/>
        </w:rPr>
        <w:t xml:space="preserve"> </w:t>
      </w:r>
      <w:r w:rsidRPr="0076325F">
        <w:rPr>
          <w:rtl/>
        </w:rPr>
        <w:t>أعمال</w:t>
      </w:r>
      <w:r w:rsidRPr="0076325F">
        <w:rPr>
          <w:rtl/>
          <w:lang w:bidi="ar"/>
        </w:rPr>
        <w:t xml:space="preserve"> </w:t>
      </w:r>
      <w:r w:rsidRPr="0076325F">
        <w:rPr>
          <w:rtl/>
        </w:rPr>
        <w:t>الحفر</w:t>
      </w:r>
      <w:r w:rsidRPr="0076325F">
        <w:rPr>
          <w:rtl/>
          <w:lang w:bidi="ar"/>
        </w:rPr>
        <w:t xml:space="preserve"> </w:t>
      </w:r>
      <w:r w:rsidRPr="0076325F">
        <w:rPr>
          <w:rtl/>
        </w:rPr>
        <w:t>مع</w:t>
      </w:r>
      <w:r w:rsidRPr="0076325F">
        <w:rPr>
          <w:rtl/>
          <w:lang w:bidi="ar"/>
        </w:rPr>
        <w:t xml:space="preserve"> </w:t>
      </w:r>
      <w:r w:rsidRPr="0076325F">
        <w:rPr>
          <w:rtl/>
        </w:rPr>
        <w:t>الأخذ</w:t>
      </w:r>
      <w:r w:rsidRPr="0076325F">
        <w:rPr>
          <w:rtl/>
          <w:lang w:bidi="ar"/>
        </w:rPr>
        <w:t xml:space="preserve"> </w:t>
      </w:r>
      <w:r w:rsidRPr="0076325F">
        <w:rPr>
          <w:rtl/>
        </w:rPr>
        <w:t>بعين</w:t>
      </w:r>
      <w:r w:rsidRPr="0076325F">
        <w:rPr>
          <w:rtl/>
          <w:lang w:bidi="ar"/>
        </w:rPr>
        <w:t xml:space="preserve"> </w:t>
      </w:r>
      <w:r w:rsidRPr="0076325F">
        <w:rPr>
          <w:rtl/>
        </w:rPr>
        <w:t>الاعتبار</w:t>
      </w:r>
      <w:r w:rsidRPr="0076325F">
        <w:rPr>
          <w:rtl/>
          <w:lang w:bidi="ar"/>
        </w:rPr>
        <w:t xml:space="preserve"> </w:t>
      </w:r>
      <w:r w:rsidRPr="0076325F">
        <w:rPr>
          <w:rtl/>
        </w:rPr>
        <w:t>كثرة</w:t>
      </w:r>
      <w:r w:rsidRPr="0076325F">
        <w:rPr>
          <w:rtl/>
          <w:lang w:bidi="ar"/>
        </w:rPr>
        <w:t xml:space="preserve"> </w:t>
      </w:r>
      <w:r w:rsidRPr="0076325F">
        <w:rPr>
          <w:rtl/>
        </w:rPr>
        <w:t>القيود</w:t>
      </w:r>
      <w:r w:rsidRPr="0076325F">
        <w:rPr>
          <w:rtl/>
          <w:lang w:bidi="ar"/>
        </w:rPr>
        <w:t xml:space="preserve"> </w:t>
      </w:r>
      <w:r w:rsidRPr="0076325F">
        <w:rPr>
          <w:rtl/>
        </w:rPr>
        <w:t>المفروضة</w:t>
      </w:r>
      <w:r w:rsidRPr="0076325F">
        <w:rPr>
          <w:rtl/>
          <w:lang w:bidi="ar"/>
        </w:rPr>
        <w:t xml:space="preserve"> .</w:t>
      </w:r>
      <w:r w:rsidRPr="0076325F">
        <w:rPr>
          <w:rtl/>
        </w:rPr>
        <w:t xml:space="preserve"> وخلص الباحثون </w:t>
      </w:r>
      <w:r w:rsidRPr="0076325F">
        <w:rPr>
          <w:rFonts w:hint="cs"/>
          <w:rtl/>
        </w:rPr>
        <w:t>إ</w:t>
      </w:r>
      <w:r w:rsidRPr="0076325F">
        <w:rPr>
          <w:rtl/>
        </w:rPr>
        <w:t>لى</w:t>
      </w:r>
      <w:r w:rsidRPr="0076325F">
        <w:rPr>
          <w:rtl/>
          <w:lang w:bidi="ar"/>
        </w:rPr>
        <w:t xml:space="preserve"> </w:t>
      </w:r>
      <w:r w:rsidRPr="0076325F">
        <w:rPr>
          <w:rFonts w:hint="cs"/>
          <w:rtl/>
        </w:rPr>
        <w:t>أ</w:t>
      </w:r>
      <w:r w:rsidRPr="0076325F">
        <w:rPr>
          <w:rtl/>
        </w:rPr>
        <w:t>نه من</w:t>
      </w:r>
      <w:r w:rsidRPr="0076325F">
        <w:rPr>
          <w:rtl/>
          <w:lang w:bidi="ar"/>
        </w:rPr>
        <w:t xml:space="preserve"> </w:t>
      </w:r>
      <w:r w:rsidRPr="0076325F">
        <w:rPr>
          <w:rtl/>
        </w:rPr>
        <w:t>الممكن</w:t>
      </w:r>
      <w:r w:rsidRPr="0076325F">
        <w:rPr>
          <w:rtl/>
          <w:lang w:bidi="ar"/>
        </w:rPr>
        <w:t xml:space="preserve"> </w:t>
      </w:r>
      <w:r w:rsidRPr="0076325F">
        <w:rPr>
          <w:rtl/>
        </w:rPr>
        <w:t>تحقيق</w:t>
      </w:r>
      <w:r w:rsidRPr="0076325F">
        <w:rPr>
          <w:rtl/>
          <w:lang w:bidi="ar"/>
        </w:rPr>
        <w:t xml:space="preserve"> </w:t>
      </w:r>
      <w:r w:rsidRPr="0076325F">
        <w:rPr>
          <w:rtl/>
        </w:rPr>
        <w:t>مدن</w:t>
      </w:r>
      <w:r w:rsidRPr="0076325F">
        <w:rPr>
          <w:rtl/>
          <w:lang w:bidi="ar"/>
        </w:rPr>
        <w:t xml:space="preserve"> </w:t>
      </w:r>
      <w:r w:rsidRPr="0076325F">
        <w:rPr>
          <w:rtl/>
        </w:rPr>
        <w:t>مستدامة</w:t>
      </w:r>
      <w:r w:rsidRPr="0076325F">
        <w:rPr>
          <w:rtl/>
          <w:lang w:bidi="ar"/>
        </w:rPr>
        <w:t xml:space="preserve"> </w:t>
      </w:r>
      <w:r w:rsidRPr="0076325F">
        <w:rPr>
          <w:rtl/>
        </w:rPr>
        <w:t>بشكل</w:t>
      </w:r>
      <w:r w:rsidRPr="0076325F">
        <w:rPr>
          <w:rtl/>
          <w:lang w:bidi="ar"/>
        </w:rPr>
        <w:t xml:space="preserve"> </w:t>
      </w:r>
      <w:r w:rsidRPr="0076325F">
        <w:rPr>
          <w:rtl/>
        </w:rPr>
        <w:t>دقيق</w:t>
      </w:r>
      <w:r w:rsidRPr="0076325F">
        <w:rPr>
          <w:rtl/>
          <w:lang w:bidi="ar"/>
        </w:rPr>
        <w:t xml:space="preserve"> </w:t>
      </w:r>
      <w:r w:rsidRPr="0076325F">
        <w:rPr>
          <w:rtl/>
        </w:rPr>
        <w:t>ومن</w:t>
      </w:r>
      <w:r w:rsidRPr="0076325F">
        <w:rPr>
          <w:rtl/>
          <w:lang w:bidi="ar"/>
        </w:rPr>
        <w:t xml:space="preserve"> </w:t>
      </w:r>
      <w:r w:rsidRPr="0076325F">
        <w:rPr>
          <w:rtl/>
        </w:rPr>
        <w:t>الممكن</w:t>
      </w:r>
      <w:r w:rsidRPr="0076325F">
        <w:rPr>
          <w:rtl/>
          <w:lang w:bidi="ar"/>
        </w:rPr>
        <w:t xml:space="preserve"> </w:t>
      </w:r>
      <w:r w:rsidRPr="0076325F">
        <w:rPr>
          <w:rtl/>
        </w:rPr>
        <w:t>أيض</w:t>
      </w:r>
      <w:r w:rsidRPr="0076325F">
        <w:rPr>
          <w:rFonts w:hint="cs"/>
          <w:rtl/>
        </w:rPr>
        <w:t>ًا</w:t>
      </w:r>
      <w:r w:rsidRPr="0076325F">
        <w:rPr>
          <w:rtl/>
          <w:lang w:bidi="ar"/>
        </w:rPr>
        <w:t xml:space="preserve"> </w:t>
      </w:r>
      <w:r w:rsidRPr="0076325F">
        <w:rPr>
          <w:rtl/>
        </w:rPr>
        <w:t>ملاحظة</w:t>
      </w:r>
      <w:r w:rsidRPr="0076325F">
        <w:rPr>
          <w:rtl/>
          <w:lang w:bidi="ar"/>
        </w:rPr>
        <w:t xml:space="preserve"> </w:t>
      </w:r>
      <w:r w:rsidRPr="0076325F">
        <w:rPr>
          <w:rtl/>
        </w:rPr>
        <w:t>وجود</w:t>
      </w:r>
      <w:r w:rsidRPr="0076325F">
        <w:rPr>
          <w:rtl/>
          <w:lang w:bidi="ar"/>
        </w:rPr>
        <w:t xml:space="preserve"> </w:t>
      </w:r>
      <w:r w:rsidRPr="0076325F">
        <w:rPr>
          <w:rtl/>
        </w:rPr>
        <w:t>قيود</w:t>
      </w:r>
      <w:r w:rsidRPr="0076325F">
        <w:rPr>
          <w:rtl/>
          <w:lang w:bidi="ar"/>
        </w:rPr>
        <w:t xml:space="preserve"> </w:t>
      </w:r>
      <w:r w:rsidRPr="0076325F">
        <w:rPr>
          <w:rtl/>
        </w:rPr>
        <w:t>غير</w:t>
      </w:r>
      <w:r w:rsidRPr="0076325F">
        <w:rPr>
          <w:rtl/>
          <w:lang w:bidi="ar"/>
        </w:rPr>
        <w:t xml:space="preserve"> </w:t>
      </w:r>
      <w:r w:rsidRPr="0076325F">
        <w:rPr>
          <w:rtl/>
        </w:rPr>
        <w:t>محددة</w:t>
      </w:r>
      <w:r w:rsidRPr="0076325F">
        <w:rPr>
          <w:rtl/>
          <w:lang w:bidi="ar"/>
        </w:rPr>
        <w:t xml:space="preserve"> </w:t>
      </w:r>
      <w:r w:rsidRPr="0076325F">
        <w:rPr>
          <w:rtl/>
        </w:rPr>
        <w:t>لمشاكل</w:t>
      </w:r>
      <w:r w:rsidRPr="0076325F">
        <w:rPr>
          <w:rtl/>
          <w:lang w:bidi="ar"/>
        </w:rPr>
        <w:t xml:space="preserve"> </w:t>
      </w:r>
      <w:r w:rsidRPr="0076325F">
        <w:rPr>
          <w:rtl/>
        </w:rPr>
        <w:t>التحضر استناد</w:t>
      </w:r>
      <w:r w:rsidRPr="0076325F">
        <w:rPr>
          <w:rFonts w:hint="cs"/>
          <w:rtl/>
        </w:rPr>
        <w:t>ً</w:t>
      </w:r>
      <w:r w:rsidRPr="0076325F">
        <w:rPr>
          <w:rtl/>
        </w:rPr>
        <w:t>ا على</w:t>
      </w:r>
      <w:r w:rsidRPr="0076325F">
        <w:rPr>
          <w:rtl/>
          <w:lang w:bidi="ar"/>
        </w:rPr>
        <w:t xml:space="preserve"> </w:t>
      </w:r>
      <w:r w:rsidRPr="0076325F">
        <w:rPr>
          <w:rtl/>
        </w:rPr>
        <w:t>النموذج</w:t>
      </w:r>
      <w:r w:rsidRPr="0076325F">
        <w:rPr>
          <w:rtl/>
          <w:lang w:bidi="ar"/>
        </w:rPr>
        <w:t xml:space="preserve"> </w:t>
      </w:r>
      <w:r w:rsidRPr="0076325F">
        <w:rPr>
          <w:rtl/>
        </w:rPr>
        <w:t>المقترح</w:t>
      </w:r>
      <w:r w:rsidRPr="0076325F">
        <w:rPr>
          <w:rtl/>
          <w:lang w:bidi="ar"/>
        </w:rPr>
        <w:t>.</w:t>
      </w:r>
    </w:p>
    <w:p w14:paraId="6E3B9BC9" w14:textId="77777777" w:rsidR="00B80965" w:rsidRPr="0076325F" w:rsidRDefault="00B80965" w:rsidP="00B80965">
      <w:r w:rsidRPr="0076325F">
        <w:rPr>
          <w:rtl/>
        </w:rPr>
        <w:t xml:space="preserve">في دراسة </w:t>
      </w:r>
      <w:r w:rsidRPr="0076325F">
        <w:rPr>
          <w:rFonts w:hint="cs"/>
          <w:rtl/>
        </w:rPr>
        <w:t>أ</w:t>
      </w:r>
      <w:r w:rsidRPr="0076325F">
        <w:rPr>
          <w:rtl/>
        </w:rPr>
        <w:t xml:space="preserve">خرى </w:t>
      </w:r>
      <w:r w:rsidRPr="0076325F">
        <w:rPr>
          <w:rFonts w:hint="cs"/>
          <w:rtl/>
        </w:rPr>
        <w:t>ا</w:t>
      </w:r>
      <w:r w:rsidRPr="0076325F">
        <w:rPr>
          <w:rtl/>
        </w:rPr>
        <w:t>دعى</w:t>
      </w:r>
      <w:r w:rsidRPr="0076325F">
        <w:rPr>
          <w:rtl/>
          <w:lang w:bidi="ar"/>
        </w:rPr>
        <w:t xml:space="preserve"> </w:t>
      </w:r>
      <w:r w:rsidRPr="0076325F">
        <w:rPr>
          <w:rtl/>
        </w:rPr>
        <w:t>شيفا و</w:t>
      </w:r>
      <w:r w:rsidRPr="0076325F">
        <w:rPr>
          <w:rFonts w:hint="cs"/>
          <w:rtl/>
        </w:rPr>
        <w:t>آ</w:t>
      </w:r>
      <w:r w:rsidRPr="0076325F">
        <w:rPr>
          <w:rtl/>
        </w:rPr>
        <w:t xml:space="preserve">خرون </w:t>
      </w:r>
      <w:r w:rsidRPr="0076325F">
        <w:rPr>
          <w:rtl/>
          <w:lang w:bidi="ar"/>
        </w:rPr>
        <w:t xml:space="preserve">(2011) </w:t>
      </w:r>
      <w:r w:rsidRPr="0076325F">
        <w:rPr>
          <w:rFonts w:hint="cs"/>
          <w:rtl/>
          <w:lang w:bidi="ar"/>
        </w:rPr>
        <w:t>أ</w:t>
      </w:r>
      <w:r w:rsidRPr="0076325F">
        <w:rPr>
          <w:rtl/>
        </w:rPr>
        <w:t>ن</w:t>
      </w:r>
      <w:r w:rsidRPr="0076325F">
        <w:rPr>
          <w:rtl/>
          <w:lang w:bidi="ar"/>
        </w:rPr>
        <w:t xml:space="preserve"> </w:t>
      </w:r>
      <w:r w:rsidRPr="0076325F">
        <w:rPr>
          <w:rtl/>
        </w:rPr>
        <w:t>الطرق</w:t>
      </w:r>
      <w:r w:rsidRPr="0076325F">
        <w:rPr>
          <w:rtl/>
          <w:lang w:bidi="ar"/>
        </w:rPr>
        <w:t xml:space="preserve"> </w:t>
      </w:r>
      <w:r w:rsidRPr="0076325F">
        <w:rPr>
          <w:rtl/>
        </w:rPr>
        <w:t>التقليدية</w:t>
      </w:r>
      <w:r w:rsidRPr="0076325F">
        <w:rPr>
          <w:rtl/>
          <w:lang w:bidi="ar"/>
        </w:rPr>
        <w:t xml:space="preserve"> </w:t>
      </w:r>
      <w:r w:rsidRPr="0076325F">
        <w:rPr>
          <w:rtl/>
        </w:rPr>
        <w:t>التي</w:t>
      </w:r>
      <w:r w:rsidRPr="0076325F">
        <w:rPr>
          <w:rtl/>
          <w:lang w:bidi="ar"/>
        </w:rPr>
        <w:t xml:space="preserve"> </w:t>
      </w:r>
      <w:r w:rsidRPr="0076325F">
        <w:rPr>
          <w:rtl/>
        </w:rPr>
        <w:t>تم</w:t>
      </w:r>
      <w:r w:rsidRPr="0076325F">
        <w:rPr>
          <w:rtl/>
          <w:lang w:bidi="ar"/>
        </w:rPr>
        <w:t xml:space="preserve"> </w:t>
      </w:r>
      <w:r w:rsidRPr="0076325F">
        <w:rPr>
          <w:rtl/>
        </w:rPr>
        <w:t>طرحها</w:t>
      </w:r>
      <w:r w:rsidRPr="0076325F">
        <w:rPr>
          <w:rtl/>
          <w:lang w:bidi="ar"/>
        </w:rPr>
        <w:t xml:space="preserve"> </w:t>
      </w:r>
      <w:r w:rsidRPr="0076325F">
        <w:rPr>
          <w:rtl/>
        </w:rPr>
        <w:t>في</w:t>
      </w:r>
      <w:r w:rsidRPr="0076325F">
        <w:rPr>
          <w:rtl/>
          <w:lang w:bidi="ar"/>
        </w:rPr>
        <w:t xml:space="preserve"> </w:t>
      </w:r>
      <w:r w:rsidRPr="0076325F">
        <w:rPr>
          <w:rtl/>
        </w:rPr>
        <w:t>السابق</w:t>
      </w:r>
      <w:r w:rsidRPr="0076325F">
        <w:rPr>
          <w:rtl/>
          <w:lang w:bidi="ar"/>
        </w:rPr>
        <w:t xml:space="preserve"> </w:t>
      </w:r>
      <w:r w:rsidRPr="0076325F">
        <w:rPr>
          <w:rtl/>
        </w:rPr>
        <w:t>لحل</w:t>
      </w:r>
      <w:r w:rsidRPr="0076325F">
        <w:rPr>
          <w:rtl/>
          <w:lang w:bidi="ar"/>
        </w:rPr>
        <w:t xml:space="preserve"> </w:t>
      </w:r>
      <w:r w:rsidRPr="0076325F">
        <w:rPr>
          <w:rtl/>
        </w:rPr>
        <w:t>معضلة</w:t>
      </w:r>
      <w:r w:rsidRPr="0076325F">
        <w:rPr>
          <w:rtl/>
          <w:lang w:bidi="ar"/>
        </w:rPr>
        <w:t xml:space="preserve"> </w:t>
      </w:r>
      <w:r w:rsidRPr="0076325F">
        <w:rPr>
          <w:rtl/>
        </w:rPr>
        <w:t>هيكلية</w:t>
      </w:r>
      <w:r w:rsidRPr="0076325F">
        <w:rPr>
          <w:rtl/>
          <w:lang w:bidi="ar"/>
        </w:rPr>
        <w:t xml:space="preserve"> </w:t>
      </w:r>
      <w:r w:rsidRPr="0076325F">
        <w:rPr>
          <w:rtl/>
        </w:rPr>
        <w:t>استخدام</w:t>
      </w:r>
      <w:r w:rsidRPr="0076325F">
        <w:rPr>
          <w:rtl/>
          <w:lang w:bidi="ar"/>
        </w:rPr>
        <w:t xml:space="preserve"> </w:t>
      </w:r>
      <w:r w:rsidRPr="0076325F">
        <w:rPr>
          <w:rtl/>
        </w:rPr>
        <w:t>الأراضي</w:t>
      </w:r>
      <w:r w:rsidRPr="0076325F">
        <w:rPr>
          <w:rtl/>
          <w:lang w:bidi="ar"/>
        </w:rPr>
        <w:t xml:space="preserve"> </w:t>
      </w:r>
      <w:r w:rsidRPr="0076325F">
        <w:rPr>
          <w:rtl/>
        </w:rPr>
        <w:t>مثل</w:t>
      </w:r>
      <w:r w:rsidRPr="0076325F">
        <w:rPr>
          <w:rtl/>
          <w:lang w:bidi="ar"/>
        </w:rPr>
        <w:t xml:space="preserve"> </w:t>
      </w:r>
      <w:r w:rsidRPr="0076325F">
        <w:rPr>
          <w:rFonts w:hint="cs"/>
          <w:rtl/>
          <w:lang w:bidi="ar"/>
        </w:rPr>
        <w:t>:</w:t>
      </w:r>
      <w:r w:rsidRPr="0076325F">
        <w:rPr>
          <w:rtl/>
          <w:lang w:bidi="ar"/>
        </w:rPr>
        <w:t xml:space="preserve"> </w:t>
      </w:r>
      <w:r w:rsidRPr="0076325F">
        <w:rPr>
          <w:rtl/>
        </w:rPr>
        <w:t>نموذج</w:t>
      </w:r>
      <w:r w:rsidRPr="0076325F">
        <w:rPr>
          <w:rtl/>
          <w:lang w:bidi="ar"/>
        </w:rPr>
        <w:t xml:space="preserve"> </w:t>
      </w:r>
      <w:r w:rsidRPr="0076325F">
        <w:rPr>
          <w:rtl/>
        </w:rPr>
        <w:t>البرمجة</w:t>
      </w:r>
      <w:r w:rsidRPr="0076325F">
        <w:rPr>
          <w:rtl/>
          <w:lang w:bidi="ar"/>
        </w:rPr>
        <w:t xml:space="preserve"> </w:t>
      </w:r>
      <w:r w:rsidRPr="0076325F">
        <w:rPr>
          <w:rtl/>
        </w:rPr>
        <w:t>المتعدد</w:t>
      </w:r>
      <w:r w:rsidRPr="0076325F">
        <w:rPr>
          <w:rtl/>
          <w:lang w:bidi="ar"/>
        </w:rPr>
        <w:t xml:space="preserve"> </w:t>
      </w:r>
      <w:r w:rsidRPr="0076325F">
        <w:rPr>
          <w:rtl/>
        </w:rPr>
        <w:t>الأهداف،</w:t>
      </w:r>
      <w:r w:rsidRPr="0076325F">
        <w:rPr>
          <w:rtl/>
          <w:lang w:bidi="ar"/>
        </w:rPr>
        <w:t xml:space="preserve"> </w:t>
      </w:r>
      <w:r w:rsidRPr="0076325F">
        <w:rPr>
          <w:rtl/>
        </w:rPr>
        <w:t>النظام</w:t>
      </w:r>
      <w:r w:rsidRPr="0076325F">
        <w:rPr>
          <w:rtl/>
          <w:lang w:bidi="ar"/>
        </w:rPr>
        <w:t xml:space="preserve"> </w:t>
      </w:r>
      <w:r w:rsidRPr="0076325F">
        <w:rPr>
          <w:rtl/>
        </w:rPr>
        <w:t>الرمادي،</w:t>
      </w:r>
      <w:r w:rsidRPr="0076325F">
        <w:rPr>
          <w:rtl/>
          <w:lang w:bidi="ar"/>
        </w:rPr>
        <w:t xml:space="preserve"> </w:t>
      </w:r>
      <w:r w:rsidRPr="0076325F">
        <w:rPr>
          <w:rtl/>
        </w:rPr>
        <w:t>التنبؤ</w:t>
      </w:r>
      <w:r w:rsidRPr="0076325F">
        <w:rPr>
          <w:rtl/>
          <w:lang w:bidi="ar"/>
        </w:rPr>
        <w:t xml:space="preserve"> </w:t>
      </w:r>
      <w:r w:rsidRPr="0076325F">
        <w:rPr>
          <w:rtl/>
        </w:rPr>
        <w:t>الطبيعي</w:t>
      </w:r>
      <w:r w:rsidRPr="0076325F">
        <w:rPr>
          <w:rtl/>
          <w:lang w:bidi="ar"/>
        </w:rPr>
        <w:t xml:space="preserve"> </w:t>
      </w:r>
      <w:r w:rsidRPr="0076325F">
        <w:rPr>
          <w:rtl/>
        </w:rPr>
        <w:t>جميعها</w:t>
      </w:r>
      <w:r w:rsidRPr="0076325F">
        <w:rPr>
          <w:rtl/>
          <w:lang w:bidi="ar"/>
        </w:rPr>
        <w:t xml:space="preserve"> </w:t>
      </w:r>
      <w:r w:rsidRPr="0076325F">
        <w:rPr>
          <w:rtl/>
        </w:rPr>
        <w:t>معقدة</w:t>
      </w:r>
      <w:r w:rsidRPr="0076325F">
        <w:rPr>
          <w:rtl/>
          <w:lang w:bidi="ar"/>
        </w:rPr>
        <w:t xml:space="preserve"> </w:t>
      </w:r>
      <w:r w:rsidRPr="0076325F">
        <w:rPr>
          <w:rtl/>
        </w:rPr>
        <w:t>جد</w:t>
      </w:r>
      <w:r w:rsidRPr="0076325F">
        <w:rPr>
          <w:rFonts w:hint="cs"/>
          <w:rtl/>
        </w:rPr>
        <w:t>ًّا</w:t>
      </w:r>
      <w:r w:rsidRPr="0076325F">
        <w:rPr>
          <w:rtl/>
          <w:lang w:bidi="ar"/>
        </w:rPr>
        <w:t xml:space="preserve"> </w:t>
      </w:r>
      <w:r w:rsidRPr="0076325F">
        <w:rPr>
          <w:rtl/>
        </w:rPr>
        <w:t>لإدارة</w:t>
      </w:r>
      <w:r w:rsidRPr="0076325F">
        <w:rPr>
          <w:rtl/>
          <w:lang w:bidi="ar"/>
        </w:rPr>
        <w:t xml:space="preserve"> </w:t>
      </w:r>
      <w:r w:rsidRPr="0076325F">
        <w:rPr>
          <w:rtl/>
        </w:rPr>
        <w:t>هيكلية</w:t>
      </w:r>
      <w:r w:rsidRPr="0076325F">
        <w:rPr>
          <w:rtl/>
          <w:lang w:bidi="ar"/>
        </w:rPr>
        <w:t xml:space="preserve"> </w:t>
      </w:r>
      <w:r w:rsidRPr="0076325F">
        <w:rPr>
          <w:rtl/>
        </w:rPr>
        <w:t>الفضاء</w:t>
      </w:r>
      <w:r w:rsidRPr="0076325F">
        <w:rPr>
          <w:rFonts w:hint="cs"/>
          <w:rtl/>
          <w:lang w:bidi="ar"/>
        </w:rPr>
        <w:t xml:space="preserve"> </w:t>
      </w:r>
      <w:r w:rsidRPr="0076325F">
        <w:rPr>
          <w:rtl/>
          <w:lang w:bidi="ar"/>
        </w:rPr>
        <w:t xml:space="preserve"> </w:t>
      </w:r>
      <w:r w:rsidRPr="0076325F">
        <w:rPr>
          <w:rtl/>
        </w:rPr>
        <w:t>خلاف</w:t>
      </w:r>
      <w:r w:rsidRPr="0076325F">
        <w:rPr>
          <w:rFonts w:hint="cs"/>
          <w:rtl/>
        </w:rPr>
        <w:t>ً</w:t>
      </w:r>
      <w:r w:rsidRPr="0076325F">
        <w:rPr>
          <w:rtl/>
        </w:rPr>
        <w:t>ا</w:t>
      </w:r>
      <w:r w:rsidRPr="0076325F">
        <w:rPr>
          <w:rtl/>
          <w:lang w:bidi="ar"/>
        </w:rPr>
        <w:t xml:space="preserve"> </w:t>
      </w:r>
      <w:r w:rsidRPr="0076325F">
        <w:rPr>
          <w:rtl/>
        </w:rPr>
        <w:t>لاستخدام</w:t>
      </w:r>
      <w:r w:rsidRPr="0076325F">
        <w:rPr>
          <w:rtl/>
          <w:lang w:bidi="ar"/>
        </w:rPr>
        <w:t xml:space="preserve"> </w:t>
      </w:r>
      <w:r w:rsidRPr="0076325F">
        <w:rPr>
          <w:rtl/>
        </w:rPr>
        <w:t>الطرق</w:t>
      </w:r>
      <w:r w:rsidRPr="0076325F">
        <w:rPr>
          <w:rtl/>
          <w:lang w:bidi="ar"/>
        </w:rPr>
        <w:t xml:space="preserve"> </w:t>
      </w:r>
      <w:r w:rsidRPr="0076325F">
        <w:rPr>
          <w:rtl/>
        </w:rPr>
        <w:t>التقليدية</w:t>
      </w:r>
      <w:r w:rsidRPr="0076325F">
        <w:rPr>
          <w:rtl/>
          <w:lang w:bidi="ar"/>
        </w:rPr>
        <w:t xml:space="preserve"> </w:t>
      </w:r>
      <w:r w:rsidRPr="0076325F">
        <w:rPr>
          <w:rtl/>
        </w:rPr>
        <w:t>المذكورة</w:t>
      </w:r>
      <w:r w:rsidRPr="0076325F">
        <w:rPr>
          <w:rtl/>
          <w:lang w:bidi="ar"/>
        </w:rPr>
        <w:t xml:space="preserve"> </w:t>
      </w:r>
      <w:r w:rsidRPr="0076325F">
        <w:rPr>
          <w:rtl/>
        </w:rPr>
        <w:t>مسبق</w:t>
      </w:r>
      <w:r w:rsidRPr="0076325F">
        <w:rPr>
          <w:rFonts w:hint="cs"/>
          <w:rtl/>
        </w:rPr>
        <w:t>ًا</w:t>
      </w:r>
      <w:r w:rsidRPr="0076325F">
        <w:rPr>
          <w:rtl/>
        </w:rPr>
        <w:t xml:space="preserve">، </w:t>
      </w:r>
      <w:r w:rsidRPr="0076325F">
        <w:rPr>
          <w:rFonts w:hint="cs"/>
          <w:rtl/>
        </w:rPr>
        <w:t>و</w:t>
      </w:r>
      <w:r w:rsidRPr="0076325F">
        <w:rPr>
          <w:rtl/>
        </w:rPr>
        <w:t>قام الباحثون باستخدام</w:t>
      </w:r>
      <w:r w:rsidRPr="0076325F">
        <w:rPr>
          <w:rtl/>
          <w:lang w:bidi="ar"/>
        </w:rPr>
        <w:t xml:space="preserve"> </w:t>
      </w:r>
      <w:r w:rsidRPr="0076325F">
        <w:rPr>
          <w:rtl/>
        </w:rPr>
        <w:t>خوارزمية</w:t>
      </w:r>
      <w:r w:rsidRPr="0076325F">
        <w:rPr>
          <w:rtl/>
          <w:lang w:bidi="ar"/>
        </w:rPr>
        <w:t xml:space="preserve"> </w:t>
      </w:r>
      <w:r w:rsidRPr="0076325F">
        <w:rPr>
          <w:rtl/>
        </w:rPr>
        <w:t>تحسين</w:t>
      </w:r>
      <w:r w:rsidRPr="0076325F">
        <w:rPr>
          <w:rtl/>
          <w:lang w:bidi="ar"/>
        </w:rPr>
        <w:t xml:space="preserve"> </w:t>
      </w:r>
      <w:r w:rsidRPr="0076325F">
        <w:rPr>
          <w:rtl/>
        </w:rPr>
        <w:t>سرب</w:t>
      </w:r>
      <w:r w:rsidRPr="0076325F">
        <w:rPr>
          <w:rtl/>
          <w:lang w:bidi="ar"/>
        </w:rPr>
        <w:t xml:space="preserve"> </w:t>
      </w:r>
      <w:r w:rsidRPr="0076325F">
        <w:rPr>
          <w:rtl/>
        </w:rPr>
        <w:t>الجسيمات</w:t>
      </w:r>
      <w:r w:rsidRPr="0076325F">
        <w:rPr>
          <w:rtl/>
          <w:lang w:bidi="ar"/>
        </w:rPr>
        <w:t xml:space="preserve"> (</w:t>
      </w:r>
      <w:r w:rsidRPr="0076325F">
        <w:t>Particle Swarm Optimization</w:t>
      </w:r>
      <w:r w:rsidRPr="0076325F">
        <w:rPr>
          <w:rtl/>
          <w:lang w:bidi="ar"/>
        </w:rPr>
        <w:t xml:space="preserve">)  </w:t>
      </w:r>
      <w:r w:rsidRPr="0076325F">
        <w:rPr>
          <w:rtl/>
        </w:rPr>
        <w:t>من</w:t>
      </w:r>
      <w:r w:rsidRPr="0076325F">
        <w:rPr>
          <w:rtl/>
          <w:lang w:bidi="ar"/>
        </w:rPr>
        <w:t xml:space="preserve"> </w:t>
      </w:r>
      <w:r w:rsidRPr="0076325F">
        <w:rPr>
          <w:rtl/>
        </w:rPr>
        <w:t>أجل</w:t>
      </w:r>
      <w:r w:rsidRPr="0076325F">
        <w:rPr>
          <w:rtl/>
          <w:lang w:bidi="ar"/>
        </w:rPr>
        <w:t xml:space="preserve"> </w:t>
      </w:r>
      <w:r w:rsidRPr="0076325F">
        <w:rPr>
          <w:rtl/>
        </w:rPr>
        <w:t>حل</w:t>
      </w:r>
      <w:r w:rsidRPr="0076325F">
        <w:rPr>
          <w:rtl/>
          <w:lang w:bidi="ar"/>
        </w:rPr>
        <w:t xml:space="preserve"> </w:t>
      </w:r>
      <w:r w:rsidRPr="0076325F">
        <w:rPr>
          <w:rtl/>
        </w:rPr>
        <w:t>مشكلة</w:t>
      </w:r>
      <w:r w:rsidRPr="0076325F">
        <w:rPr>
          <w:rtl/>
          <w:lang w:bidi="ar"/>
        </w:rPr>
        <w:t xml:space="preserve">  </w:t>
      </w:r>
      <w:r w:rsidRPr="0076325F">
        <w:rPr>
          <w:rtl/>
        </w:rPr>
        <w:t>هيكلية</w:t>
      </w:r>
      <w:r w:rsidRPr="0076325F">
        <w:rPr>
          <w:rtl/>
          <w:lang w:bidi="ar"/>
        </w:rPr>
        <w:t xml:space="preserve"> </w:t>
      </w:r>
      <w:r w:rsidRPr="0076325F">
        <w:rPr>
          <w:rtl/>
        </w:rPr>
        <w:t>استخدام</w:t>
      </w:r>
      <w:r w:rsidRPr="0076325F">
        <w:rPr>
          <w:rtl/>
          <w:lang w:bidi="ar"/>
        </w:rPr>
        <w:t xml:space="preserve"> </w:t>
      </w:r>
      <w:r w:rsidRPr="0076325F">
        <w:rPr>
          <w:rtl/>
        </w:rPr>
        <w:t>الأراضي</w:t>
      </w:r>
      <w:r w:rsidRPr="0076325F">
        <w:rPr>
          <w:rtl/>
          <w:lang w:bidi="ar"/>
        </w:rPr>
        <w:t xml:space="preserve">. </w:t>
      </w:r>
      <w:r w:rsidRPr="0076325F">
        <w:rPr>
          <w:rtl/>
        </w:rPr>
        <w:t>ويرجع</w:t>
      </w:r>
      <w:r w:rsidRPr="0076325F">
        <w:rPr>
          <w:rtl/>
          <w:lang w:bidi="ar"/>
        </w:rPr>
        <w:t xml:space="preserve"> </w:t>
      </w:r>
      <w:r w:rsidRPr="0076325F">
        <w:rPr>
          <w:rtl/>
        </w:rPr>
        <w:t>السبب</w:t>
      </w:r>
      <w:r w:rsidRPr="0076325F">
        <w:rPr>
          <w:rtl/>
          <w:lang w:bidi="ar"/>
        </w:rPr>
        <w:t xml:space="preserve"> </w:t>
      </w:r>
      <w:r w:rsidRPr="0076325F">
        <w:rPr>
          <w:rtl/>
        </w:rPr>
        <w:t>لاستخدام</w:t>
      </w:r>
      <w:r w:rsidRPr="0076325F">
        <w:rPr>
          <w:rtl/>
          <w:lang w:bidi="ar"/>
        </w:rPr>
        <w:t xml:space="preserve"> </w:t>
      </w:r>
      <w:r w:rsidRPr="0076325F">
        <w:rPr>
          <w:rtl/>
        </w:rPr>
        <w:t>هذه</w:t>
      </w:r>
      <w:r w:rsidRPr="0076325F">
        <w:rPr>
          <w:rtl/>
          <w:lang w:bidi="ar"/>
        </w:rPr>
        <w:t xml:space="preserve"> </w:t>
      </w:r>
      <w:r w:rsidRPr="0076325F">
        <w:rPr>
          <w:rtl/>
        </w:rPr>
        <w:t>الخوارزمية</w:t>
      </w:r>
      <w:r w:rsidRPr="0076325F">
        <w:rPr>
          <w:rtl/>
          <w:lang w:bidi="ar"/>
        </w:rPr>
        <w:t xml:space="preserve"> </w:t>
      </w:r>
      <w:r w:rsidRPr="0076325F">
        <w:rPr>
          <w:rtl/>
        </w:rPr>
        <w:t>لأنها</w:t>
      </w:r>
      <w:r w:rsidRPr="0076325F">
        <w:rPr>
          <w:rtl/>
          <w:lang w:bidi="ar"/>
        </w:rPr>
        <w:t xml:space="preserve"> </w:t>
      </w:r>
      <w:r w:rsidRPr="0076325F">
        <w:rPr>
          <w:rtl/>
        </w:rPr>
        <w:t>تمتلك</w:t>
      </w:r>
      <w:r w:rsidRPr="0076325F">
        <w:rPr>
          <w:rtl/>
          <w:lang w:bidi="ar"/>
        </w:rPr>
        <w:t xml:space="preserve">  </w:t>
      </w:r>
      <w:r w:rsidRPr="0076325F">
        <w:rPr>
          <w:rtl/>
        </w:rPr>
        <w:t>قدرة</w:t>
      </w:r>
      <w:r w:rsidRPr="0076325F">
        <w:rPr>
          <w:rtl/>
          <w:lang w:bidi="ar"/>
        </w:rPr>
        <w:t xml:space="preserve"> </w:t>
      </w:r>
      <w:r w:rsidRPr="0076325F">
        <w:rPr>
          <w:rtl/>
        </w:rPr>
        <w:t>بحث</w:t>
      </w:r>
      <w:r w:rsidRPr="0076325F">
        <w:rPr>
          <w:rtl/>
          <w:lang w:bidi="ar"/>
        </w:rPr>
        <w:t xml:space="preserve"> </w:t>
      </w:r>
      <w:r w:rsidRPr="0076325F">
        <w:rPr>
          <w:rtl/>
        </w:rPr>
        <w:t>قوية،</w:t>
      </w:r>
      <w:r w:rsidRPr="0076325F">
        <w:rPr>
          <w:rtl/>
          <w:lang w:bidi="ar"/>
        </w:rPr>
        <w:t xml:space="preserve"> </w:t>
      </w:r>
      <w:r w:rsidRPr="0076325F">
        <w:rPr>
          <w:rtl/>
        </w:rPr>
        <w:t>يمكنها</w:t>
      </w:r>
      <w:r w:rsidRPr="0076325F">
        <w:rPr>
          <w:rtl/>
          <w:lang w:bidi="ar"/>
        </w:rPr>
        <w:t xml:space="preserve"> </w:t>
      </w:r>
      <w:r w:rsidRPr="0076325F">
        <w:rPr>
          <w:rtl/>
        </w:rPr>
        <w:t>التعامل</w:t>
      </w:r>
      <w:r w:rsidRPr="0076325F">
        <w:rPr>
          <w:rtl/>
          <w:lang w:bidi="ar"/>
        </w:rPr>
        <w:t xml:space="preserve"> </w:t>
      </w:r>
      <w:r w:rsidRPr="0076325F">
        <w:rPr>
          <w:rtl/>
        </w:rPr>
        <w:t>مع</w:t>
      </w:r>
      <w:r w:rsidRPr="0076325F">
        <w:rPr>
          <w:rtl/>
          <w:lang w:bidi="ar"/>
        </w:rPr>
        <w:t xml:space="preserve"> </w:t>
      </w:r>
      <w:r w:rsidRPr="0076325F">
        <w:rPr>
          <w:rtl/>
        </w:rPr>
        <w:t>عوامل</w:t>
      </w:r>
      <w:r w:rsidRPr="0076325F">
        <w:rPr>
          <w:rtl/>
          <w:lang w:bidi="ar"/>
        </w:rPr>
        <w:t xml:space="preserve"> </w:t>
      </w:r>
      <w:r w:rsidRPr="0076325F">
        <w:rPr>
          <w:rtl/>
        </w:rPr>
        <w:t>غير</w:t>
      </w:r>
      <w:r w:rsidRPr="0076325F">
        <w:rPr>
          <w:rtl/>
          <w:lang w:bidi="ar"/>
        </w:rPr>
        <w:t xml:space="preserve"> </w:t>
      </w:r>
      <w:r w:rsidRPr="0076325F">
        <w:rPr>
          <w:rtl/>
        </w:rPr>
        <w:t>ثابتة</w:t>
      </w:r>
      <w:r w:rsidRPr="0076325F">
        <w:rPr>
          <w:rtl/>
          <w:lang w:bidi="ar"/>
        </w:rPr>
        <w:t xml:space="preserve"> </w:t>
      </w:r>
      <w:r w:rsidRPr="0076325F">
        <w:rPr>
          <w:rtl/>
        </w:rPr>
        <w:t>على</w:t>
      </w:r>
      <w:r w:rsidRPr="0076325F">
        <w:rPr>
          <w:rtl/>
          <w:lang w:bidi="ar"/>
        </w:rPr>
        <w:t xml:space="preserve"> </w:t>
      </w:r>
      <w:r w:rsidRPr="0076325F">
        <w:rPr>
          <w:rtl/>
        </w:rPr>
        <w:t>نحو</w:t>
      </w:r>
      <w:r w:rsidRPr="0076325F">
        <w:rPr>
          <w:rtl/>
          <w:lang w:bidi="ar"/>
        </w:rPr>
        <w:t xml:space="preserve"> </w:t>
      </w:r>
      <w:r w:rsidRPr="0076325F">
        <w:rPr>
          <w:rtl/>
        </w:rPr>
        <w:t>فعال</w:t>
      </w:r>
      <w:r w:rsidRPr="0076325F">
        <w:rPr>
          <w:rtl/>
          <w:lang w:bidi="ar"/>
        </w:rPr>
        <w:t xml:space="preserve">. </w:t>
      </w:r>
    </w:p>
    <w:p w14:paraId="7FD44E60" w14:textId="77777777" w:rsidR="00B80965" w:rsidRPr="0076325F" w:rsidRDefault="00B80965" w:rsidP="00B80965">
      <w:pPr>
        <w:rPr>
          <w:rtl/>
          <w:lang w:bidi="ar"/>
        </w:rPr>
      </w:pPr>
      <w:r w:rsidRPr="0076325F">
        <w:rPr>
          <w:rtl/>
        </w:rPr>
        <w:t>للتطرق الى مزيد من ال</w:t>
      </w:r>
      <w:r w:rsidRPr="0076325F">
        <w:rPr>
          <w:rFonts w:hint="cs"/>
          <w:rtl/>
        </w:rPr>
        <w:t>أ</w:t>
      </w:r>
      <w:r w:rsidRPr="0076325F">
        <w:rPr>
          <w:rtl/>
        </w:rPr>
        <w:t xml:space="preserve">بحاث المتعلقة بالتخطيط والاستغلال الامثل للأراضي يمكن الرجوع الى البحث الموسع الذي قام به ميما و اخرون </w:t>
      </w:r>
      <w:r w:rsidRPr="0076325F">
        <w:rPr>
          <w:rtl/>
          <w:lang w:bidi="ar"/>
        </w:rPr>
        <w:t xml:space="preserve">(2015)  </w:t>
      </w:r>
      <w:r w:rsidRPr="0076325F">
        <w:rPr>
          <w:rtl/>
        </w:rPr>
        <w:t>عن الطرق المستخدمة في عمليات تحسين استخدام ال</w:t>
      </w:r>
      <w:r w:rsidRPr="0076325F">
        <w:rPr>
          <w:rFonts w:hint="cs"/>
          <w:rtl/>
        </w:rPr>
        <w:t>أ</w:t>
      </w:r>
      <w:r w:rsidRPr="0076325F">
        <w:rPr>
          <w:rtl/>
        </w:rPr>
        <w:t xml:space="preserve">راضي الزراعية، حيث شملت الدراسة </w:t>
      </w:r>
      <w:r w:rsidRPr="0076325F">
        <w:rPr>
          <w:rtl/>
          <w:lang w:bidi="ar"/>
        </w:rPr>
        <w:t xml:space="preserve">50 </w:t>
      </w:r>
      <w:r w:rsidRPr="0076325F">
        <w:rPr>
          <w:rtl/>
        </w:rPr>
        <w:t>بحث</w:t>
      </w:r>
      <w:r w:rsidRPr="0076325F">
        <w:rPr>
          <w:rFonts w:hint="cs"/>
          <w:rtl/>
        </w:rPr>
        <w:t>ًا</w:t>
      </w:r>
      <w:r w:rsidRPr="0076325F">
        <w:rPr>
          <w:rtl/>
        </w:rPr>
        <w:t xml:space="preserve"> منشور</w:t>
      </w:r>
      <w:r w:rsidRPr="0076325F">
        <w:rPr>
          <w:rFonts w:hint="cs"/>
          <w:rtl/>
        </w:rPr>
        <w:t>ًا</w:t>
      </w:r>
      <w:r w:rsidRPr="0076325F">
        <w:rPr>
          <w:rtl/>
          <w:lang w:bidi="ar"/>
        </w:rPr>
        <w:t xml:space="preserve">. </w:t>
      </w:r>
      <w:r w:rsidRPr="0076325F">
        <w:rPr>
          <w:rtl/>
        </w:rPr>
        <w:t xml:space="preserve">وقد أشار البحث </w:t>
      </w:r>
      <w:r w:rsidRPr="0076325F">
        <w:rPr>
          <w:rtl/>
        </w:rPr>
        <w:lastRenderedPageBreak/>
        <w:t>الى أن الطرق المستخدمة لتخصيص و استخدام الاراضي في الدراسات المشمولة تضم عدد</w:t>
      </w:r>
      <w:r w:rsidRPr="0076325F">
        <w:rPr>
          <w:rFonts w:hint="cs"/>
          <w:rtl/>
        </w:rPr>
        <w:t>ً</w:t>
      </w:r>
      <w:r w:rsidRPr="0076325F">
        <w:rPr>
          <w:rtl/>
        </w:rPr>
        <w:t xml:space="preserve">ا من الخوارزميات منها </w:t>
      </w:r>
      <w:r w:rsidRPr="0076325F">
        <w:t>Taboo Search, Simulated Annealing, Evolutionary Algorithms</w:t>
      </w:r>
      <w:r w:rsidRPr="0076325F">
        <w:rPr>
          <w:rtl/>
          <w:lang w:bidi="ar"/>
        </w:rPr>
        <w:t xml:space="preserve">. </w:t>
      </w:r>
      <w:r w:rsidRPr="0076325F">
        <w:rPr>
          <w:rtl/>
        </w:rPr>
        <w:t>حيث صنف البحث عدد</w:t>
      </w:r>
      <w:r w:rsidRPr="0076325F">
        <w:rPr>
          <w:rFonts w:hint="cs"/>
          <w:rtl/>
        </w:rPr>
        <w:t>ً</w:t>
      </w:r>
      <w:r w:rsidRPr="0076325F">
        <w:rPr>
          <w:rtl/>
        </w:rPr>
        <w:t>ا من طرق الاستخدام للأراضي الزراعية، منها التخطيط الاقتصادي للمحاصيل، إدارة مصادر المياه، الحفاظ على الطبيعة وال</w:t>
      </w:r>
      <w:r w:rsidRPr="0076325F">
        <w:rPr>
          <w:rFonts w:hint="cs"/>
          <w:rtl/>
        </w:rPr>
        <w:t>أ</w:t>
      </w:r>
      <w:r w:rsidRPr="0076325F">
        <w:rPr>
          <w:rtl/>
        </w:rPr>
        <w:t>راضي الزراعية متعددة الاستخدام</w:t>
      </w:r>
      <w:r w:rsidRPr="0076325F">
        <w:rPr>
          <w:rtl/>
          <w:lang w:bidi="ar"/>
        </w:rPr>
        <w:t xml:space="preserve">. </w:t>
      </w:r>
    </w:p>
    <w:p w14:paraId="0ECFA97F" w14:textId="77777777" w:rsidR="00B80965" w:rsidRPr="0076325F" w:rsidRDefault="00B80965" w:rsidP="00B80965">
      <w:pPr>
        <w:pStyle w:val="Heading6"/>
        <w:rPr>
          <w:rFonts w:eastAsia="Calibri"/>
          <w:rtl/>
        </w:rPr>
      </w:pPr>
      <w:r w:rsidRPr="0076325F">
        <w:rPr>
          <w:rFonts w:eastAsia="Calibri"/>
          <w:rtl/>
          <w:lang w:bidi="ar"/>
        </w:rPr>
        <w:t xml:space="preserve"> </w:t>
      </w:r>
      <w:r w:rsidRPr="0076325F">
        <w:rPr>
          <w:rFonts w:eastAsia="Calibri" w:hint="cs"/>
          <w:rtl/>
        </w:rPr>
        <w:t xml:space="preserve">3- </w:t>
      </w:r>
      <w:r w:rsidRPr="0076325F">
        <w:rPr>
          <w:rFonts w:eastAsia="Calibri"/>
          <w:rtl/>
        </w:rPr>
        <w:t>تصميم الإطار المقترح</w:t>
      </w:r>
      <w:r>
        <w:rPr>
          <w:rFonts w:eastAsia="Calibri" w:hint="cs"/>
          <w:rtl/>
        </w:rPr>
        <w:t>:</w:t>
      </w:r>
    </w:p>
    <w:p w14:paraId="4FA620E9" w14:textId="77777777" w:rsidR="00B80965" w:rsidRPr="0076325F" w:rsidRDefault="00B80965" w:rsidP="00B80965">
      <w:pPr>
        <w:rPr>
          <w:rtl/>
        </w:rPr>
      </w:pPr>
      <w:r w:rsidRPr="0076325F">
        <w:rPr>
          <w:rtl/>
        </w:rPr>
        <w:t xml:space="preserve"> كما هو موضح في الشكل 1، فإن التصميم المقترح لتوزيع مخيمات مشعر منى يتطلب الوقوف على عدد من المراحل للحصول على التوزيع الأمثل للمخيمات. </w:t>
      </w:r>
    </w:p>
    <w:p w14:paraId="33497831" w14:textId="102D035C" w:rsidR="00B80965" w:rsidRPr="0076325F" w:rsidRDefault="00B80965" w:rsidP="00B80965">
      <w:pPr>
        <w:jc w:val="center"/>
        <w:rPr>
          <w:rFonts w:eastAsia="Calibri"/>
          <w:rtl/>
        </w:rPr>
      </w:pPr>
      <w:r w:rsidRPr="0076325F">
        <w:drawing>
          <wp:inline distT="0" distB="0" distL="0" distR="0" wp14:anchorId="1C2F0DEE" wp14:editId="4E64E834">
            <wp:extent cx="4810125" cy="18478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4544" t="46129" r="26593" b="20450"/>
                    <a:stretch>
                      <a:fillRect/>
                    </a:stretch>
                  </pic:blipFill>
                  <pic:spPr bwMode="auto">
                    <a:xfrm>
                      <a:off x="0" y="0"/>
                      <a:ext cx="4810125" cy="1847850"/>
                    </a:xfrm>
                    <a:prstGeom prst="rect">
                      <a:avLst/>
                    </a:prstGeom>
                    <a:noFill/>
                    <a:ln>
                      <a:noFill/>
                    </a:ln>
                  </pic:spPr>
                </pic:pic>
              </a:graphicData>
            </a:graphic>
          </wp:inline>
        </w:drawing>
      </w:r>
    </w:p>
    <w:p w14:paraId="2494B8B5" w14:textId="77777777" w:rsidR="00B80965" w:rsidRPr="00F5105B" w:rsidRDefault="00B80965" w:rsidP="00B80965">
      <w:pPr>
        <w:jc w:val="center"/>
        <w:rPr>
          <w:sz w:val="20"/>
          <w:szCs w:val="20"/>
          <w:rtl/>
        </w:rPr>
      </w:pPr>
      <w:r w:rsidRPr="00F5105B">
        <w:rPr>
          <w:sz w:val="20"/>
          <w:szCs w:val="20"/>
          <w:rtl/>
        </w:rPr>
        <w:t>شكل (1): مقترح الإطار العام لتوزيع مخيمات مشعر</w:t>
      </w:r>
    </w:p>
    <w:p w14:paraId="787EC779" w14:textId="77777777" w:rsidR="00B80965" w:rsidRDefault="00B80965" w:rsidP="00B80965">
      <w:pPr>
        <w:pStyle w:val="Heading6"/>
        <w:rPr>
          <w:rFonts w:eastAsia="Calibri"/>
          <w:rtl/>
        </w:rPr>
      </w:pPr>
      <w:r w:rsidRPr="0076325F">
        <w:rPr>
          <w:rFonts w:eastAsia="Calibri" w:hint="cs"/>
          <w:rtl/>
        </w:rPr>
        <w:t xml:space="preserve">3-1- </w:t>
      </w:r>
      <w:r w:rsidRPr="0076325F">
        <w:rPr>
          <w:rFonts w:eastAsia="Calibri"/>
          <w:rtl/>
        </w:rPr>
        <w:t>استخلاص البيانات (</w:t>
      </w:r>
      <w:r w:rsidRPr="0076325F">
        <w:rPr>
          <w:rFonts w:eastAsia="Calibri"/>
        </w:rPr>
        <w:t>Data Extraction</w:t>
      </w:r>
      <w:r w:rsidRPr="0076325F">
        <w:rPr>
          <w:rFonts w:eastAsia="Calibri"/>
          <w:rtl/>
        </w:rPr>
        <w:t>)</w:t>
      </w:r>
      <w:r>
        <w:rPr>
          <w:rFonts w:eastAsia="Calibri" w:hint="cs"/>
          <w:rtl/>
        </w:rPr>
        <w:t>:</w:t>
      </w:r>
    </w:p>
    <w:p w14:paraId="32B7775A" w14:textId="77777777" w:rsidR="00B80965" w:rsidRPr="00F5105B" w:rsidRDefault="00B80965" w:rsidP="00B80965">
      <w:pPr>
        <w:rPr>
          <w:rFonts w:eastAsia="Calibri"/>
          <w:sz w:val="10"/>
          <w:szCs w:val="10"/>
        </w:rPr>
      </w:pPr>
    </w:p>
    <w:p w14:paraId="436A7E0E" w14:textId="77777777" w:rsidR="00B80965" w:rsidRDefault="00B80965" w:rsidP="00B80965">
      <w:pPr>
        <w:rPr>
          <w:rtl/>
          <w:lang w:bidi="ar"/>
        </w:rPr>
      </w:pPr>
      <w:r w:rsidRPr="0076325F">
        <w:rPr>
          <w:rtl/>
        </w:rPr>
        <w:t>يتم في هذه المرحلة التعامل مع ملفات خاصة بنظم المعلومات الجغرافية والتي تحوي التفاصيل الدقيقة مثل حجم المخيمات والطاقة الاستعابية القصوى لكل مخيم وعدد ومساحة المرافق المختلفة</w:t>
      </w:r>
      <w:r w:rsidRPr="0076325F">
        <w:rPr>
          <w:rtl/>
          <w:lang w:bidi="ar"/>
        </w:rPr>
        <w:t xml:space="preserve">.  </w:t>
      </w:r>
      <w:r w:rsidRPr="0076325F">
        <w:rPr>
          <w:rtl/>
        </w:rPr>
        <w:t>يتم تصنيف المعلومات المستخلصة وتجهيزها كمدخل أساسي في عملية التحسين</w:t>
      </w:r>
      <w:r w:rsidRPr="0076325F">
        <w:rPr>
          <w:rtl/>
          <w:lang w:bidi="ar"/>
        </w:rPr>
        <w:t>.</w:t>
      </w:r>
    </w:p>
    <w:p w14:paraId="6772A810" w14:textId="77777777" w:rsidR="00B80965" w:rsidRPr="00F5105B" w:rsidRDefault="00B80965" w:rsidP="00B80965">
      <w:pPr>
        <w:rPr>
          <w:sz w:val="10"/>
          <w:szCs w:val="10"/>
          <w:rtl/>
          <w:lang w:bidi="ar"/>
        </w:rPr>
      </w:pPr>
    </w:p>
    <w:p w14:paraId="34A66ADE" w14:textId="77777777" w:rsidR="00B80965" w:rsidRPr="0076325F" w:rsidRDefault="00B80965" w:rsidP="00B80965">
      <w:pPr>
        <w:pStyle w:val="Heading6"/>
        <w:rPr>
          <w:rFonts w:eastAsia="Calibri"/>
          <w:rtl/>
          <w:lang w:bidi="ar"/>
        </w:rPr>
      </w:pPr>
      <w:r w:rsidRPr="0076325F">
        <w:rPr>
          <w:rFonts w:eastAsia="Calibri" w:hint="cs"/>
          <w:rtl/>
        </w:rPr>
        <w:t xml:space="preserve">3-2- </w:t>
      </w:r>
      <w:r w:rsidRPr="0076325F">
        <w:rPr>
          <w:rFonts w:eastAsia="Calibri"/>
          <w:rtl/>
        </w:rPr>
        <w:t>المحدادت</w:t>
      </w:r>
      <w:r w:rsidRPr="0076325F">
        <w:rPr>
          <w:rFonts w:eastAsia="Calibri"/>
          <w:rtl/>
          <w:lang w:bidi="ar"/>
        </w:rPr>
        <w:t xml:space="preserve"> (</w:t>
      </w:r>
      <w:r w:rsidRPr="0076325F">
        <w:rPr>
          <w:rFonts w:eastAsia="Calibri"/>
        </w:rPr>
        <w:t>Constraints</w:t>
      </w:r>
      <w:r w:rsidRPr="0076325F">
        <w:rPr>
          <w:rFonts w:eastAsia="Calibri"/>
          <w:rtl/>
          <w:lang w:bidi="ar"/>
        </w:rPr>
        <w:t>)</w:t>
      </w:r>
      <w:r>
        <w:rPr>
          <w:rFonts w:eastAsia="Calibri" w:hint="cs"/>
          <w:rtl/>
          <w:lang w:bidi="ar"/>
        </w:rPr>
        <w:t>:</w:t>
      </w:r>
    </w:p>
    <w:p w14:paraId="6F5EA68E" w14:textId="77777777" w:rsidR="00B80965" w:rsidRDefault="00B80965" w:rsidP="00B80965">
      <w:pPr>
        <w:rPr>
          <w:rtl/>
          <w:lang w:bidi="ar"/>
        </w:rPr>
      </w:pPr>
      <w:r w:rsidRPr="0076325F">
        <w:rPr>
          <w:rtl/>
        </w:rPr>
        <w:t>المحددات تنقسم إلى نوعين رئيسين</w:t>
      </w:r>
      <w:r w:rsidRPr="0076325F">
        <w:rPr>
          <w:rtl/>
          <w:lang w:bidi="ar"/>
        </w:rPr>
        <w:t xml:space="preserve">: </w:t>
      </w:r>
      <w:r w:rsidRPr="0076325F">
        <w:rPr>
          <w:rtl/>
        </w:rPr>
        <w:t xml:space="preserve">محددات غير مرنة والتي يجب تحقيقها وعدم تجاوزها </w:t>
      </w:r>
      <w:r w:rsidRPr="0076325F">
        <w:rPr>
          <w:rtl/>
          <w:lang w:bidi="ar"/>
        </w:rPr>
        <w:t>(</w:t>
      </w:r>
      <w:r w:rsidRPr="0076325F">
        <w:t>hard constraints</w:t>
      </w:r>
      <w:r w:rsidRPr="0076325F">
        <w:rPr>
          <w:rtl/>
          <w:lang w:bidi="ar"/>
        </w:rPr>
        <w:t>)</w:t>
      </w:r>
      <w:r w:rsidRPr="0076325F">
        <w:rPr>
          <w:rtl/>
        </w:rPr>
        <w:t xml:space="preserve">، و محددات مرنة يمكن التجاوز فيها </w:t>
      </w:r>
      <w:r w:rsidRPr="0076325F">
        <w:rPr>
          <w:rtl/>
          <w:lang w:bidi="ar"/>
        </w:rPr>
        <w:t>(</w:t>
      </w:r>
      <w:r w:rsidRPr="0076325F">
        <w:t>soft constraints</w:t>
      </w:r>
      <w:r w:rsidRPr="0076325F">
        <w:rPr>
          <w:rtl/>
          <w:lang w:bidi="ar"/>
        </w:rPr>
        <w:t xml:space="preserve">). </w:t>
      </w:r>
      <w:r w:rsidRPr="0076325F">
        <w:rPr>
          <w:rtl/>
        </w:rPr>
        <w:t>وفيما يلي بعض المحددات المقترحة في هذه الدراسة</w:t>
      </w:r>
      <w:r w:rsidRPr="0076325F">
        <w:rPr>
          <w:rtl/>
          <w:lang w:bidi="ar"/>
        </w:rPr>
        <w:t>:</w:t>
      </w:r>
    </w:p>
    <w:p w14:paraId="1D28829C" w14:textId="77777777" w:rsidR="00B80965" w:rsidRPr="00F5105B" w:rsidRDefault="00B80965" w:rsidP="00B80965">
      <w:pPr>
        <w:rPr>
          <w:sz w:val="10"/>
          <w:szCs w:val="10"/>
          <w:rtl/>
          <w:lang w:bidi="ar"/>
        </w:rPr>
      </w:pPr>
    </w:p>
    <w:p w14:paraId="3627593D" w14:textId="77777777" w:rsidR="00B80965" w:rsidRPr="00F5105B" w:rsidRDefault="00B80965" w:rsidP="00B80965">
      <w:pPr>
        <w:rPr>
          <w:rFonts w:eastAsia="Calibri"/>
          <w:b/>
          <w:bCs/>
          <w:rtl/>
          <w:lang w:bidi="ar"/>
        </w:rPr>
      </w:pPr>
      <w:r w:rsidRPr="00F5105B">
        <w:rPr>
          <w:rFonts w:eastAsia="Calibri"/>
          <w:b/>
          <w:bCs/>
          <w:rtl/>
        </w:rPr>
        <w:t>أ</w:t>
      </w:r>
      <w:r w:rsidRPr="00F5105B">
        <w:rPr>
          <w:rFonts w:eastAsia="Calibri"/>
          <w:b/>
          <w:bCs/>
          <w:rtl/>
          <w:lang w:bidi="ar"/>
        </w:rPr>
        <w:t>.</w:t>
      </w:r>
      <w:r w:rsidRPr="00F5105B">
        <w:rPr>
          <w:rFonts w:eastAsia="Calibri" w:hint="cs"/>
          <w:b/>
          <w:bCs/>
          <w:rtl/>
          <w:lang w:bidi="ar"/>
        </w:rPr>
        <w:t xml:space="preserve"> </w:t>
      </w:r>
      <w:r w:rsidRPr="00F5105B">
        <w:rPr>
          <w:rFonts w:eastAsia="Calibri"/>
          <w:b/>
          <w:bCs/>
          <w:rtl/>
        </w:rPr>
        <w:t xml:space="preserve">المحددات غير المرنة </w:t>
      </w:r>
      <w:r w:rsidRPr="00F5105B">
        <w:rPr>
          <w:rFonts w:eastAsia="Calibri"/>
          <w:b/>
          <w:bCs/>
          <w:rtl/>
          <w:lang w:bidi="ar"/>
        </w:rPr>
        <w:t>(</w:t>
      </w:r>
      <w:r w:rsidRPr="00F5105B">
        <w:rPr>
          <w:rFonts w:eastAsia="Calibri"/>
          <w:b/>
          <w:bCs/>
          <w:lang w:bidi="ar"/>
        </w:rPr>
        <w:t>hard constraints</w:t>
      </w:r>
      <w:r>
        <w:rPr>
          <w:rFonts w:eastAsia="Calibri"/>
          <w:b/>
          <w:bCs/>
          <w:rtl/>
          <w:lang w:bidi="ar"/>
        </w:rPr>
        <w:t>)</w:t>
      </w:r>
      <w:r>
        <w:rPr>
          <w:rFonts w:eastAsia="Calibri" w:hint="cs"/>
          <w:b/>
          <w:bCs/>
          <w:rtl/>
          <w:lang w:bidi="ar"/>
        </w:rPr>
        <w:t>:</w:t>
      </w:r>
    </w:p>
    <w:p w14:paraId="1E974657" w14:textId="77777777" w:rsidR="00B80965" w:rsidRPr="0076325F" w:rsidRDefault="00B80965" w:rsidP="00B80965">
      <w:pPr>
        <w:rPr>
          <w:rFonts w:eastAsia="Calibri"/>
          <w:rtl/>
          <w:lang w:bidi="ar"/>
        </w:rPr>
      </w:pPr>
      <w:r w:rsidRPr="0076325F">
        <w:rPr>
          <w:rFonts w:eastAsia="Calibri"/>
          <w:lang w:bidi="ar"/>
        </w:rPr>
        <w:t>H1</w:t>
      </w:r>
      <w:r w:rsidRPr="0076325F">
        <w:rPr>
          <w:rFonts w:eastAsia="Calibri"/>
          <w:rtl/>
          <w:lang w:bidi="ar"/>
        </w:rPr>
        <w:t xml:space="preserve">: </w:t>
      </w:r>
      <w:r w:rsidRPr="0076325F">
        <w:rPr>
          <w:rFonts w:eastAsia="Calibri"/>
          <w:rtl/>
        </w:rPr>
        <w:t>يجب تخصيص مخيم أو مجموعة من المخيمات لمجموعة من الحجاج في مشعر منى مرة واحدة فقط</w:t>
      </w:r>
      <w:r w:rsidRPr="0076325F">
        <w:rPr>
          <w:rFonts w:eastAsia="Calibri"/>
          <w:rtl/>
          <w:lang w:bidi="ar"/>
        </w:rPr>
        <w:t>.</w:t>
      </w:r>
    </w:p>
    <w:p w14:paraId="2C722E88" w14:textId="77777777" w:rsidR="00B80965" w:rsidRPr="0076325F" w:rsidRDefault="00B80965" w:rsidP="00B80965">
      <w:pPr>
        <w:rPr>
          <w:rFonts w:eastAsia="Calibri"/>
          <w:rtl/>
          <w:lang w:bidi="ar"/>
        </w:rPr>
      </w:pPr>
      <w:r w:rsidRPr="0076325F">
        <w:rPr>
          <w:rFonts w:eastAsia="Calibri"/>
          <w:lang w:bidi="ar"/>
        </w:rPr>
        <w:t>H2</w:t>
      </w:r>
      <w:r w:rsidRPr="0076325F">
        <w:rPr>
          <w:rFonts w:eastAsia="Calibri"/>
          <w:rtl/>
          <w:lang w:bidi="ar"/>
        </w:rPr>
        <w:t xml:space="preserve">: </w:t>
      </w:r>
      <w:r w:rsidRPr="0076325F">
        <w:rPr>
          <w:rFonts w:eastAsia="Calibri"/>
          <w:rtl/>
        </w:rPr>
        <w:t>يجب عدم تخصيص نفس المخيم لأكثر من مجموعة حجاج واحدة</w:t>
      </w:r>
      <w:r w:rsidRPr="0076325F">
        <w:rPr>
          <w:rFonts w:eastAsia="Calibri"/>
          <w:lang w:bidi="ar"/>
        </w:rPr>
        <w:t>.</w:t>
      </w:r>
    </w:p>
    <w:p w14:paraId="336FD05A" w14:textId="77777777" w:rsidR="00B80965" w:rsidRPr="0076325F" w:rsidRDefault="00B80965" w:rsidP="00B80965">
      <w:pPr>
        <w:rPr>
          <w:rFonts w:eastAsia="Calibri"/>
          <w:rtl/>
          <w:lang w:bidi="ar"/>
        </w:rPr>
      </w:pPr>
      <w:r w:rsidRPr="0076325F">
        <w:rPr>
          <w:rFonts w:eastAsia="Calibri"/>
          <w:lang w:bidi="ar"/>
        </w:rPr>
        <w:t>H3</w:t>
      </w:r>
      <w:r w:rsidRPr="0076325F">
        <w:rPr>
          <w:rFonts w:eastAsia="Calibri"/>
          <w:rtl/>
          <w:lang w:bidi="ar"/>
        </w:rPr>
        <w:t xml:space="preserve">: </w:t>
      </w:r>
      <w:r w:rsidRPr="0076325F">
        <w:rPr>
          <w:rFonts w:eastAsia="Calibri"/>
          <w:rtl/>
        </w:rPr>
        <w:t xml:space="preserve">يجب أن تكون سعة المخيم </w:t>
      </w:r>
      <w:r w:rsidRPr="0076325F">
        <w:rPr>
          <w:rFonts w:eastAsia="Calibri"/>
          <w:rtl/>
          <w:lang w:bidi="ar"/>
        </w:rPr>
        <w:t>(</w:t>
      </w:r>
      <w:r w:rsidRPr="0076325F">
        <w:rPr>
          <w:rFonts w:eastAsia="Calibri"/>
          <w:rtl/>
        </w:rPr>
        <w:t>من حيث عدد الأشخاص</w:t>
      </w:r>
      <w:r w:rsidRPr="0076325F">
        <w:rPr>
          <w:rFonts w:eastAsia="Calibri"/>
          <w:rtl/>
          <w:lang w:bidi="ar"/>
        </w:rPr>
        <w:t xml:space="preserve">) </w:t>
      </w:r>
      <w:r w:rsidRPr="0076325F">
        <w:rPr>
          <w:rFonts w:eastAsia="Calibri"/>
          <w:rtl/>
        </w:rPr>
        <w:t>أكبر أو مساوية لمجموعة من الحجاج المراد تخصيص لمخيم لهم</w:t>
      </w:r>
      <w:r w:rsidRPr="0076325F">
        <w:rPr>
          <w:rFonts w:eastAsia="Calibri"/>
          <w:rtl/>
          <w:lang w:bidi="ar"/>
        </w:rPr>
        <w:t>.</w:t>
      </w:r>
    </w:p>
    <w:p w14:paraId="6398E855" w14:textId="77777777" w:rsidR="00B80965" w:rsidRDefault="00B80965" w:rsidP="00B80965">
      <w:pPr>
        <w:rPr>
          <w:rFonts w:eastAsia="Calibri"/>
          <w:rtl/>
          <w:lang w:bidi="ar"/>
        </w:rPr>
      </w:pPr>
      <w:r w:rsidRPr="0076325F">
        <w:rPr>
          <w:rFonts w:eastAsia="Calibri"/>
          <w:lang w:bidi="ar"/>
        </w:rPr>
        <w:t>:H4</w:t>
      </w:r>
      <w:r w:rsidRPr="0076325F">
        <w:rPr>
          <w:rFonts w:eastAsia="Calibri"/>
          <w:rtl/>
        </w:rPr>
        <w:t xml:space="preserve"> يجب عدم استخدام المساحات المحجوزة والمحددة مسبق</w:t>
      </w:r>
      <w:r w:rsidRPr="0076325F">
        <w:rPr>
          <w:rFonts w:eastAsia="Calibri" w:hint="cs"/>
          <w:rtl/>
        </w:rPr>
        <w:t>ًا</w:t>
      </w:r>
      <w:r w:rsidRPr="0076325F">
        <w:rPr>
          <w:rFonts w:eastAsia="Calibri"/>
          <w:rtl/>
        </w:rPr>
        <w:t xml:space="preserve"> </w:t>
      </w:r>
      <w:r w:rsidRPr="0076325F">
        <w:rPr>
          <w:rFonts w:eastAsia="Calibri"/>
          <w:rtl/>
          <w:lang w:bidi="ar"/>
        </w:rPr>
        <w:t>(</w:t>
      </w:r>
      <w:r w:rsidRPr="0076325F">
        <w:rPr>
          <w:rFonts w:eastAsia="Calibri"/>
          <w:rtl/>
        </w:rPr>
        <w:t>مثل المخيمات الخاصة بالعيادات الطبية ومراكز الشرطة حيث يجب ألا تستخدم هذه المساحات لإسكان الحجاج فيها</w:t>
      </w:r>
      <w:r w:rsidRPr="0076325F">
        <w:rPr>
          <w:rFonts w:eastAsia="Calibri"/>
          <w:rtl/>
          <w:lang w:bidi="ar"/>
        </w:rPr>
        <w:t>).</w:t>
      </w:r>
    </w:p>
    <w:p w14:paraId="7C15E456" w14:textId="77777777" w:rsidR="00B80965" w:rsidRDefault="00B80965" w:rsidP="00B80965">
      <w:pPr>
        <w:rPr>
          <w:rFonts w:eastAsia="Calibri"/>
          <w:b/>
          <w:bCs/>
          <w:rtl/>
          <w:lang w:bidi="ar"/>
        </w:rPr>
      </w:pPr>
      <w:r>
        <w:rPr>
          <w:rFonts w:eastAsia="Calibri"/>
          <w:rtl/>
          <w:lang w:bidi="ar"/>
        </w:rPr>
        <w:br w:type="page"/>
      </w:r>
      <w:r w:rsidRPr="00F5105B">
        <w:rPr>
          <w:rFonts w:eastAsia="Calibri"/>
          <w:b/>
          <w:bCs/>
          <w:rtl/>
        </w:rPr>
        <w:lastRenderedPageBreak/>
        <w:t>ب</w:t>
      </w:r>
      <w:r w:rsidRPr="00F5105B">
        <w:rPr>
          <w:rFonts w:eastAsia="Calibri"/>
          <w:b/>
          <w:bCs/>
          <w:rtl/>
          <w:lang w:bidi="ar"/>
        </w:rPr>
        <w:t xml:space="preserve">. </w:t>
      </w:r>
      <w:r w:rsidRPr="00F5105B">
        <w:rPr>
          <w:rFonts w:eastAsia="Calibri"/>
          <w:b/>
          <w:bCs/>
          <w:rtl/>
        </w:rPr>
        <w:t xml:space="preserve">محددات مرنة </w:t>
      </w:r>
      <w:r w:rsidRPr="00F5105B">
        <w:rPr>
          <w:rFonts w:eastAsia="Calibri"/>
          <w:b/>
          <w:bCs/>
          <w:rtl/>
          <w:lang w:bidi="ar"/>
        </w:rPr>
        <w:t>(</w:t>
      </w:r>
      <w:r w:rsidRPr="00F5105B">
        <w:rPr>
          <w:rFonts w:eastAsia="Calibri"/>
          <w:b/>
          <w:bCs/>
        </w:rPr>
        <w:t>soft constraints</w:t>
      </w:r>
      <w:r w:rsidRPr="00F5105B">
        <w:rPr>
          <w:rFonts w:eastAsia="Calibri"/>
          <w:b/>
          <w:bCs/>
          <w:rtl/>
          <w:lang w:bidi="ar"/>
        </w:rPr>
        <w:t>):</w:t>
      </w:r>
    </w:p>
    <w:p w14:paraId="6EE5A0D0" w14:textId="77777777" w:rsidR="00B80965" w:rsidRPr="00F5105B" w:rsidRDefault="00B80965" w:rsidP="00B80965">
      <w:pPr>
        <w:rPr>
          <w:rFonts w:eastAsia="Calibri"/>
          <w:b/>
          <w:bCs/>
          <w:sz w:val="10"/>
          <w:szCs w:val="10"/>
          <w:rtl/>
          <w:lang w:bidi="ar"/>
        </w:rPr>
      </w:pPr>
    </w:p>
    <w:p w14:paraId="7A574937" w14:textId="77777777" w:rsidR="00B80965" w:rsidRPr="0076325F" w:rsidRDefault="00B80965" w:rsidP="00B80965">
      <w:pPr>
        <w:rPr>
          <w:rFonts w:eastAsia="Calibri"/>
          <w:rtl/>
          <w:lang w:bidi="ar"/>
        </w:rPr>
      </w:pPr>
      <w:r w:rsidRPr="0076325F">
        <w:rPr>
          <w:rFonts w:eastAsia="Calibri"/>
          <w:lang w:bidi="ar"/>
        </w:rPr>
        <w:t>:S1</w:t>
      </w:r>
      <w:r w:rsidRPr="0076325F">
        <w:rPr>
          <w:rFonts w:eastAsia="Calibri"/>
          <w:rtl/>
        </w:rPr>
        <w:t xml:space="preserve"> يفضل أن تكون سعة كل مخيم مطابقة لمجموع عدد الحجاج المراد تخصيص المخيم لهم</w:t>
      </w:r>
      <w:r w:rsidRPr="0076325F">
        <w:rPr>
          <w:rFonts w:eastAsia="Calibri"/>
          <w:rtl/>
          <w:lang w:bidi="ar"/>
        </w:rPr>
        <w:t>.</w:t>
      </w:r>
    </w:p>
    <w:p w14:paraId="01A0B45A" w14:textId="77777777" w:rsidR="00B80965" w:rsidRPr="0076325F" w:rsidRDefault="00B80965" w:rsidP="00B80965">
      <w:pPr>
        <w:rPr>
          <w:rFonts w:eastAsia="Calibri"/>
          <w:lang w:bidi="ar"/>
        </w:rPr>
      </w:pPr>
      <w:r w:rsidRPr="0076325F">
        <w:rPr>
          <w:rFonts w:eastAsia="Calibri"/>
          <w:lang w:bidi="ar"/>
        </w:rPr>
        <w:t xml:space="preserve"> :S2</w:t>
      </w:r>
      <w:r w:rsidRPr="0076325F">
        <w:rPr>
          <w:rFonts w:eastAsia="Calibri"/>
          <w:rtl/>
        </w:rPr>
        <w:t>مجموعة الحجاج المتماثلة من حيث العرق يفضل أن تكون بجانب بعضها البعض</w:t>
      </w:r>
      <w:r w:rsidRPr="0076325F">
        <w:rPr>
          <w:rFonts w:eastAsia="Calibri"/>
          <w:lang w:bidi="ar"/>
        </w:rPr>
        <w:t>.</w:t>
      </w:r>
    </w:p>
    <w:p w14:paraId="0D338D6E" w14:textId="77777777" w:rsidR="00B80965" w:rsidRPr="0076325F" w:rsidRDefault="00B80965" w:rsidP="00B80965">
      <w:pPr>
        <w:rPr>
          <w:rFonts w:eastAsia="Calibri"/>
          <w:lang w:bidi="ar"/>
        </w:rPr>
      </w:pPr>
      <w:r w:rsidRPr="0076325F">
        <w:rPr>
          <w:rFonts w:eastAsia="Calibri"/>
          <w:lang w:bidi="ar"/>
        </w:rPr>
        <w:t xml:space="preserve"> :S3</w:t>
      </w:r>
      <w:r w:rsidRPr="0076325F">
        <w:rPr>
          <w:rFonts w:eastAsia="Calibri"/>
          <w:rtl/>
        </w:rPr>
        <w:t>مجموعة الحجاج المتماثلة من حيث اللغة يفضل أن تكون بجانب بعضها البعض</w:t>
      </w:r>
      <w:r w:rsidRPr="0076325F">
        <w:rPr>
          <w:rFonts w:eastAsia="Calibri"/>
          <w:lang w:bidi="ar"/>
        </w:rPr>
        <w:t>.</w:t>
      </w:r>
    </w:p>
    <w:p w14:paraId="0DC5794D" w14:textId="77777777" w:rsidR="00B80965" w:rsidRPr="0076325F" w:rsidRDefault="00B80965" w:rsidP="00B80965">
      <w:pPr>
        <w:rPr>
          <w:rFonts w:eastAsia="Calibri"/>
          <w:lang w:bidi="ar"/>
        </w:rPr>
      </w:pPr>
      <w:r w:rsidRPr="0076325F">
        <w:rPr>
          <w:rFonts w:eastAsia="Calibri"/>
          <w:lang w:bidi="ar"/>
        </w:rPr>
        <w:t>:S4</w:t>
      </w:r>
      <w:r w:rsidRPr="0076325F">
        <w:rPr>
          <w:rFonts w:eastAsia="Calibri"/>
          <w:rtl/>
        </w:rPr>
        <w:t xml:space="preserve"> مجموعة الحجاج المتماثلة من حيث استخدامهم لقطار المشاعر يفضل أن تكون بجانب بعضها البعض </w:t>
      </w:r>
      <w:r w:rsidRPr="0076325F">
        <w:rPr>
          <w:rFonts w:eastAsia="Calibri"/>
          <w:rtl/>
          <w:lang w:bidi="ar"/>
        </w:rPr>
        <w:t>(</w:t>
      </w:r>
      <w:r w:rsidRPr="0076325F">
        <w:rPr>
          <w:rFonts w:eastAsia="Calibri"/>
          <w:rtl/>
        </w:rPr>
        <w:t>بمعنى أنه ينبغي تخصيص مخيماتهم بالقرب من محطة القطار</w:t>
      </w:r>
      <w:r w:rsidRPr="0076325F">
        <w:rPr>
          <w:rFonts w:eastAsia="Calibri"/>
          <w:rtl/>
          <w:lang w:bidi="ar"/>
        </w:rPr>
        <w:t>).</w:t>
      </w:r>
    </w:p>
    <w:p w14:paraId="6BCB30C3" w14:textId="77777777" w:rsidR="00B80965" w:rsidRPr="0076325F" w:rsidRDefault="00B80965" w:rsidP="00B80965">
      <w:pPr>
        <w:rPr>
          <w:rFonts w:eastAsia="Calibri"/>
          <w:rtl/>
          <w:lang w:bidi="ar"/>
        </w:rPr>
      </w:pPr>
      <w:r w:rsidRPr="0076325F">
        <w:rPr>
          <w:rFonts w:eastAsia="Calibri"/>
          <w:lang w:bidi="ar"/>
        </w:rPr>
        <w:t>:S5</w:t>
      </w:r>
      <w:r w:rsidRPr="0076325F">
        <w:rPr>
          <w:rFonts w:eastAsia="Calibri"/>
          <w:rtl/>
        </w:rPr>
        <w:t xml:space="preserve"> مجموعة الحجاج المتماثلة من حيث المذهب يفضل أن تكون بجانب بعضها البعض</w:t>
      </w:r>
      <w:r w:rsidRPr="0076325F">
        <w:rPr>
          <w:rFonts w:eastAsia="Calibri"/>
          <w:rtl/>
          <w:lang w:bidi="ar"/>
        </w:rPr>
        <w:t>.</w:t>
      </w:r>
    </w:p>
    <w:p w14:paraId="6D1A8A5B" w14:textId="77777777" w:rsidR="00B80965" w:rsidRPr="0076325F" w:rsidRDefault="00B80965" w:rsidP="00B80965">
      <w:pPr>
        <w:rPr>
          <w:rFonts w:eastAsia="Calibri"/>
          <w:rtl/>
          <w:lang w:bidi="ar"/>
        </w:rPr>
      </w:pPr>
      <w:r w:rsidRPr="0076325F">
        <w:rPr>
          <w:rFonts w:eastAsia="Calibri"/>
          <w:lang w:bidi="ar"/>
        </w:rPr>
        <w:t>S6</w:t>
      </w:r>
      <w:r w:rsidRPr="0076325F">
        <w:rPr>
          <w:rFonts w:eastAsia="Calibri"/>
          <w:rtl/>
          <w:lang w:bidi="ar"/>
        </w:rPr>
        <w:t xml:space="preserve">: </w:t>
      </w:r>
      <w:r w:rsidRPr="0076325F">
        <w:rPr>
          <w:rFonts w:eastAsia="Calibri"/>
          <w:rtl/>
        </w:rPr>
        <w:t>مجموعة الحجاج التابعين لمؤسسة الطوافة الواحدة يفضل أن تكون بجانب بعضها البعض</w:t>
      </w:r>
      <w:r w:rsidRPr="0076325F">
        <w:rPr>
          <w:rFonts w:eastAsia="Calibri"/>
          <w:rtl/>
          <w:lang w:bidi="ar"/>
        </w:rPr>
        <w:t>.</w:t>
      </w:r>
    </w:p>
    <w:p w14:paraId="2E3AC1AA" w14:textId="77777777" w:rsidR="00B80965" w:rsidRPr="0076325F" w:rsidRDefault="00B80965" w:rsidP="00B80965">
      <w:pPr>
        <w:rPr>
          <w:rFonts w:eastAsia="Calibri"/>
          <w:rtl/>
          <w:lang w:bidi="ar"/>
        </w:rPr>
      </w:pPr>
      <w:r w:rsidRPr="0076325F">
        <w:rPr>
          <w:rFonts w:eastAsia="Calibri"/>
          <w:lang w:bidi="ar"/>
        </w:rPr>
        <w:t>:S7</w:t>
      </w:r>
      <w:r w:rsidRPr="0076325F">
        <w:rPr>
          <w:rFonts w:eastAsia="Calibri"/>
          <w:rtl/>
        </w:rPr>
        <w:t xml:space="preserve"> مجموعة المرافق المخصصة لكل مخيم ينبغي </w:t>
      </w:r>
      <w:r w:rsidRPr="0076325F">
        <w:rPr>
          <w:rFonts w:eastAsia="Calibri" w:hint="cs"/>
          <w:rtl/>
        </w:rPr>
        <w:t>أ</w:t>
      </w:r>
      <w:r w:rsidRPr="0076325F">
        <w:rPr>
          <w:rFonts w:eastAsia="Calibri"/>
          <w:rtl/>
        </w:rPr>
        <w:t>ن تكون مناسبة من حيث عددها لخدمة الحجاج المراد تخصيص المخيم لهم</w:t>
      </w:r>
      <w:r w:rsidRPr="0076325F">
        <w:rPr>
          <w:rFonts w:eastAsia="Calibri"/>
          <w:rtl/>
          <w:lang w:bidi="ar"/>
        </w:rPr>
        <w:t>.</w:t>
      </w:r>
    </w:p>
    <w:p w14:paraId="1F24734C" w14:textId="77777777" w:rsidR="00B80965" w:rsidRPr="0076325F" w:rsidRDefault="00B80965" w:rsidP="00B80965">
      <w:pPr>
        <w:rPr>
          <w:rFonts w:eastAsia="Calibri"/>
          <w:rtl/>
          <w:lang w:bidi="ar"/>
        </w:rPr>
      </w:pPr>
      <w:r w:rsidRPr="0076325F">
        <w:rPr>
          <w:rFonts w:eastAsia="Calibri"/>
          <w:lang w:bidi="ar"/>
        </w:rPr>
        <w:t xml:space="preserve"> :S8</w:t>
      </w:r>
      <w:r w:rsidRPr="0076325F">
        <w:rPr>
          <w:rFonts w:eastAsia="Calibri"/>
          <w:rtl/>
        </w:rPr>
        <w:t xml:space="preserve"> ينبغي تقليل زمن تنقل الحجاج من مكان المخيم </w:t>
      </w:r>
      <w:r w:rsidRPr="0076325F">
        <w:rPr>
          <w:rFonts w:eastAsia="Calibri" w:hint="cs"/>
          <w:rtl/>
        </w:rPr>
        <w:t>إ</w:t>
      </w:r>
      <w:r w:rsidRPr="0076325F">
        <w:rPr>
          <w:rFonts w:eastAsia="Calibri"/>
          <w:rtl/>
        </w:rPr>
        <w:t>لى محطة قطار المشاعر</w:t>
      </w:r>
      <w:r w:rsidRPr="0076325F">
        <w:rPr>
          <w:rFonts w:eastAsia="Calibri"/>
          <w:rtl/>
          <w:lang w:bidi="ar"/>
        </w:rPr>
        <w:t>.</w:t>
      </w:r>
    </w:p>
    <w:p w14:paraId="5467EA99" w14:textId="77777777" w:rsidR="00B80965" w:rsidRPr="0076325F" w:rsidRDefault="00B80965" w:rsidP="00B80965">
      <w:pPr>
        <w:rPr>
          <w:rFonts w:eastAsia="Calibri"/>
          <w:lang w:bidi="ar"/>
        </w:rPr>
      </w:pPr>
      <w:r w:rsidRPr="0076325F">
        <w:rPr>
          <w:rFonts w:eastAsia="Calibri"/>
          <w:lang w:bidi="ar"/>
        </w:rPr>
        <w:t>:S9</w:t>
      </w:r>
      <w:r w:rsidRPr="0076325F">
        <w:rPr>
          <w:rFonts w:eastAsia="Calibri"/>
          <w:rtl/>
        </w:rPr>
        <w:t xml:space="preserve"> ينبغي توفير خدمات اضافية ومتقدمة للحجاج الذين اختاروا فئات حج متقدمة</w:t>
      </w:r>
      <w:r w:rsidRPr="0076325F">
        <w:rPr>
          <w:rFonts w:eastAsia="Calibri"/>
          <w:rtl/>
          <w:lang w:bidi="ar"/>
        </w:rPr>
        <w:t>.</w:t>
      </w:r>
    </w:p>
    <w:p w14:paraId="319FCE11" w14:textId="77777777" w:rsidR="00B80965" w:rsidRDefault="00B80965" w:rsidP="00B80965">
      <w:pPr>
        <w:rPr>
          <w:rFonts w:eastAsia="Calibri"/>
          <w:rtl/>
          <w:lang w:bidi="ar"/>
        </w:rPr>
      </w:pPr>
      <w:r w:rsidRPr="0076325F">
        <w:rPr>
          <w:rFonts w:eastAsia="Calibri"/>
          <w:lang w:bidi="ar"/>
        </w:rPr>
        <w:t>S10</w:t>
      </w:r>
      <w:r w:rsidRPr="0076325F">
        <w:rPr>
          <w:rFonts w:eastAsia="Calibri"/>
          <w:rtl/>
        </w:rPr>
        <w:t>: ينبغي توفير مزيد من العناية والاهتمام للحجاج ذوي الإعاقات المختلفة والأمراض الخطيرة الذين يتطلبون خدمات معينة</w:t>
      </w:r>
      <w:r w:rsidRPr="0076325F">
        <w:rPr>
          <w:rFonts w:eastAsia="Calibri"/>
          <w:lang w:bidi="ar"/>
        </w:rPr>
        <w:t>.</w:t>
      </w:r>
    </w:p>
    <w:p w14:paraId="5AB13DE3" w14:textId="77777777" w:rsidR="00B80965" w:rsidRPr="0076325F" w:rsidRDefault="00B80965" w:rsidP="00B80965">
      <w:pPr>
        <w:rPr>
          <w:rFonts w:eastAsia="Calibri"/>
          <w:rtl/>
        </w:rPr>
      </w:pPr>
      <w:r w:rsidRPr="001D5A54">
        <w:rPr>
          <w:rFonts w:eastAsia="Calibri"/>
        </w:rPr>
        <w:t>S11</w:t>
      </w:r>
      <w:r w:rsidRPr="001D5A54">
        <w:rPr>
          <w:rFonts w:eastAsia="Calibri"/>
          <w:rtl/>
        </w:rPr>
        <w:t>: يفضل أن تكون سعة الصناديق الضاغطة لكل مخيم مناسبة لمعدل تولد النفايات للحجاج.</w:t>
      </w:r>
    </w:p>
    <w:p w14:paraId="5CA013E4" w14:textId="77777777" w:rsidR="00B80965" w:rsidRPr="0076325F" w:rsidRDefault="00B80965" w:rsidP="00B80965">
      <w:pPr>
        <w:rPr>
          <w:rFonts w:eastAsia="Calibri"/>
          <w:rtl/>
        </w:rPr>
      </w:pPr>
      <w:r w:rsidRPr="0076325F">
        <w:rPr>
          <w:rFonts w:eastAsia="Calibri" w:hint="cs"/>
          <w:rtl/>
        </w:rPr>
        <w:t xml:space="preserve">3-3- </w:t>
      </w:r>
      <w:r w:rsidRPr="0076325F">
        <w:rPr>
          <w:rFonts w:eastAsia="Calibri"/>
          <w:rtl/>
        </w:rPr>
        <w:t>تصميم دالة الهدف</w:t>
      </w:r>
      <w:r w:rsidRPr="0076325F">
        <w:rPr>
          <w:rFonts w:eastAsia="Calibri"/>
        </w:rPr>
        <w:t xml:space="preserve">     (Objective Function) </w:t>
      </w:r>
    </w:p>
    <w:p w14:paraId="0427F749" w14:textId="77777777" w:rsidR="00B80965" w:rsidRPr="0076325F" w:rsidRDefault="00B80965" w:rsidP="00B80965">
      <w:r w:rsidRPr="0076325F">
        <w:rPr>
          <w:rtl/>
        </w:rPr>
        <w:t xml:space="preserve">دالة الهدف هي </w:t>
      </w:r>
      <w:r w:rsidRPr="0076325F">
        <w:rPr>
          <w:rFonts w:hint="cs"/>
          <w:rtl/>
        </w:rPr>
        <w:t>:</w:t>
      </w:r>
      <w:r w:rsidRPr="0076325F">
        <w:rPr>
          <w:rtl/>
        </w:rPr>
        <w:t>دالة مركبة تأخذ بعين الاعتبار جميع المحددات المرنة و</w:t>
      </w:r>
      <w:r w:rsidRPr="0076325F">
        <w:rPr>
          <w:rFonts w:hint="cs"/>
          <w:rtl/>
        </w:rPr>
        <w:t>ال</w:t>
      </w:r>
      <w:r w:rsidRPr="0076325F">
        <w:rPr>
          <w:rtl/>
        </w:rPr>
        <w:t xml:space="preserve">غير مرنة خلال عملية التحسين </w:t>
      </w:r>
      <w:r w:rsidRPr="0076325F">
        <w:rPr>
          <w:rtl/>
          <w:lang w:bidi="ar"/>
        </w:rPr>
        <w:t>(</w:t>
      </w:r>
      <w:r w:rsidRPr="0076325F">
        <w:rPr>
          <w:rtl/>
        </w:rPr>
        <w:t>إنشاء جيل جديد</w:t>
      </w:r>
      <w:r w:rsidRPr="0076325F">
        <w:rPr>
          <w:rtl/>
          <w:lang w:bidi="ar"/>
        </w:rPr>
        <w:t xml:space="preserve">). </w:t>
      </w:r>
      <w:r w:rsidRPr="0076325F">
        <w:rPr>
          <w:rtl/>
        </w:rPr>
        <w:t>في كل عملية إنشاء جيل جديد، يتم إنتاج حل والذي يعرض نموذج</w:t>
      </w:r>
      <w:r w:rsidRPr="0076325F">
        <w:rPr>
          <w:rFonts w:hint="cs"/>
          <w:rtl/>
        </w:rPr>
        <w:t>ًا</w:t>
      </w:r>
      <w:r w:rsidRPr="0076325F">
        <w:rPr>
          <w:rtl/>
        </w:rPr>
        <w:t xml:space="preserve"> لتوزيع الحجاج على المخيمات في مشعر منى</w:t>
      </w:r>
      <w:r w:rsidRPr="0076325F">
        <w:rPr>
          <w:rtl/>
          <w:lang w:bidi="ar"/>
        </w:rPr>
        <w:t>.</w:t>
      </w:r>
      <w:r w:rsidRPr="0076325F">
        <w:t xml:space="preserve"> </w:t>
      </w:r>
      <w:r w:rsidRPr="0076325F">
        <w:rPr>
          <w:rtl/>
        </w:rPr>
        <w:t>لحساب دالة الهدف لحل معين، علينا أولاً التعرف على قيم الأوزان لجميع القيود المرنة وغير المرنة</w:t>
      </w:r>
      <w:r w:rsidRPr="0076325F">
        <w:t>.</w:t>
      </w:r>
      <w:r w:rsidRPr="0076325F">
        <w:rPr>
          <w:rtl/>
        </w:rPr>
        <w:t xml:space="preserve"> بعد ذلك، يتم حساب عدد مرات اختراق كل قيد من القيود في الحل الذي تم الحصول عليه</w:t>
      </w:r>
      <w:r w:rsidRPr="0076325F">
        <w:rPr>
          <w:rtl/>
          <w:lang w:bidi="ar"/>
        </w:rPr>
        <w:t xml:space="preserve">. </w:t>
      </w:r>
      <w:r w:rsidRPr="0076325F">
        <w:rPr>
          <w:rtl/>
        </w:rPr>
        <w:t>وفي النهاية، يكون</w:t>
      </w:r>
      <w:r w:rsidRPr="0076325F">
        <w:t xml:space="preserve"> </w:t>
      </w:r>
      <w:r w:rsidRPr="0076325F">
        <w:rPr>
          <w:rtl/>
        </w:rPr>
        <w:t>مجموع عدد مرات اختراق المحددات مضروب</w:t>
      </w:r>
      <w:r w:rsidRPr="0076325F">
        <w:rPr>
          <w:rFonts w:hint="cs"/>
          <w:rtl/>
        </w:rPr>
        <w:t>ًا</w:t>
      </w:r>
      <w:r w:rsidRPr="0076325F">
        <w:rPr>
          <w:rtl/>
        </w:rPr>
        <w:t xml:space="preserve"> في القيمة الوزنية لكل قيد هو التكلفة الكلية لنتيجة الحل الجديد</w:t>
      </w:r>
      <w:r w:rsidRPr="0076325F">
        <w:t>.</w:t>
      </w:r>
    </w:p>
    <w:p w14:paraId="0C465CC0" w14:textId="77777777" w:rsidR="00B80965" w:rsidRDefault="00B80965" w:rsidP="00B80965">
      <w:pPr>
        <w:rPr>
          <w:rtl/>
        </w:rPr>
      </w:pPr>
      <w:r w:rsidRPr="0076325F">
        <w:rPr>
          <w:rtl/>
        </w:rPr>
        <w:t xml:space="preserve">على سبيل المثال، لنفترض أن الحل الجديد يحتوي على عدد من مرات الاختراق لكل قيد كما هو موضح في الجدول </w:t>
      </w:r>
      <w:r w:rsidRPr="0076325F">
        <w:rPr>
          <w:rtl/>
          <w:lang w:bidi="ar"/>
        </w:rPr>
        <w:t>(</w:t>
      </w:r>
      <w:r>
        <w:rPr>
          <w:rFonts w:hint="cs"/>
          <w:rtl/>
          <w:lang w:bidi="ar"/>
        </w:rPr>
        <w:t>1</w:t>
      </w:r>
      <w:r w:rsidRPr="0076325F">
        <w:rPr>
          <w:rtl/>
          <w:lang w:bidi="ar"/>
        </w:rPr>
        <w:t>)</w:t>
      </w:r>
      <w:r w:rsidRPr="0076325F">
        <w:rPr>
          <w:rtl/>
        </w:rPr>
        <w:t xml:space="preserve">، وأن قيم أوزان القيود المرنة وغير المرنة معطاة في الجدول </w:t>
      </w:r>
      <w:r w:rsidRPr="0076325F">
        <w:rPr>
          <w:rtl/>
          <w:lang w:bidi="ar"/>
        </w:rPr>
        <w:t>(</w:t>
      </w:r>
      <w:r>
        <w:rPr>
          <w:rFonts w:hint="cs"/>
          <w:rtl/>
          <w:lang w:bidi="ar"/>
        </w:rPr>
        <w:t>2</w:t>
      </w:r>
      <w:r w:rsidRPr="0076325F">
        <w:rPr>
          <w:rtl/>
          <w:lang w:bidi="ar"/>
        </w:rPr>
        <w:t>)</w:t>
      </w:r>
      <w:r w:rsidRPr="0076325F">
        <w:rPr>
          <w:rtl/>
        </w:rPr>
        <w:t xml:space="preserve"> والجدول </w:t>
      </w:r>
      <w:r w:rsidRPr="0076325F">
        <w:rPr>
          <w:rtl/>
          <w:lang w:bidi="ar"/>
        </w:rPr>
        <w:t>(</w:t>
      </w:r>
      <w:r>
        <w:rPr>
          <w:rFonts w:hint="cs"/>
          <w:rtl/>
          <w:lang w:bidi="ar"/>
        </w:rPr>
        <w:t>3</w:t>
      </w:r>
      <w:r w:rsidRPr="0076325F">
        <w:rPr>
          <w:rtl/>
          <w:lang w:bidi="ar"/>
        </w:rPr>
        <w:t>)</w:t>
      </w:r>
      <w:r w:rsidRPr="0076325F">
        <w:rPr>
          <w:rtl/>
        </w:rPr>
        <w:t xml:space="preserve"> على التوالي</w:t>
      </w:r>
      <w:r w:rsidRPr="0076325F">
        <w:t>.</w:t>
      </w:r>
    </w:p>
    <w:p w14:paraId="0260F231" w14:textId="77777777" w:rsidR="00B80965" w:rsidRPr="00F5105B" w:rsidRDefault="00B80965" w:rsidP="00B80965">
      <w:pPr>
        <w:rPr>
          <w:sz w:val="10"/>
          <w:szCs w:val="10"/>
          <w:rtl/>
        </w:rPr>
      </w:pPr>
    </w:p>
    <w:p w14:paraId="5C37FD5E" w14:textId="77777777" w:rsidR="00B80965" w:rsidRPr="00F5105B" w:rsidRDefault="00B80965" w:rsidP="00B80965">
      <w:pPr>
        <w:jc w:val="center"/>
        <w:rPr>
          <w:sz w:val="10"/>
          <w:szCs w:val="10"/>
          <w:rtl/>
        </w:rPr>
      </w:pPr>
    </w:p>
    <w:p w14:paraId="6AFFE87F" w14:textId="77777777" w:rsidR="00B80965" w:rsidRPr="00F5105B" w:rsidRDefault="00B80965" w:rsidP="00B80965">
      <w:pPr>
        <w:jc w:val="center"/>
        <w:rPr>
          <w:sz w:val="20"/>
          <w:szCs w:val="20"/>
          <w:rtl/>
        </w:rPr>
      </w:pPr>
      <w:r w:rsidRPr="00F5105B">
        <w:rPr>
          <w:sz w:val="20"/>
          <w:szCs w:val="20"/>
          <w:rtl/>
        </w:rPr>
        <w:t>جدول (</w:t>
      </w:r>
      <w:r w:rsidRPr="00F5105B">
        <w:rPr>
          <w:rFonts w:hint="cs"/>
          <w:sz w:val="20"/>
          <w:szCs w:val="20"/>
          <w:rtl/>
        </w:rPr>
        <w:t>1</w:t>
      </w:r>
      <w:r w:rsidRPr="00F5105B">
        <w:rPr>
          <w:sz w:val="20"/>
          <w:szCs w:val="20"/>
          <w:rtl/>
        </w:rPr>
        <w:t>): عدد مرات اختراق المحددات</w:t>
      </w:r>
    </w:p>
    <w:tbl>
      <w:tblPr>
        <w:tblpPr w:leftFromText="180" w:rightFromText="180" w:vertAnchor="text" w:horzAnchor="margin" w:tblpX="108" w:tblpY="112"/>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426"/>
        <w:gridCol w:w="443"/>
        <w:gridCol w:w="443"/>
        <w:gridCol w:w="444"/>
        <w:gridCol w:w="401"/>
        <w:gridCol w:w="401"/>
        <w:gridCol w:w="402"/>
        <w:gridCol w:w="402"/>
        <w:gridCol w:w="401"/>
        <w:gridCol w:w="401"/>
        <w:gridCol w:w="401"/>
        <w:gridCol w:w="401"/>
        <w:gridCol w:w="401"/>
        <w:gridCol w:w="479"/>
        <w:gridCol w:w="608"/>
      </w:tblGrid>
      <w:tr w:rsidR="00B80965" w:rsidRPr="00620605" w14:paraId="49B75C44" w14:textId="77777777" w:rsidTr="00C1510A">
        <w:trPr>
          <w:trHeight w:val="132"/>
        </w:trPr>
        <w:tc>
          <w:tcPr>
            <w:tcW w:w="1668" w:type="dxa"/>
            <w:shd w:val="clear" w:color="auto" w:fill="auto"/>
            <w:vAlign w:val="center"/>
          </w:tcPr>
          <w:p w14:paraId="76874FD0" w14:textId="77777777" w:rsidR="00B80965" w:rsidRPr="00620605" w:rsidRDefault="00B80965" w:rsidP="00C1510A">
            <w:pPr>
              <w:bidi w:val="0"/>
              <w:jc w:val="left"/>
              <w:rPr>
                <w:b/>
                <w:bCs/>
                <w:color w:val="000000"/>
                <w:sz w:val="20"/>
                <w:szCs w:val="20"/>
              </w:rPr>
            </w:pPr>
            <w:r w:rsidRPr="00620605">
              <w:rPr>
                <w:b/>
                <w:bCs/>
                <w:color w:val="000000"/>
                <w:sz w:val="20"/>
                <w:szCs w:val="20"/>
              </w:rPr>
              <w:t>Constraints</w:t>
            </w:r>
          </w:p>
        </w:tc>
        <w:tc>
          <w:tcPr>
            <w:tcW w:w="317" w:type="dxa"/>
            <w:shd w:val="clear" w:color="auto" w:fill="auto"/>
            <w:vAlign w:val="center"/>
          </w:tcPr>
          <w:p w14:paraId="400DCC2F" w14:textId="77777777" w:rsidR="00B80965" w:rsidRPr="00620605" w:rsidRDefault="00B80965" w:rsidP="00C1510A">
            <w:pPr>
              <w:bidi w:val="0"/>
              <w:jc w:val="left"/>
              <w:rPr>
                <w:b/>
                <w:bCs/>
                <w:color w:val="000000"/>
              </w:rPr>
            </w:pPr>
            <w:r w:rsidRPr="00620605">
              <w:rPr>
                <w:b/>
                <w:bCs/>
                <w:color w:val="000000"/>
              </w:rPr>
              <w:t>H1</w:t>
            </w:r>
          </w:p>
        </w:tc>
        <w:tc>
          <w:tcPr>
            <w:tcW w:w="446" w:type="dxa"/>
            <w:shd w:val="clear" w:color="auto" w:fill="auto"/>
            <w:vAlign w:val="center"/>
          </w:tcPr>
          <w:p w14:paraId="6C5EF705" w14:textId="77777777" w:rsidR="00B80965" w:rsidRPr="00620605" w:rsidRDefault="00B80965" w:rsidP="00C1510A">
            <w:pPr>
              <w:bidi w:val="0"/>
              <w:jc w:val="left"/>
              <w:rPr>
                <w:b/>
                <w:bCs/>
                <w:color w:val="000000"/>
              </w:rPr>
            </w:pPr>
            <w:r w:rsidRPr="00620605">
              <w:rPr>
                <w:b/>
                <w:bCs/>
                <w:color w:val="000000"/>
              </w:rPr>
              <w:t>H2</w:t>
            </w:r>
          </w:p>
        </w:tc>
        <w:tc>
          <w:tcPr>
            <w:tcW w:w="446" w:type="dxa"/>
            <w:shd w:val="clear" w:color="auto" w:fill="auto"/>
            <w:vAlign w:val="center"/>
          </w:tcPr>
          <w:p w14:paraId="123773C1" w14:textId="77777777" w:rsidR="00B80965" w:rsidRPr="00620605" w:rsidRDefault="00B80965" w:rsidP="00C1510A">
            <w:pPr>
              <w:bidi w:val="0"/>
              <w:jc w:val="left"/>
              <w:rPr>
                <w:b/>
                <w:bCs/>
                <w:color w:val="000000"/>
              </w:rPr>
            </w:pPr>
            <w:r w:rsidRPr="00620605">
              <w:rPr>
                <w:b/>
                <w:bCs/>
                <w:color w:val="000000"/>
              </w:rPr>
              <w:t>H3</w:t>
            </w:r>
          </w:p>
        </w:tc>
        <w:tc>
          <w:tcPr>
            <w:tcW w:w="446" w:type="dxa"/>
            <w:shd w:val="clear" w:color="auto" w:fill="auto"/>
            <w:vAlign w:val="center"/>
          </w:tcPr>
          <w:p w14:paraId="74606D2E" w14:textId="77777777" w:rsidR="00B80965" w:rsidRPr="00620605" w:rsidRDefault="00B80965" w:rsidP="00C1510A">
            <w:pPr>
              <w:bidi w:val="0"/>
              <w:jc w:val="left"/>
              <w:rPr>
                <w:b/>
                <w:bCs/>
                <w:color w:val="000000"/>
              </w:rPr>
            </w:pPr>
            <w:r w:rsidRPr="00620605">
              <w:rPr>
                <w:b/>
                <w:bCs/>
                <w:color w:val="000000"/>
              </w:rPr>
              <w:t>H4</w:t>
            </w:r>
          </w:p>
        </w:tc>
        <w:tc>
          <w:tcPr>
            <w:tcW w:w="402" w:type="dxa"/>
            <w:shd w:val="clear" w:color="auto" w:fill="auto"/>
            <w:vAlign w:val="center"/>
          </w:tcPr>
          <w:p w14:paraId="32497526" w14:textId="77777777" w:rsidR="00B80965" w:rsidRPr="00620605" w:rsidRDefault="00B80965" w:rsidP="00C1510A">
            <w:pPr>
              <w:bidi w:val="0"/>
              <w:jc w:val="left"/>
              <w:rPr>
                <w:b/>
                <w:bCs/>
                <w:color w:val="000000"/>
              </w:rPr>
            </w:pPr>
            <w:r w:rsidRPr="00620605">
              <w:rPr>
                <w:b/>
                <w:bCs/>
                <w:color w:val="000000"/>
              </w:rPr>
              <w:t>S1</w:t>
            </w:r>
          </w:p>
        </w:tc>
        <w:tc>
          <w:tcPr>
            <w:tcW w:w="402" w:type="dxa"/>
            <w:shd w:val="clear" w:color="auto" w:fill="auto"/>
            <w:vAlign w:val="center"/>
          </w:tcPr>
          <w:p w14:paraId="471FFAF6" w14:textId="77777777" w:rsidR="00B80965" w:rsidRPr="00620605" w:rsidRDefault="00B80965" w:rsidP="00C1510A">
            <w:pPr>
              <w:bidi w:val="0"/>
              <w:jc w:val="left"/>
              <w:rPr>
                <w:b/>
                <w:bCs/>
                <w:color w:val="000000"/>
              </w:rPr>
            </w:pPr>
            <w:r w:rsidRPr="00620605">
              <w:rPr>
                <w:b/>
                <w:bCs/>
                <w:color w:val="000000"/>
              </w:rPr>
              <w:t>S2</w:t>
            </w:r>
          </w:p>
        </w:tc>
        <w:tc>
          <w:tcPr>
            <w:tcW w:w="403" w:type="dxa"/>
            <w:shd w:val="clear" w:color="auto" w:fill="auto"/>
            <w:vAlign w:val="center"/>
          </w:tcPr>
          <w:p w14:paraId="30EB8623" w14:textId="77777777" w:rsidR="00B80965" w:rsidRPr="00620605" w:rsidRDefault="00B80965" w:rsidP="00C1510A">
            <w:pPr>
              <w:bidi w:val="0"/>
              <w:jc w:val="left"/>
              <w:rPr>
                <w:b/>
                <w:bCs/>
                <w:color w:val="000000"/>
              </w:rPr>
            </w:pPr>
            <w:r w:rsidRPr="00620605">
              <w:rPr>
                <w:b/>
                <w:bCs/>
                <w:color w:val="000000"/>
              </w:rPr>
              <w:t>S3</w:t>
            </w:r>
          </w:p>
        </w:tc>
        <w:tc>
          <w:tcPr>
            <w:tcW w:w="403" w:type="dxa"/>
            <w:shd w:val="clear" w:color="auto" w:fill="auto"/>
            <w:vAlign w:val="center"/>
          </w:tcPr>
          <w:p w14:paraId="5685AD3A" w14:textId="77777777" w:rsidR="00B80965" w:rsidRPr="00620605" w:rsidRDefault="00B80965" w:rsidP="00C1510A">
            <w:pPr>
              <w:bidi w:val="0"/>
              <w:jc w:val="left"/>
              <w:rPr>
                <w:b/>
                <w:bCs/>
                <w:color w:val="000000"/>
              </w:rPr>
            </w:pPr>
            <w:r w:rsidRPr="00620605">
              <w:rPr>
                <w:b/>
                <w:bCs/>
                <w:color w:val="000000"/>
              </w:rPr>
              <w:t>S4</w:t>
            </w:r>
          </w:p>
        </w:tc>
        <w:tc>
          <w:tcPr>
            <w:tcW w:w="402" w:type="dxa"/>
            <w:shd w:val="clear" w:color="auto" w:fill="auto"/>
            <w:vAlign w:val="center"/>
          </w:tcPr>
          <w:p w14:paraId="615372F8" w14:textId="77777777" w:rsidR="00B80965" w:rsidRPr="00620605" w:rsidRDefault="00B80965" w:rsidP="00C1510A">
            <w:pPr>
              <w:bidi w:val="0"/>
              <w:jc w:val="left"/>
              <w:rPr>
                <w:b/>
                <w:bCs/>
                <w:color w:val="000000"/>
              </w:rPr>
            </w:pPr>
            <w:r w:rsidRPr="00620605">
              <w:rPr>
                <w:b/>
                <w:bCs/>
                <w:color w:val="000000"/>
              </w:rPr>
              <w:t>S5</w:t>
            </w:r>
          </w:p>
        </w:tc>
        <w:tc>
          <w:tcPr>
            <w:tcW w:w="402" w:type="dxa"/>
            <w:shd w:val="clear" w:color="auto" w:fill="auto"/>
            <w:vAlign w:val="center"/>
          </w:tcPr>
          <w:p w14:paraId="596E7952" w14:textId="77777777" w:rsidR="00B80965" w:rsidRPr="00620605" w:rsidRDefault="00B80965" w:rsidP="00C1510A">
            <w:pPr>
              <w:bidi w:val="0"/>
              <w:jc w:val="left"/>
              <w:rPr>
                <w:b/>
                <w:bCs/>
                <w:color w:val="000000"/>
              </w:rPr>
            </w:pPr>
            <w:r w:rsidRPr="00620605">
              <w:rPr>
                <w:b/>
                <w:bCs/>
                <w:color w:val="000000"/>
              </w:rPr>
              <w:t>S6</w:t>
            </w:r>
          </w:p>
        </w:tc>
        <w:tc>
          <w:tcPr>
            <w:tcW w:w="402" w:type="dxa"/>
            <w:shd w:val="clear" w:color="auto" w:fill="auto"/>
            <w:vAlign w:val="center"/>
          </w:tcPr>
          <w:p w14:paraId="7E3127D6" w14:textId="77777777" w:rsidR="00B80965" w:rsidRPr="00620605" w:rsidRDefault="00B80965" w:rsidP="00C1510A">
            <w:pPr>
              <w:bidi w:val="0"/>
              <w:jc w:val="left"/>
              <w:rPr>
                <w:b/>
                <w:bCs/>
                <w:color w:val="000000"/>
              </w:rPr>
            </w:pPr>
            <w:r w:rsidRPr="00620605">
              <w:rPr>
                <w:b/>
                <w:bCs/>
                <w:color w:val="000000"/>
              </w:rPr>
              <w:t>S7</w:t>
            </w:r>
          </w:p>
        </w:tc>
        <w:tc>
          <w:tcPr>
            <w:tcW w:w="402" w:type="dxa"/>
            <w:shd w:val="clear" w:color="auto" w:fill="auto"/>
            <w:vAlign w:val="center"/>
          </w:tcPr>
          <w:p w14:paraId="3ED22FE8" w14:textId="77777777" w:rsidR="00B80965" w:rsidRPr="00620605" w:rsidRDefault="00B80965" w:rsidP="00C1510A">
            <w:pPr>
              <w:bidi w:val="0"/>
              <w:jc w:val="left"/>
              <w:rPr>
                <w:b/>
                <w:bCs/>
                <w:color w:val="000000"/>
              </w:rPr>
            </w:pPr>
            <w:r w:rsidRPr="00620605">
              <w:rPr>
                <w:b/>
                <w:bCs/>
                <w:color w:val="000000"/>
              </w:rPr>
              <w:t>S8</w:t>
            </w:r>
          </w:p>
        </w:tc>
        <w:tc>
          <w:tcPr>
            <w:tcW w:w="402" w:type="dxa"/>
            <w:shd w:val="clear" w:color="auto" w:fill="auto"/>
            <w:vAlign w:val="center"/>
          </w:tcPr>
          <w:p w14:paraId="2084B82A" w14:textId="77777777" w:rsidR="00B80965" w:rsidRPr="00620605" w:rsidRDefault="00B80965" w:rsidP="00C1510A">
            <w:pPr>
              <w:bidi w:val="0"/>
              <w:jc w:val="left"/>
              <w:rPr>
                <w:b/>
                <w:bCs/>
                <w:color w:val="000000"/>
              </w:rPr>
            </w:pPr>
            <w:r w:rsidRPr="00620605">
              <w:rPr>
                <w:b/>
                <w:bCs/>
                <w:color w:val="000000"/>
              </w:rPr>
              <w:t>S9</w:t>
            </w:r>
          </w:p>
        </w:tc>
        <w:tc>
          <w:tcPr>
            <w:tcW w:w="479" w:type="dxa"/>
            <w:shd w:val="clear" w:color="auto" w:fill="auto"/>
            <w:vAlign w:val="center"/>
          </w:tcPr>
          <w:p w14:paraId="1E99F7C7" w14:textId="77777777" w:rsidR="00B80965" w:rsidRPr="00620605" w:rsidRDefault="00B80965" w:rsidP="00C1510A">
            <w:pPr>
              <w:bidi w:val="0"/>
              <w:jc w:val="left"/>
              <w:rPr>
                <w:b/>
                <w:bCs/>
                <w:color w:val="000000"/>
              </w:rPr>
            </w:pPr>
            <w:r w:rsidRPr="00620605">
              <w:rPr>
                <w:b/>
                <w:bCs/>
                <w:color w:val="000000"/>
              </w:rPr>
              <w:t>S10</w:t>
            </w:r>
          </w:p>
        </w:tc>
        <w:tc>
          <w:tcPr>
            <w:tcW w:w="624" w:type="dxa"/>
            <w:shd w:val="clear" w:color="auto" w:fill="auto"/>
            <w:vAlign w:val="center"/>
          </w:tcPr>
          <w:p w14:paraId="13C362F0" w14:textId="77777777" w:rsidR="00B80965" w:rsidRPr="00620605" w:rsidRDefault="00B80965" w:rsidP="00C1510A">
            <w:pPr>
              <w:bidi w:val="0"/>
              <w:jc w:val="left"/>
              <w:rPr>
                <w:b/>
                <w:bCs/>
                <w:color w:val="000000"/>
              </w:rPr>
            </w:pPr>
            <w:r w:rsidRPr="00620605">
              <w:rPr>
                <w:b/>
                <w:bCs/>
                <w:color w:val="000000"/>
              </w:rPr>
              <w:t>S11</w:t>
            </w:r>
          </w:p>
        </w:tc>
      </w:tr>
      <w:tr w:rsidR="00B80965" w:rsidRPr="00620605" w14:paraId="36A15D47" w14:textId="77777777" w:rsidTr="00C1510A">
        <w:trPr>
          <w:trHeight w:val="137"/>
        </w:trPr>
        <w:tc>
          <w:tcPr>
            <w:tcW w:w="1668" w:type="dxa"/>
            <w:shd w:val="clear" w:color="auto" w:fill="auto"/>
            <w:vAlign w:val="center"/>
          </w:tcPr>
          <w:p w14:paraId="1A5B76B2" w14:textId="77777777" w:rsidR="00B80965" w:rsidRPr="00620605" w:rsidRDefault="00B80965" w:rsidP="00C1510A">
            <w:pPr>
              <w:bidi w:val="0"/>
              <w:jc w:val="left"/>
              <w:rPr>
                <w:b/>
                <w:bCs/>
                <w:color w:val="000000"/>
                <w:sz w:val="20"/>
                <w:szCs w:val="20"/>
              </w:rPr>
            </w:pPr>
            <w:r w:rsidRPr="00620605">
              <w:rPr>
                <w:b/>
                <w:bCs/>
                <w:color w:val="000000"/>
                <w:sz w:val="20"/>
                <w:szCs w:val="20"/>
              </w:rPr>
              <w:t>Violation Time (</w:t>
            </w:r>
            <w:r w:rsidRPr="00620605">
              <w:rPr>
                <w:b/>
                <w:bCs/>
                <w:i/>
                <w:iCs/>
                <w:color w:val="000000"/>
                <w:sz w:val="20"/>
                <w:szCs w:val="20"/>
              </w:rPr>
              <w:t>VT</w:t>
            </w:r>
            <w:r w:rsidRPr="00620605">
              <w:rPr>
                <w:b/>
                <w:bCs/>
                <w:color w:val="000000"/>
                <w:sz w:val="20"/>
                <w:szCs w:val="20"/>
              </w:rPr>
              <w:t>)</w:t>
            </w:r>
          </w:p>
        </w:tc>
        <w:tc>
          <w:tcPr>
            <w:tcW w:w="317" w:type="dxa"/>
            <w:shd w:val="clear" w:color="auto" w:fill="auto"/>
            <w:vAlign w:val="center"/>
          </w:tcPr>
          <w:p w14:paraId="41E543E9" w14:textId="77777777" w:rsidR="00B80965" w:rsidRPr="00620605" w:rsidRDefault="00B80965" w:rsidP="00C1510A">
            <w:pPr>
              <w:bidi w:val="0"/>
              <w:jc w:val="left"/>
              <w:rPr>
                <w:b/>
                <w:bCs/>
                <w:color w:val="000000"/>
              </w:rPr>
            </w:pPr>
            <w:r w:rsidRPr="00620605">
              <w:rPr>
                <w:b/>
                <w:bCs/>
                <w:color w:val="000000"/>
              </w:rPr>
              <w:t>0</w:t>
            </w:r>
          </w:p>
        </w:tc>
        <w:tc>
          <w:tcPr>
            <w:tcW w:w="446" w:type="dxa"/>
            <w:shd w:val="clear" w:color="auto" w:fill="auto"/>
            <w:vAlign w:val="center"/>
          </w:tcPr>
          <w:p w14:paraId="136B12CB" w14:textId="77777777" w:rsidR="00B80965" w:rsidRPr="00620605" w:rsidRDefault="00B80965" w:rsidP="00C1510A">
            <w:pPr>
              <w:bidi w:val="0"/>
              <w:jc w:val="left"/>
              <w:rPr>
                <w:b/>
                <w:bCs/>
                <w:color w:val="000000"/>
              </w:rPr>
            </w:pPr>
            <w:r w:rsidRPr="00620605">
              <w:rPr>
                <w:b/>
                <w:bCs/>
                <w:color w:val="000000"/>
              </w:rPr>
              <w:t>0</w:t>
            </w:r>
          </w:p>
        </w:tc>
        <w:tc>
          <w:tcPr>
            <w:tcW w:w="446" w:type="dxa"/>
            <w:shd w:val="clear" w:color="auto" w:fill="auto"/>
            <w:vAlign w:val="center"/>
          </w:tcPr>
          <w:p w14:paraId="0DBCC4B9" w14:textId="77777777" w:rsidR="00B80965" w:rsidRPr="00620605" w:rsidRDefault="00B80965" w:rsidP="00C1510A">
            <w:pPr>
              <w:bidi w:val="0"/>
              <w:jc w:val="left"/>
              <w:rPr>
                <w:color w:val="000000"/>
              </w:rPr>
            </w:pPr>
            <w:r w:rsidRPr="00620605">
              <w:rPr>
                <w:color w:val="000000"/>
              </w:rPr>
              <w:t>1</w:t>
            </w:r>
          </w:p>
        </w:tc>
        <w:tc>
          <w:tcPr>
            <w:tcW w:w="446" w:type="dxa"/>
            <w:shd w:val="clear" w:color="auto" w:fill="auto"/>
            <w:vAlign w:val="center"/>
          </w:tcPr>
          <w:p w14:paraId="1DD3B1EB" w14:textId="77777777" w:rsidR="00B80965" w:rsidRPr="00620605" w:rsidRDefault="00B80965" w:rsidP="00C1510A">
            <w:pPr>
              <w:bidi w:val="0"/>
              <w:jc w:val="left"/>
              <w:rPr>
                <w:color w:val="000000"/>
              </w:rPr>
            </w:pPr>
            <w:r w:rsidRPr="00620605">
              <w:rPr>
                <w:color w:val="000000"/>
              </w:rPr>
              <w:t>1</w:t>
            </w:r>
          </w:p>
        </w:tc>
        <w:tc>
          <w:tcPr>
            <w:tcW w:w="402" w:type="dxa"/>
            <w:shd w:val="clear" w:color="auto" w:fill="auto"/>
            <w:vAlign w:val="center"/>
          </w:tcPr>
          <w:p w14:paraId="5D5D4D80" w14:textId="77777777" w:rsidR="00B80965" w:rsidRPr="00620605" w:rsidRDefault="00B80965" w:rsidP="00C1510A">
            <w:pPr>
              <w:bidi w:val="0"/>
              <w:jc w:val="left"/>
              <w:rPr>
                <w:color w:val="000000"/>
              </w:rPr>
            </w:pPr>
            <w:r w:rsidRPr="00620605">
              <w:rPr>
                <w:color w:val="000000"/>
              </w:rPr>
              <w:t>2</w:t>
            </w:r>
          </w:p>
        </w:tc>
        <w:tc>
          <w:tcPr>
            <w:tcW w:w="402" w:type="dxa"/>
            <w:shd w:val="clear" w:color="auto" w:fill="auto"/>
            <w:vAlign w:val="center"/>
          </w:tcPr>
          <w:p w14:paraId="5F730C21" w14:textId="77777777" w:rsidR="00B80965" w:rsidRPr="00620605" w:rsidRDefault="00B80965" w:rsidP="00C1510A">
            <w:pPr>
              <w:bidi w:val="0"/>
              <w:jc w:val="left"/>
              <w:rPr>
                <w:color w:val="000000"/>
              </w:rPr>
            </w:pPr>
            <w:r w:rsidRPr="00620605">
              <w:rPr>
                <w:color w:val="000000"/>
              </w:rPr>
              <w:t>5</w:t>
            </w:r>
          </w:p>
        </w:tc>
        <w:tc>
          <w:tcPr>
            <w:tcW w:w="403" w:type="dxa"/>
            <w:shd w:val="clear" w:color="auto" w:fill="auto"/>
            <w:vAlign w:val="center"/>
          </w:tcPr>
          <w:p w14:paraId="5BA525A7" w14:textId="77777777" w:rsidR="00B80965" w:rsidRPr="00620605" w:rsidRDefault="00B80965" w:rsidP="00C1510A">
            <w:pPr>
              <w:bidi w:val="0"/>
              <w:jc w:val="left"/>
              <w:rPr>
                <w:color w:val="000000"/>
              </w:rPr>
            </w:pPr>
            <w:r w:rsidRPr="00620605">
              <w:rPr>
                <w:color w:val="000000"/>
              </w:rPr>
              <w:t>20</w:t>
            </w:r>
          </w:p>
        </w:tc>
        <w:tc>
          <w:tcPr>
            <w:tcW w:w="403" w:type="dxa"/>
            <w:shd w:val="clear" w:color="auto" w:fill="auto"/>
            <w:vAlign w:val="center"/>
          </w:tcPr>
          <w:p w14:paraId="69A26570" w14:textId="77777777" w:rsidR="00B80965" w:rsidRPr="00620605" w:rsidRDefault="00B80965" w:rsidP="00C1510A">
            <w:pPr>
              <w:bidi w:val="0"/>
              <w:jc w:val="left"/>
              <w:rPr>
                <w:color w:val="000000"/>
              </w:rPr>
            </w:pPr>
            <w:r w:rsidRPr="00620605">
              <w:rPr>
                <w:color w:val="000000"/>
              </w:rPr>
              <w:t>10</w:t>
            </w:r>
          </w:p>
        </w:tc>
        <w:tc>
          <w:tcPr>
            <w:tcW w:w="402" w:type="dxa"/>
            <w:shd w:val="clear" w:color="auto" w:fill="auto"/>
            <w:vAlign w:val="center"/>
          </w:tcPr>
          <w:p w14:paraId="161A5780" w14:textId="77777777" w:rsidR="00B80965" w:rsidRPr="00620605" w:rsidRDefault="00B80965" w:rsidP="00C1510A">
            <w:pPr>
              <w:bidi w:val="0"/>
              <w:jc w:val="left"/>
              <w:rPr>
                <w:color w:val="000000"/>
              </w:rPr>
            </w:pPr>
            <w:r w:rsidRPr="00620605">
              <w:rPr>
                <w:color w:val="000000"/>
              </w:rPr>
              <w:t>3</w:t>
            </w:r>
          </w:p>
        </w:tc>
        <w:tc>
          <w:tcPr>
            <w:tcW w:w="402" w:type="dxa"/>
            <w:shd w:val="clear" w:color="auto" w:fill="auto"/>
            <w:vAlign w:val="center"/>
          </w:tcPr>
          <w:p w14:paraId="0B9B8CDD" w14:textId="77777777" w:rsidR="00B80965" w:rsidRPr="00620605" w:rsidRDefault="00B80965" w:rsidP="00C1510A">
            <w:pPr>
              <w:bidi w:val="0"/>
              <w:jc w:val="left"/>
              <w:rPr>
                <w:color w:val="000000"/>
              </w:rPr>
            </w:pPr>
            <w:r w:rsidRPr="00620605">
              <w:rPr>
                <w:color w:val="000000"/>
              </w:rPr>
              <w:t>6</w:t>
            </w:r>
          </w:p>
        </w:tc>
        <w:tc>
          <w:tcPr>
            <w:tcW w:w="402" w:type="dxa"/>
            <w:shd w:val="clear" w:color="auto" w:fill="auto"/>
            <w:vAlign w:val="center"/>
          </w:tcPr>
          <w:p w14:paraId="6977B913" w14:textId="77777777" w:rsidR="00B80965" w:rsidRPr="00620605" w:rsidRDefault="00B80965" w:rsidP="00C1510A">
            <w:pPr>
              <w:bidi w:val="0"/>
              <w:jc w:val="left"/>
              <w:rPr>
                <w:b/>
                <w:bCs/>
                <w:color w:val="000000"/>
              </w:rPr>
            </w:pPr>
            <w:r w:rsidRPr="00620605">
              <w:rPr>
                <w:b/>
                <w:bCs/>
                <w:color w:val="000000"/>
              </w:rPr>
              <w:t>0</w:t>
            </w:r>
          </w:p>
        </w:tc>
        <w:tc>
          <w:tcPr>
            <w:tcW w:w="402" w:type="dxa"/>
            <w:shd w:val="clear" w:color="auto" w:fill="auto"/>
            <w:vAlign w:val="center"/>
          </w:tcPr>
          <w:p w14:paraId="3103EFFC" w14:textId="77777777" w:rsidR="00B80965" w:rsidRPr="00620605" w:rsidRDefault="00B80965" w:rsidP="00C1510A">
            <w:pPr>
              <w:bidi w:val="0"/>
              <w:jc w:val="left"/>
              <w:rPr>
                <w:color w:val="000000"/>
              </w:rPr>
            </w:pPr>
            <w:r w:rsidRPr="00620605">
              <w:rPr>
                <w:color w:val="000000"/>
              </w:rPr>
              <w:t>1</w:t>
            </w:r>
          </w:p>
        </w:tc>
        <w:tc>
          <w:tcPr>
            <w:tcW w:w="402" w:type="dxa"/>
            <w:shd w:val="clear" w:color="auto" w:fill="auto"/>
            <w:vAlign w:val="center"/>
          </w:tcPr>
          <w:p w14:paraId="7F1A6777" w14:textId="77777777" w:rsidR="00B80965" w:rsidRPr="00620605" w:rsidRDefault="00B80965" w:rsidP="00C1510A">
            <w:pPr>
              <w:bidi w:val="0"/>
              <w:jc w:val="left"/>
              <w:rPr>
                <w:b/>
                <w:bCs/>
                <w:color w:val="000000"/>
              </w:rPr>
            </w:pPr>
            <w:r w:rsidRPr="00620605">
              <w:rPr>
                <w:b/>
                <w:bCs/>
                <w:color w:val="000000"/>
              </w:rPr>
              <w:t>0</w:t>
            </w:r>
          </w:p>
        </w:tc>
        <w:tc>
          <w:tcPr>
            <w:tcW w:w="479" w:type="dxa"/>
            <w:shd w:val="clear" w:color="auto" w:fill="auto"/>
            <w:vAlign w:val="center"/>
          </w:tcPr>
          <w:p w14:paraId="33004707" w14:textId="77777777" w:rsidR="00B80965" w:rsidRPr="00620605" w:rsidRDefault="00B80965" w:rsidP="00C1510A">
            <w:pPr>
              <w:bidi w:val="0"/>
              <w:jc w:val="left"/>
              <w:rPr>
                <w:b/>
                <w:bCs/>
                <w:color w:val="000000"/>
              </w:rPr>
            </w:pPr>
            <w:r w:rsidRPr="00620605">
              <w:rPr>
                <w:b/>
                <w:bCs/>
                <w:color w:val="000000"/>
              </w:rPr>
              <w:t>0</w:t>
            </w:r>
          </w:p>
        </w:tc>
        <w:tc>
          <w:tcPr>
            <w:tcW w:w="624" w:type="dxa"/>
            <w:shd w:val="clear" w:color="auto" w:fill="auto"/>
            <w:vAlign w:val="center"/>
          </w:tcPr>
          <w:p w14:paraId="2CB1A8B1" w14:textId="77777777" w:rsidR="00B80965" w:rsidRPr="00620605" w:rsidRDefault="00B80965" w:rsidP="00C1510A">
            <w:pPr>
              <w:bidi w:val="0"/>
              <w:jc w:val="left"/>
              <w:rPr>
                <w:b/>
                <w:bCs/>
                <w:color w:val="000000"/>
              </w:rPr>
            </w:pPr>
            <w:r w:rsidRPr="00620605">
              <w:rPr>
                <w:b/>
                <w:bCs/>
                <w:color w:val="000000"/>
              </w:rPr>
              <w:t>10</w:t>
            </w:r>
          </w:p>
        </w:tc>
      </w:tr>
    </w:tbl>
    <w:p w14:paraId="67843180" w14:textId="77777777" w:rsidR="00B80965" w:rsidRPr="00F5105B" w:rsidRDefault="00B80965" w:rsidP="00B80965">
      <w:pPr>
        <w:jc w:val="center"/>
        <w:rPr>
          <w:sz w:val="18"/>
          <w:szCs w:val="18"/>
          <w:rtl/>
        </w:rPr>
      </w:pPr>
      <w:r w:rsidRPr="00F5105B">
        <w:rPr>
          <w:sz w:val="18"/>
          <w:szCs w:val="18"/>
          <w:rtl/>
        </w:rPr>
        <w:t>ملاحظة: القيمة</w:t>
      </w:r>
      <w:r w:rsidRPr="00F5105B">
        <w:rPr>
          <w:rFonts w:hint="cs"/>
          <w:sz w:val="18"/>
          <w:szCs w:val="18"/>
          <w:rtl/>
        </w:rPr>
        <w:t xml:space="preserve"> </w:t>
      </w:r>
      <w:r w:rsidRPr="00F5105B">
        <w:rPr>
          <w:sz w:val="18"/>
          <w:szCs w:val="18"/>
          <w:rtl/>
        </w:rPr>
        <w:t>( 0) تدل على عدم حدوث اختراق في الحل المنتج</w:t>
      </w:r>
    </w:p>
    <w:p w14:paraId="556BEAFE" w14:textId="77777777" w:rsidR="00B80965" w:rsidRPr="00F5105B" w:rsidRDefault="00B80965" w:rsidP="00B80965">
      <w:pPr>
        <w:rPr>
          <w:rtl/>
        </w:rPr>
      </w:pPr>
    </w:p>
    <w:p w14:paraId="2822F6E7" w14:textId="77777777" w:rsidR="00B80965" w:rsidRPr="0076325F" w:rsidRDefault="00B80965" w:rsidP="00B80965">
      <w:pPr>
        <w:jc w:val="center"/>
      </w:pPr>
      <w:r w:rsidRPr="0076325F">
        <w:rPr>
          <w:rtl/>
        </w:rPr>
        <w:t xml:space="preserve">جدول ( </w:t>
      </w:r>
      <w:r>
        <w:rPr>
          <w:rFonts w:hint="cs"/>
          <w:rtl/>
        </w:rPr>
        <w:t>2</w:t>
      </w:r>
      <w:r w:rsidRPr="0076325F">
        <w:rPr>
          <w:rtl/>
        </w:rPr>
        <w:t>): قيم أوزان المحددات غير المرنة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655"/>
        <w:gridCol w:w="576"/>
        <w:gridCol w:w="576"/>
      </w:tblGrid>
      <w:tr w:rsidR="00B80965" w:rsidRPr="0076325F" w14:paraId="79D0BD77" w14:textId="77777777" w:rsidTr="00C1510A">
        <w:trPr>
          <w:trHeight w:val="209"/>
          <w:jc w:val="center"/>
        </w:trPr>
        <w:tc>
          <w:tcPr>
            <w:tcW w:w="1984" w:type="dxa"/>
            <w:shd w:val="clear" w:color="auto" w:fill="auto"/>
            <w:vAlign w:val="center"/>
          </w:tcPr>
          <w:p w14:paraId="6066D395" w14:textId="77777777" w:rsidR="00B80965" w:rsidRPr="0076325F" w:rsidRDefault="00B80965" w:rsidP="00C1510A">
            <w:pPr>
              <w:bidi w:val="0"/>
              <w:jc w:val="left"/>
              <w:rPr>
                <w:rFonts w:eastAsia="Calibri"/>
              </w:rPr>
            </w:pPr>
            <w:r w:rsidRPr="0076325F">
              <w:rPr>
                <w:rFonts w:eastAsia="Calibri"/>
              </w:rPr>
              <w:t>Hard Constraints</w:t>
            </w:r>
          </w:p>
        </w:tc>
        <w:tc>
          <w:tcPr>
            <w:tcW w:w="709" w:type="dxa"/>
            <w:shd w:val="clear" w:color="auto" w:fill="auto"/>
            <w:vAlign w:val="center"/>
          </w:tcPr>
          <w:p w14:paraId="63CFE8E6" w14:textId="77777777" w:rsidR="00B80965" w:rsidRPr="0076325F" w:rsidRDefault="00B80965" w:rsidP="00C1510A">
            <w:pPr>
              <w:bidi w:val="0"/>
              <w:jc w:val="left"/>
              <w:rPr>
                <w:rFonts w:eastAsia="Calibri"/>
              </w:rPr>
            </w:pPr>
            <w:r w:rsidRPr="0076325F">
              <w:rPr>
                <w:rFonts w:eastAsia="Calibri"/>
              </w:rPr>
              <w:t>H1</w:t>
            </w:r>
          </w:p>
        </w:tc>
        <w:tc>
          <w:tcPr>
            <w:tcW w:w="655" w:type="dxa"/>
            <w:shd w:val="clear" w:color="auto" w:fill="auto"/>
            <w:vAlign w:val="center"/>
          </w:tcPr>
          <w:p w14:paraId="3A269D5E" w14:textId="77777777" w:rsidR="00B80965" w:rsidRPr="0076325F" w:rsidRDefault="00B80965" w:rsidP="00C1510A">
            <w:pPr>
              <w:bidi w:val="0"/>
              <w:jc w:val="left"/>
              <w:rPr>
                <w:rFonts w:eastAsia="Calibri"/>
              </w:rPr>
            </w:pPr>
            <w:r w:rsidRPr="0076325F">
              <w:rPr>
                <w:rFonts w:eastAsia="Calibri"/>
              </w:rPr>
              <w:t>H2</w:t>
            </w:r>
          </w:p>
        </w:tc>
        <w:tc>
          <w:tcPr>
            <w:tcW w:w="576" w:type="dxa"/>
            <w:shd w:val="clear" w:color="auto" w:fill="auto"/>
            <w:vAlign w:val="center"/>
          </w:tcPr>
          <w:p w14:paraId="766FE282" w14:textId="77777777" w:rsidR="00B80965" w:rsidRPr="0076325F" w:rsidRDefault="00B80965" w:rsidP="00C1510A">
            <w:pPr>
              <w:bidi w:val="0"/>
              <w:jc w:val="left"/>
              <w:rPr>
                <w:rFonts w:eastAsia="Calibri"/>
              </w:rPr>
            </w:pPr>
            <w:r w:rsidRPr="0076325F">
              <w:rPr>
                <w:rFonts w:eastAsia="Calibri"/>
              </w:rPr>
              <w:t>H3</w:t>
            </w:r>
          </w:p>
        </w:tc>
        <w:tc>
          <w:tcPr>
            <w:tcW w:w="576" w:type="dxa"/>
            <w:shd w:val="clear" w:color="auto" w:fill="auto"/>
            <w:vAlign w:val="center"/>
          </w:tcPr>
          <w:p w14:paraId="3D517A61" w14:textId="77777777" w:rsidR="00B80965" w:rsidRPr="0076325F" w:rsidRDefault="00B80965" w:rsidP="00C1510A">
            <w:pPr>
              <w:bidi w:val="0"/>
              <w:jc w:val="left"/>
              <w:rPr>
                <w:rFonts w:eastAsia="Calibri"/>
              </w:rPr>
            </w:pPr>
            <w:r w:rsidRPr="0076325F">
              <w:rPr>
                <w:rFonts w:eastAsia="Calibri"/>
              </w:rPr>
              <w:t>H4</w:t>
            </w:r>
          </w:p>
        </w:tc>
      </w:tr>
      <w:tr w:rsidR="00B80965" w:rsidRPr="0076325F" w14:paraId="0E0EB73D" w14:textId="77777777" w:rsidTr="00C1510A">
        <w:trPr>
          <w:trHeight w:val="173"/>
          <w:jc w:val="center"/>
        </w:trPr>
        <w:tc>
          <w:tcPr>
            <w:tcW w:w="1984" w:type="dxa"/>
            <w:shd w:val="clear" w:color="auto" w:fill="auto"/>
            <w:vAlign w:val="center"/>
          </w:tcPr>
          <w:p w14:paraId="58018374" w14:textId="77777777" w:rsidR="00B80965" w:rsidRPr="0076325F" w:rsidRDefault="00B80965" w:rsidP="00C1510A">
            <w:pPr>
              <w:bidi w:val="0"/>
              <w:jc w:val="left"/>
              <w:rPr>
                <w:rFonts w:eastAsia="Calibri"/>
              </w:rPr>
            </w:pPr>
            <w:r w:rsidRPr="0076325F">
              <w:rPr>
                <w:rFonts w:eastAsia="Calibri"/>
              </w:rPr>
              <w:t>Weight (</w:t>
            </w:r>
            <w:r w:rsidRPr="0076325F">
              <w:rPr>
                <w:rFonts w:eastAsia="Calibri"/>
                <w:i/>
                <w:iCs/>
              </w:rPr>
              <w:t>W</w:t>
            </w:r>
            <w:r w:rsidRPr="0076325F">
              <w:rPr>
                <w:rFonts w:eastAsia="Calibri"/>
              </w:rPr>
              <w:t>)</w:t>
            </w:r>
          </w:p>
        </w:tc>
        <w:tc>
          <w:tcPr>
            <w:tcW w:w="709" w:type="dxa"/>
            <w:shd w:val="clear" w:color="auto" w:fill="auto"/>
            <w:vAlign w:val="center"/>
          </w:tcPr>
          <w:p w14:paraId="4D1CD17B" w14:textId="77777777" w:rsidR="00B80965" w:rsidRPr="0076325F" w:rsidRDefault="00B80965" w:rsidP="00C1510A">
            <w:pPr>
              <w:bidi w:val="0"/>
              <w:jc w:val="left"/>
              <w:rPr>
                <w:rFonts w:eastAsia="Calibri"/>
              </w:rPr>
            </w:pPr>
            <w:r w:rsidRPr="0076325F">
              <w:rPr>
                <w:rFonts w:eastAsia="Calibri"/>
              </w:rPr>
              <w:t>1000</w:t>
            </w:r>
          </w:p>
        </w:tc>
        <w:tc>
          <w:tcPr>
            <w:tcW w:w="655" w:type="dxa"/>
            <w:shd w:val="clear" w:color="auto" w:fill="auto"/>
            <w:vAlign w:val="center"/>
          </w:tcPr>
          <w:p w14:paraId="659D3B71" w14:textId="77777777" w:rsidR="00B80965" w:rsidRPr="0076325F" w:rsidRDefault="00B80965" w:rsidP="00C1510A">
            <w:pPr>
              <w:bidi w:val="0"/>
              <w:jc w:val="left"/>
              <w:rPr>
                <w:rFonts w:eastAsia="Calibri"/>
              </w:rPr>
            </w:pPr>
            <w:r w:rsidRPr="0076325F">
              <w:rPr>
                <w:rFonts w:eastAsia="Calibri"/>
              </w:rPr>
              <w:t>1000</w:t>
            </w:r>
          </w:p>
        </w:tc>
        <w:tc>
          <w:tcPr>
            <w:tcW w:w="576" w:type="dxa"/>
            <w:shd w:val="clear" w:color="auto" w:fill="auto"/>
            <w:vAlign w:val="center"/>
          </w:tcPr>
          <w:p w14:paraId="5BFE3D22" w14:textId="77777777" w:rsidR="00B80965" w:rsidRPr="0076325F" w:rsidRDefault="00B80965" w:rsidP="00C1510A">
            <w:pPr>
              <w:bidi w:val="0"/>
              <w:jc w:val="left"/>
              <w:rPr>
                <w:rFonts w:eastAsia="Calibri"/>
              </w:rPr>
            </w:pPr>
            <w:r w:rsidRPr="0076325F">
              <w:rPr>
                <w:rFonts w:eastAsia="Calibri"/>
              </w:rPr>
              <w:t>1000</w:t>
            </w:r>
          </w:p>
        </w:tc>
        <w:tc>
          <w:tcPr>
            <w:tcW w:w="576" w:type="dxa"/>
            <w:shd w:val="clear" w:color="auto" w:fill="auto"/>
            <w:vAlign w:val="center"/>
          </w:tcPr>
          <w:p w14:paraId="437C2E73" w14:textId="77777777" w:rsidR="00B80965" w:rsidRPr="0076325F" w:rsidRDefault="00B80965" w:rsidP="00C1510A">
            <w:pPr>
              <w:bidi w:val="0"/>
              <w:jc w:val="left"/>
              <w:rPr>
                <w:rFonts w:eastAsia="Calibri"/>
              </w:rPr>
            </w:pPr>
            <w:r w:rsidRPr="0076325F">
              <w:rPr>
                <w:rFonts w:eastAsia="Calibri"/>
              </w:rPr>
              <w:t>1000</w:t>
            </w:r>
          </w:p>
        </w:tc>
      </w:tr>
    </w:tbl>
    <w:p w14:paraId="6598613F" w14:textId="77777777" w:rsidR="00B80965" w:rsidRPr="00F5105B" w:rsidRDefault="00B80965" w:rsidP="00B80965">
      <w:pPr>
        <w:rPr>
          <w:rFonts w:hint="cs"/>
          <w:sz w:val="10"/>
          <w:szCs w:val="10"/>
          <w:rtl/>
        </w:rPr>
      </w:pPr>
    </w:p>
    <w:p w14:paraId="21D78FAC" w14:textId="77777777" w:rsidR="00B80965" w:rsidRPr="00922B56" w:rsidRDefault="00B80965" w:rsidP="00B80965">
      <w:pPr>
        <w:jc w:val="center"/>
        <w:rPr>
          <w:sz w:val="10"/>
          <w:szCs w:val="10"/>
          <w:rtl/>
        </w:rPr>
      </w:pPr>
      <w:r>
        <w:rPr>
          <w:rtl/>
        </w:rPr>
        <w:br w:type="page"/>
      </w:r>
    </w:p>
    <w:p w14:paraId="65AF6E88" w14:textId="77777777" w:rsidR="00B80965" w:rsidRPr="0076325F" w:rsidRDefault="00B80965" w:rsidP="00B80965">
      <w:pPr>
        <w:jc w:val="center"/>
      </w:pPr>
      <w:r w:rsidRPr="0076325F">
        <w:rPr>
          <w:rtl/>
        </w:rPr>
        <w:lastRenderedPageBreak/>
        <w:t>جدول (</w:t>
      </w:r>
      <w:r>
        <w:rPr>
          <w:rFonts w:hint="cs"/>
          <w:rtl/>
        </w:rPr>
        <w:t>3</w:t>
      </w:r>
      <w:r w:rsidRPr="0076325F">
        <w:rPr>
          <w:rtl/>
        </w:rPr>
        <w:t>): قيم اوزان المحددات المرنة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673"/>
        <w:gridCol w:w="628"/>
        <w:gridCol w:w="560"/>
        <w:gridCol w:w="560"/>
        <w:gridCol w:w="560"/>
        <w:gridCol w:w="560"/>
        <w:gridCol w:w="560"/>
        <w:gridCol w:w="560"/>
        <w:gridCol w:w="591"/>
        <w:gridCol w:w="591"/>
        <w:gridCol w:w="503"/>
      </w:tblGrid>
      <w:tr w:rsidR="00B80965" w:rsidRPr="00E410D1" w14:paraId="5DF92F98" w14:textId="77777777" w:rsidTr="00C1510A">
        <w:trPr>
          <w:trHeight w:val="272"/>
          <w:jc w:val="center"/>
        </w:trPr>
        <w:tc>
          <w:tcPr>
            <w:tcW w:w="1489" w:type="dxa"/>
            <w:shd w:val="clear" w:color="auto" w:fill="auto"/>
            <w:vAlign w:val="center"/>
          </w:tcPr>
          <w:p w14:paraId="16304853" w14:textId="77777777" w:rsidR="00B80965" w:rsidRPr="00620605" w:rsidRDefault="00B80965" w:rsidP="00C1510A">
            <w:pPr>
              <w:bidi w:val="0"/>
              <w:jc w:val="center"/>
              <w:rPr>
                <w:b/>
                <w:bCs/>
                <w:sz w:val="20"/>
                <w:szCs w:val="20"/>
              </w:rPr>
            </w:pPr>
            <w:r w:rsidRPr="00620605">
              <w:rPr>
                <w:b/>
                <w:bCs/>
                <w:sz w:val="20"/>
                <w:szCs w:val="20"/>
              </w:rPr>
              <w:t>Soft Constraints</w:t>
            </w:r>
          </w:p>
        </w:tc>
        <w:tc>
          <w:tcPr>
            <w:tcW w:w="673" w:type="dxa"/>
            <w:shd w:val="clear" w:color="auto" w:fill="auto"/>
          </w:tcPr>
          <w:p w14:paraId="555367BA" w14:textId="77777777" w:rsidR="00B80965" w:rsidRPr="00620605" w:rsidRDefault="00B80965" w:rsidP="00C1510A">
            <w:pPr>
              <w:bidi w:val="0"/>
              <w:jc w:val="center"/>
              <w:rPr>
                <w:b/>
                <w:bCs/>
                <w:sz w:val="20"/>
                <w:szCs w:val="20"/>
              </w:rPr>
            </w:pPr>
            <w:r w:rsidRPr="00620605">
              <w:rPr>
                <w:b/>
                <w:bCs/>
                <w:sz w:val="20"/>
                <w:szCs w:val="20"/>
              </w:rPr>
              <w:t>S1</w:t>
            </w:r>
          </w:p>
        </w:tc>
        <w:tc>
          <w:tcPr>
            <w:tcW w:w="628" w:type="dxa"/>
            <w:shd w:val="clear" w:color="auto" w:fill="auto"/>
          </w:tcPr>
          <w:p w14:paraId="7BBF20A9" w14:textId="77777777" w:rsidR="00B80965" w:rsidRPr="00620605" w:rsidRDefault="00B80965" w:rsidP="00C1510A">
            <w:pPr>
              <w:bidi w:val="0"/>
              <w:jc w:val="center"/>
              <w:rPr>
                <w:b/>
                <w:bCs/>
                <w:sz w:val="20"/>
                <w:szCs w:val="20"/>
              </w:rPr>
            </w:pPr>
            <w:r w:rsidRPr="00620605">
              <w:rPr>
                <w:b/>
                <w:bCs/>
                <w:sz w:val="20"/>
                <w:szCs w:val="20"/>
              </w:rPr>
              <w:t>S2</w:t>
            </w:r>
          </w:p>
        </w:tc>
        <w:tc>
          <w:tcPr>
            <w:tcW w:w="560" w:type="dxa"/>
            <w:shd w:val="clear" w:color="auto" w:fill="auto"/>
          </w:tcPr>
          <w:p w14:paraId="6E54E848" w14:textId="77777777" w:rsidR="00B80965" w:rsidRPr="00620605" w:rsidRDefault="00B80965" w:rsidP="00C1510A">
            <w:pPr>
              <w:bidi w:val="0"/>
              <w:jc w:val="center"/>
              <w:rPr>
                <w:b/>
                <w:bCs/>
                <w:sz w:val="20"/>
                <w:szCs w:val="20"/>
              </w:rPr>
            </w:pPr>
            <w:r w:rsidRPr="00620605">
              <w:rPr>
                <w:b/>
                <w:bCs/>
                <w:sz w:val="20"/>
                <w:szCs w:val="20"/>
              </w:rPr>
              <w:t>S3</w:t>
            </w:r>
          </w:p>
        </w:tc>
        <w:tc>
          <w:tcPr>
            <w:tcW w:w="560" w:type="dxa"/>
            <w:shd w:val="clear" w:color="auto" w:fill="auto"/>
          </w:tcPr>
          <w:p w14:paraId="4A5FF9C8" w14:textId="77777777" w:rsidR="00B80965" w:rsidRPr="00620605" w:rsidRDefault="00B80965" w:rsidP="00C1510A">
            <w:pPr>
              <w:bidi w:val="0"/>
              <w:jc w:val="center"/>
              <w:rPr>
                <w:b/>
                <w:bCs/>
                <w:sz w:val="20"/>
                <w:szCs w:val="20"/>
              </w:rPr>
            </w:pPr>
            <w:r w:rsidRPr="00620605">
              <w:rPr>
                <w:b/>
                <w:bCs/>
                <w:sz w:val="20"/>
                <w:szCs w:val="20"/>
              </w:rPr>
              <w:t>S4</w:t>
            </w:r>
          </w:p>
        </w:tc>
        <w:tc>
          <w:tcPr>
            <w:tcW w:w="560" w:type="dxa"/>
            <w:shd w:val="clear" w:color="auto" w:fill="auto"/>
          </w:tcPr>
          <w:p w14:paraId="5EFE4F96" w14:textId="77777777" w:rsidR="00B80965" w:rsidRPr="00620605" w:rsidRDefault="00B80965" w:rsidP="00C1510A">
            <w:pPr>
              <w:bidi w:val="0"/>
              <w:jc w:val="center"/>
              <w:rPr>
                <w:b/>
                <w:bCs/>
                <w:sz w:val="20"/>
                <w:szCs w:val="20"/>
              </w:rPr>
            </w:pPr>
            <w:r w:rsidRPr="00620605">
              <w:rPr>
                <w:b/>
                <w:bCs/>
                <w:sz w:val="20"/>
                <w:szCs w:val="20"/>
              </w:rPr>
              <w:t>S5</w:t>
            </w:r>
          </w:p>
        </w:tc>
        <w:tc>
          <w:tcPr>
            <w:tcW w:w="560" w:type="dxa"/>
            <w:shd w:val="clear" w:color="auto" w:fill="auto"/>
          </w:tcPr>
          <w:p w14:paraId="5D4016D7" w14:textId="77777777" w:rsidR="00B80965" w:rsidRPr="00620605" w:rsidRDefault="00B80965" w:rsidP="00C1510A">
            <w:pPr>
              <w:bidi w:val="0"/>
              <w:jc w:val="center"/>
              <w:rPr>
                <w:b/>
                <w:bCs/>
                <w:sz w:val="20"/>
                <w:szCs w:val="20"/>
              </w:rPr>
            </w:pPr>
            <w:r w:rsidRPr="00620605">
              <w:rPr>
                <w:b/>
                <w:bCs/>
                <w:sz w:val="20"/>
                <w:szCs w:val="20"/>
              </w:rPr>
              <w:t>S6</w:t>
            </w:r>
          </w:p>
        </w:tc>
        <w:tc>
          <w:tcPr>
            <w:tcW w:w="560" w:type="dxa"/>
            <w:shd w:val="clear" w:color="auto" w:fill="auto"/>
          </w:tcPr>
          <w:p w14:paraId="7EB91EC7" w14:textId="77777777" w:rsidR="00B80965" w:rsidRPr="00620605" w:rsidRDefault="00B80965" w:rsidP="00C1510A">
            <w:pPr>
              <w:bidi w:val="0"/>
              <w:jc w:val="center"/>
              <w:rPr>
                <w:b/>
                <w:bCs/>
                <w:sz w:val="20"/>
                <w:szCs w:val="20"/>
              </w:rPr>
            </w:pPr>
            <w:r w:rsidRPr="00620605">
              <w:rPr>
                <w:b/>
                <w:bCs/>
                <w:sz w:val="20"/>
                <w:szCs w:val="20"/>
              </w:rPr>
              <w:t>S7</w:t>
            </w:r>
          </w:p>
        </w:tc>
        <w:tc>
          <w:tcPr>
            <w:tcW w:w="560" w:type="dxa"/>
            <w:shd w:val="clear" w:color="auto" w:fill="auto"/>
          </w:tcPr>
          <w:p w14:paraId="1EDEAEFB" w14:textId="77777777" w:rsidR="00B80965" w:rsidRPr="00620605" w:rsidRDefault="00B80965" w:rsidP="00C1510A">
            <w:pPr>
              <w:bidi w:val="0"/>
              <w:jc w:val="center"/>
              <w:rPr>
                <w:b/>
                <w:bCs/>
                <w:sz w:val="20"/>
                <w:szCs w:val="20"/>
              </w:rPr>
            </w:pPr>
            <w:r w:rsidRPr="00620605">
              <w:rPr>
                <w:b/>
                <w:bCs/>
                <w:sz w:val="20"/>
                <w:szCs w:val="20"/>
              </w:rPr>
              <w:t>S8</w:t>
            </w:r>
          </w:p>
        </w:tc>
        <w:tc>
          <w:tcPr>
            <w:tcW w:w="591" w:type="dxa"/>
            <w:shd w:val="clear" w:color="auto" w:fill="auto"/>
          </w:tcPr>
          <w:p w14:paraId="5FEBA23B" w14:textId="77777777" w:rsidR="00B80965" w:rsidRPr="00620605" w:rsidRDefault="00B80965" w:rsidP="00C1510A">
            <w:pPr>
              <w:bidi w:val="0"/>
              <w:jc w:val="center"/>
              <w:rPr>
                <w:b/>
                <w:bCs/>
                <w:sz w:val="20"/>
                <w:szCs w:val="20"/>
              </w:rPr>
            </w:pPr>
            <w:r w:rsidRPr="00620605">
              <w:rPr>
                <w:b/>
                <w:bCs/>
                <w:sz w:val="20"/>
                <w:szCs w:val="20"/>
              </w:rPr>
              <w:t>S9</w:t>
            </w:r>
          </w:p>
        </w:tc>
        <w:tc>
          <w:tcPr>
            <w:tcW w:w="591" w:type="dxa"/>
            <w:shd w:val="clear" w:color="auto" w:fill="auto"/>
          </w:tcPr>
          <w:p w14:paraId="6DBBA379" w14:textId="77777777" w:rsidR="00B80965" w:rsidRPr="00620605" w:rsidRDefault="00B80965" w:rsidP="00C1510A">
            <w:pPr>
              <w:bidi w:val="0"/>
              <w:jc w:val="center"/>
              <w:rPr>
                <w:b/>
                <w:bCs/>
                <w:sz w:val="20"/>
                <w:szCs w:val="20"/>
              </w:rPr>
            </w:pPr>
            <w:r w:rsidRPr="00620605">
              <w:rPr>
                <w:b/>
                <w:bCs/>
                <w:sz w:val="20"/>
                <w:szCs w:val="20"/>
              </w:rPr>
              <w:t>S10</w:t>
            </w:r>
          </w:p>
        </w:tc>
        <w:tc>
          <w:tcPr>
            <w:tcW w:w="503" w:type="dxa"/>
            <w:shd w:val="clear" w:color="auto" w:fill="auto"/>
          </w:tcPr>
          <w:p w14:paraId="527B4454" w14:textId="77777777" w:rsidR="00B80965" w:rsidRPr="00620605" w:rsidRDefault="00B80965" w:rsidP="00C1510A">
            <w:pPr>
              <w:bidi w:val="0"/>
              <w:jc w:val="center"/>
              <w:rPr>
                <w:b/>
                <w:bCs/>
                <w:sz w:val="20"/>
                <w:szCs w:val="20"/>
              </w:rPr>
            </w:pPr>
            <w:r w:rsidRPr="00620605">
              <w:rPr>
                <w:b/>
                <w:bCs/>
                <w:sz w:val="20"/>
                <w:szCs w:val="20"/>
              </w:rPr>
              <w:t>S11</w:t>
            </w:r>
          </w:p>
        </w:tc>
      </w:tr>
      <w:tr w:rsidR="00B80965" w:rsidRPr="00E410D1" w14:paraId="29A73A97" w14:textId="77777777" w:rsidTr="00C1510A">
        <w:trPr>
          <w:trHeight w:val="121"/>
          <w:jc w:val="center"/>
        </w:trPr>
        <w:tc>
          <w:tcPr>
            <w:tcW w:w="1489" w:type="dxa"/>
            <w:shd w:val="clear" w:color="auto" w:fill="auto"/>
            <w:vAlign w:val="center"/>
          </w:tcPr>
          <w:p w14:paraId="3BA3B555" w14:textId="77777777" w:rsidR="00B80965" w:rsidRPr="00620605" w:rsidRDefault="00B80965" w:rsidP="00C1510A">
            <w:pPr>
              <w:bidi w:val="0"/>
              <w:jc w:val="center"/>
              <w:rPr>
                <w:b/>
                <w:bCs/>
                <w:sz w:val="20"/>
                <w:szCs w:val="20"/>
              </w:rPr>
            </w:pPr>
            <w:r w:rsidRPr="00620605">
              <w:rPr>
                <w:b/>
                <w:bCs/>
                <w:sz w:val="20"/>
                <w:szCs w:val="20"/>
              </w:rPr>
              <w:t>Weight (</w:t>
            </w:r>
            <w:r w:rsidRPr="00620605">
              <w:rPr>
                <w:b/>
                <w:bCs/>
                <w:i/>
                <w:iCs/>
                <w:sz w:val="20"/>
                <w:szCs w:val="20"/>
              </w:rPr>
              <w:t>W</w:t>
            </w:r>
            <w:r w:rsidRPr="00620605">
              <w:rPr>
                <w:b/>
                <w:bCs/>
                <w:sz w:val="20"/>
                <w:szCs w:val="20"/>
              </w:rPr>
              <w:t>)</w:t>
            </w:r>
          </w:p>
        </w:tc>
        <w:tc>
          <w:tcPr>
            <w:tcW w:w="673" w:type="dxa"/>
            <w:shd w:val="clear" w:color="auto" w:fill="auto"/>
          </w:tcPr>
          <w:p w14:paraId="127052ED" w14:textId="77777777" w:rsidR="00B80965" w:rsidRPr="00620605" w:rsidRDefault="00B80965" w:rsidP="00C1510A">
            <w:pPr>
              <w:bidi w:val="0"/>
              <w:jc w:val="center"/>
              <w:rPr>
                <w:sz w:val="20"/>
                <w:szCs w:val="20"/>
              </w:rPr>
            </w:pPr>
            <w:r w:rsidRPr="00620605">
              <w:rPr>
                <w:sz w:val="20"/>
                <w:szCs w:val="20"/>
              </w:rPr>
              <w:t>200</w:t>
            </w:r>
          </w:p>
        </w:tc>
        <w:tc>
          <w:tcPr>
            <w:tcW w:w="628" w:type="dxa"/>
            <w:shd w:val="clear" w:color="auto" w:fill="auto"/>
          </w:tcPr>
          <w:p w14:paraId="7A2A07CA" w14:textId="77777777" w:rsidR="00B80965" w:rsidRPr="00620605" w:rsidRDefault="00B80965" w:rsidP="00C1510A">
            <w:pPr>
              <w:bidi w:val="0"/>
              <w:jc w:val="center"/>
              <w:rPr>
                <w:sz w:val="20"/>
                <w:szCs w:val="20"/>
              </w:rPr>
            </w:pPr>
            <w:r w:rsidRPr="00620605">
              <w:rPr>
                <w:sz w:val="20"/>
                <w:szCs w:val="20"/>
              </w:rPr>
              <w:t>100</w:t>
            </w:r>
          </w:p>
        </w:tc>
        <w:tc>
          <w:tcPr>
            <w:tcW w:w="560" w:type="dxa"/>
            <w:shd w:val="clear" w:color="auto" w:fill="auto"/>
          </w:tcPr>
          <w:p w14:paraId="3979CB57" w14:textId="77777777" w:rsidR="00B80965" w:rsidRPr="00620605" w:rsidRDefault="00B80965" w:rsidP="00C1510A">
            <w:pPr>
              <w:bidi w:val="0"/>
              <w:jc w:val="center"/>
              <w:rPr>
                <w:sz w:val="20"/>
                <w:szCs w:val="20"/>
              </w:rPr>
            </w:pPr>
            <w:r w:rsidRPr="00620605">
              <w:rPr>
                <w:sz w:val="20"/>
                <w:szCs w:val="20"/>
              </w:rPr>
              <w:t>100</w:t>
            </w:r>
          </w:p>
        </w:tc>
        <w:tc>
          <w:tcPr>
            <w:tcW w:w="560" w:type="dxa"/>
            <w:shd w:val="clear" w:color="auto" w:fill="auto"/>
          </w:tcPr>
          <w:p w14:paraId="107AA54C" w14:textId="77777777" w:rsidR="00B80965" w:rsidRPr="00620605" w:rsidRDefault="00B80965" w:rsidP="00C1510A">
            <w:pPr>
              <w:bidi w:val="0"/>
              <w:jc w:val="center"/>
              <w:rPr>
                <w:sz w:val="20"/>
                <w:szCs w:val="20"/>
              </w:rPr>
            </w:pPr>
            <w:r w:rsidRPr="00620605">
              <w:rPr>
                <w:sz w:val="20"/>
                <w:szCs w:val="20"/>
              </w:rPr>
              <w:t>100</w:t>
            </w:r>
          </w:p>
        </w:tc>
        <w:tc>
          <w:tcPr>
            <w:tcW w:w="560" w:type="dxa"/>
            <w:shd w:val="clear" w:color="auto" w:fill="auto"/>
          </w:tcPr>
          <w:p w14:paraId="4C23FC2C" w14:textId="77777777" w:rsidR="00B80965" w:rsidRPr="00620605" w:rsidRDefault="00B80965" w:rsidP="00C1510A">
            <w:pPr>
              <w:bidi w:val="0"/>
              <w:jc w:val="center"/>
              <w:rPr>
                <w:sz w:val="20"/>
                <w:szCs w:val="20"/>
              </w:rPr>
            </w:pPr>
            <w:r w:rsidRPr="00620605">
              <w:rPr>
                <w:sz w:val="20"/>
                <w:szCs w:val="20"/>
              </w:rPr>
              <w:t>400</w:t>
            </w:r>
          </w:p>
        </w:tc>
        <w:tc>
          <w:tcPr>
            <w:tcW w:w="560" w:type="dxa"/>
            <w:shd w:val="clear" w:color="auto" w:fill="auto"/>
          </w:tcPr>
          <w:p w14:paraId="1B8DFA3B" w14:textId="77777777" w:rsidR="00B80965" w:rsidRPr="00620605" w:rsidRDefault="00B80965" w:rsidP="00C1510A">
            <w:pPr>
              <w:bidi w:val="0"/>
              <w:jc w:val="center"/>
              <w:rPr>
                <w:sz w:val="20"/>
                <w:szCs w:val="20"/>
              </w:rPr>
            </w:pPr>
            <w:r w:rsidRPr="00620605">
              <w:rPr>
                <w:sz w:val="20"/>
                <w:szCs w:val="20"/>
              </w:rPr>
              <w:t>400</w:t>
            </w:r>
          </w:p>
        </w:tc>
        <w:tc>
          <w:tcPr>
            <w:tcW w:w="560" w:type="dxa"/>
            <w:shd w:val="clear" w:color="auto" w:fill="auto"/>
          </w:tcPr>
          <w:p w14:paraId="30C55F88" w14:textId="77777777" w:rsidR="00B80965" w:rsidRPr="00620605" w:rsidRDefault="00B80965" w:rsidP="00C1510A">
            <w:pPr>
              <w:bidi w:val="0"/>
              <w:jc w:val="center"/>
              <w:rPr>
                <w:sz w:val="20"/>
                <w:szCs w:val="20"/>
              </w:rPr>
            </w:pPr>
            <w:r w:rsidRPr="00620605">
              <w:rPr>
                <w:sz w:val="20"/>
                <w:szCs w:val="20"/>
              </w:rPr>
              <w:t>200</w:t>
            </w:r>
          </w:p>
        </w:tc>
        <w:tc>
          <w:tcPr>
            <w:tcW w:w="560" w:type="dxa"/>
            <w:shd w:val="clear" w:color="auto" w:fill="auto"/>
          </w:tcPr>
          <w:p w14:paraId="1EEEC3CB" w14:textId="77777777" w:rsidR="00B80965" w:rsidRPr="00620605" w:rsidRDefault="00B80965" w:rsidP="00C1510A">
            <w:pPr>
              <w:bidi w:val="0"/>
              <w:jc w:val="center"/>
              <w:rPr>
                <w:sz w:val="20"/>
                <w:szCs w:val="20"/>
              </w:rPr>
            </w:pPr>
            <w:r w:rsidRPr="00620605">
              <w:rPr>
                <w:sz w:val="20"/>
                <w:szCs w:val="20"/>
              </w:rPr>
              <w:t>100</w:t>
            </w:r>
          </w:p>
        </w:tc>
        <w:tc>
          <w:tcPr>
            <w:tcW w:w="591" w:type="dxa"/>
            <w:shd w:val="clear" w:color="auto" w:fill="auto"/>
          </w:tcPr>
          <w:p w14:paraId="48D9FEFD" w14:textId="77777777" w:rsidR="00B80965" w:rsidRPr="00620605" w:rsidRDefault="00B80965" w:rsidP="00C1510A">
            <w:pPr>
              <w:bidi w:val="0"/>
              <w:jc w:val="center"/>
              <w:rPr>
                <w:sz w:val="20"/>
                <w:szCs w:val="20"/>
              </w:rPr>
            </w:pPr>
            <w:r w:rsidRPr="00620605">
              <w:rPr>
                <w:sz w:val="20"/>
                <w:szCs w:val="20"/>
              </w:rPr>
              <w:t>600</w:t>
            </w:r>
          </w:p>
        </w:tc>
        <w:tc>
          <w:tcPr>
            <w:tcW w:w="591" w:type="dxa"/>
            <w:shd w:val="clear" w:color="auto" w:fill="auto"/>
          </w:tcPr>
          <w:p w14:paraId="6E180B3F" w14:textId="77777777" w:rsidR="00B80965" w:rsidRPr="00620605" w:rsidRDefault="00B80965" w:rsidP="00C1510A">
            <w:pPr>
              <w:bidi w:val="0"/>
              <w:jc w:val="center"/>
              <w:rPr>
                <w:sz w:val="20"/>
                <w:szCs w:val="20"/>
              </w:rPr>
            </w:pPr>
            <w:r w:rsidRPr="00620605">
              <w:rPr>
                <w:sz w:val="20"/>
                <w:szCs w:val="20"/>
              </w:rPr>
              <w:t>500</w:t>
            </w:r>
          </w:p>
        </w:tc>
        <w:tc>
          <w:tcPr>
            <w:tcW w:w="503" w:type="dxa"/>
            <w:shd w:val="clear" w:color="auto" w:fill="auto"/>
          </w:tcPr>
          <w:p w14:paraId="2B7459D6" w14:textId="77777777" w:rsidR="00B80965" w:rsidRPr="00620605" w:rsidRDefault="00B80965" w:rsidP="00C1510A">
            <w:pPr>
              <w:bidi w:val="0"/>
              <w:jc w:val="center"/>
              <w:rPr>
                <w:sz w:val="20"/>
                <w:szCs w:val="20"/>
              </w:rPr>
            </w:pPr>
            <w:r w:rsidRPr="00620605">
              <w:rPr>
                <w:sz w:val="20"/>
                <w:szCs w:val="20"/>
              </w:rPr>
              <w:t>200</w:t>
            </w:r>
          </w:p>
        </w:tc>
      </w:tr>
    </w:tbl>
    <w:p w14:paraId="0F7F7026" w14:textId="77777777" w:rsidR="00B80965" w:rsidRPr="00F5105B" w:rsidRDefault="00B80965" w:rsidP="00B80965">
      <w:pPr>
        <w:jc w:val="left"/>
        <w:rPr>
          <w:rFonts w:eastAsia="Calibri"/>
          <w:sz w:val="10"/>
          <w:szCs w:val="10"/>
          <w:rtl/>
        </w:rPr>
      </w:pPr>
    </w:p>
    <w:p w14:paraId="26FE2B9C" w14:textId="77777777" w:rsidR="00B80965" w:rsidRPr="00F5105B" w:rsidRDefault="00B80965" w:rsidP="00B80965">
      <w:pPr>
        <w:jc w:val="left"/>
        <w:rPr>
          <w:rFonts w:eastAsia="Calibri"/>
          <w:sz w:val="10"/>
          <w:szCs w:val="10"/>
          <w:rtl/>
        </w:rPr>
      </w:pPr>
    </w:p>
    <w:p w14:paraId="7FDBD649" w14:textId="77777777" w:rsidR="00B80965" w:rsidRPr="00F5105B" w:rsidRDefault="00B80965" w:rsidP="00B80965">
      <w:pPr>
        <w:jc w:val="left"/>
        <w:rPr>
          <w:rFonts w:eastAsia="Calibri"/>
          <w:rtl/>
          <w:lang w:bidi="ar"/>
        </w:rPr>
      </w:pPr>
      <w:r w:rsidRPr="00F5105B">
        <w:rPr>
          <w:rFonts w:eastAsia="Calibri"/>
          <w:rtl/>
        </w:rPr>
        <w:t xml:space="preserve">فإن تكلفة دالة الهدف يتم حسابها كما في المعادلة </w:t>
      </w:r>
      <w:r w:rsidRPr="00F5105B">
        <w:rPr>
          <w:rFonts w:eastAsia="Calibri"/>
          <w:rtl/>
          <w:lang w:bidi="ar"/>
        </w:rPr>
        <w:t>(1).</w:t>
      </w:r>
    </w:p>
    <w:p w14:paraId="2FB8ADD3" w14:textId="47B8DA6B" w:rsidR="00B80965" w:rsidRPr="0076325F" w:rsidRDefault="00B80965" w:rsidP="00B80965">
      <w:pPr>
        <w:tabs>
          <w:tab w:val="left" w:pos="1202"/>
        </w:tabs>
        <w:rPr>
          <w:rFonts w:eastAsia="Calibri"/>
          <w:rtl/>
        </w:rPr>
      </w:pPr>
      <w:r w:rsidRPr="001D5A54">
        <w:rPr>
          <w:lang w:val="en-AU" w:eastAsia="en-AU" w:bidi="ar-SA"/>
        </w:rPr>
        <w:drawing>
          <wp:inline distT="0" distB="0" distL="0" distR="0" wp14:anchorId="54361C55" wp14:editId="493314FC">
            <wp:extent cx="5112385" cy="3333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2385" cy="333375"/>
                    </a:xfrm>
                    <a:prstGeom prst="rect">
                      <a:avLst/>
                    </a:prstGeom>
                    <a:noFill/>
                    <a:ln>
                      <a:noFill/>
                    </a:ln>
                  </pic:spPr>
                </pic:pic>
              </a:graphicData>
            </a:graphic>
          </wp:inline>
        </w:drawing>
      </w:r>
    </w:p>
    <w:p w14:paraId="5AF14281" w14:textId="77777777" w:rsidR="00B80965" w:rsidRDefault="00B80965" w:rsidP="00B80965">
      <w:pPr>
        <w:pStyle w:val="Heading6"/>
        <w:rPr>
          <w:rFonts w:eastAsia="Calibri"/>
          <w:rtl/>
          <w:lang w:bidi="ar"/>
        </w:rPr>
      </w:pPr>
      <w:r w:rsidRPr="00F5105B">
        <w:rPr>
          <w:rFonts w:eastAsia="Calibri" w:hint="cs"/>
          <w:rtl/>
        </w:rPr>
        <w:t xml:space="preserve">3-4- </w:t>
      </w:r>
      <w:r w:rsidRPr="00F5105B">
        <w:rPr>
          <w:rFonts w:eastAsia="Calibri"/>
          <w:rtl/>
        </w:rPr>
        <w:t xml:space="preserve">عملية التحسين </w:t>
      </w:r>
      <w:r w:rsidRPr="00F5105B">
        <w:rPr>
          <w:rFonts w:eastAsia="Calibri"/>
          <w:rtl/>
          <w:lang w:bidi="ar"/>
        </w:rPr>
        <w:t>(</w:t>
      </w:r>
      <w:r w:rsidRPr="00F5105B">
        <w:rPr>
          <w:rFonts w:eastAsia="Calibri"/>
        </w:rPr>
        <w:t>Optimization Process</w:t>
      </w:r>
      <w:r w:rsidRPr="00F5105B">
        <w:rPr>
          <w:rFonts w:eastAsia="Calibri"/>
          <w:rtl/>
          <w:lang w:bidi="ar"/>
        </w:rPr>
        <w:t>)</w:t>
      </w:r>
      <w:r>
        <w:rPr>
          <w:rFonts w:eastAsia="Calibri" w:hint="cs"/>
          <w:rtl/>
          <w:lang w:bidi="ar"/>
        </w:rPr>
        <w:t>:</w:t>
      </w:r>
    </w:p>
    <w:p w14:paraId="74913A4F" w14:textId="77777777" w:rsidR="00B80965" w:rsidRPr="00F5105B" w:rsidRDefault="00B80965" w:rsidP="00B80965">
      <w:pPr>
        <w:rPr>
          <w:rFonts w:eastAsia="Calibri"/>
          <w:sz w:val="10"/>
          <w:szCs w:val="10"/>
          <w:rtl/>
          <w:lang w:bidi="ar"/>
        </w:rPr>
      </w:pPr>
    </w:p>
    <w:p w14:paraId="0276D4AD" w14:textId="77777777" w:rsidR="00B80965" w:rsidRPr="0076325F" w:rsidRDefault="00B80965" w:rsidP="00B80965">
      <w:pPr>
        <w:rPr>
          <w:rtl/>
          <w:lang w:bidi="ar"/>
        </w:rPr>
      </w:pPr>
      <w:r w:rsidRPr="0076325F">
        <w:rPr>
          <w:rtl/>
        </w:rPr>
        <w:t>بشكل عام، عملية التحسين هي أسلوب بحث ممنهج يستخدم لمعرفة الحل الأفضل من بين الحلول البديلة الأخرى محققة جميع المحددات قدر الإمكان</w:t>
      </w:r>
      <w:r w:rsidRPr="0076325F">
        <w:t xml:space="preserve">. </w:t>
      </w:r>
      <w:r w:rsidRPr="0076325F">
        <w:rPr>
          <w:rtl/>
        </w:rPr>
        <w:t>هناك العديد من خوارزميات التحسين التي تم تطبيقها بنجاح في إيجاد حلول مُثلى للعديد من المشاكل الصعبة، كالخوارزمية الجينية</w:t>
      </w:r>
      <w:r w:rsidRPr="0076325F">
        <w:t xml:space="preserve">(Genetic Algorithm (GA)) </w:t>
      </w:r>
      <w:r w:rsidRPr="0076325F">
        <w:rPr>
          <w:rtl/>
        </w:rPr>
        <w:t xml:space="preserve">، خوارزمية تحسين سرب الجسيمات </w:t>
      </w:r>
      <w:r w:rsidRPr="0076325F">
        <w:t>(Particle swarm optimization (PSO))</w:t>
      </w:r>
      <w:r w:rsidRPr="0076325F">
        <w:rPr>
          <w:rtl/>
        </w:rPr>
        <w:t>، وخوارزمية محاكاة التحمية</w:t>
      </w:r>
      <w:r w:rsidRPr="0076325F">
        <w:rPr>
          <w:rtl/>
          <w:lang w:bidi="ar"/>
        </w:rPr>
        <w:t xml:space="preserve"> </w:t>
      </w:r>
      <w:r w:rsidRPr="0076325F">
        <w:t>(Simulated Annealing (SA))</w:t>
      </w:r>
      <w:r w:rsidRPr="0076325F">
        <w:rPr>
          <w:rtl/>
          <w:lang w:bidi="ar"/>
        </w:rPr>
        <w:t>.</w:t>
      </w:r>
      <w:r w:rsidRPr="0076325F">
        <w:t xml:space="preserve"> </w:t>
      </w:r>
      <w:r w:rsidRPr="0076325F">
        <w:rPr>
          <w:rtl/>
        </w:rPr>
        <w:t xml:space="preserve">وكما هو موضح في الشكل </w:t>
      </w:r>
      <w:r w:rsidRPr="0076325F">
        <w:rPr>
          <w:rtl/>
          <w:lang w:bidi="ar"/>
        </w:rPr>
        <w:t>1</w:t>
      </w:r>
      <w:r w:rsidRPr="0076325F">
        <w:rPr>
          <w:rtl/>
        </w:rPr>
        <w:t>، فإن عملية التحسين تتكون من أربعة خطوات رئيسة</w:t>
      </w:r>
      <w:r w:rsidRPr="0076325F">
        <w:rPr>
          <w:rtl/>
          <w:lang w:bidi="ar"/>
        </w:rPr>
        <w:t>:</w:t>
      </w:r>
    </w:p>
    <w:p w14:paraId="23C99A96" w14:textId="77777777" w:rsidR="00B80965" w:rsidRPr="0076325F" w:rsidRDefault="00B80965" w:rsidP="00B80965">
      <w:pPr>
        <w:rPr>
          <w:rFonts w:eastAsia="Calibri"/>
          <w:rtl/>
          <w:lang w:bidi="ar"/>
        </w:rPr>
      </w:pPr>
      <w:r w:rsidRPr="0076325F">
        <w:rPr>
          <w:rFonts w:eastAsia="Calibri"/>
          <w:rtl/>
        </w:rPr>
        <w:t>أ</w:t>
      </w:r>
      <w:r w:rsidRPr="0076325F">
        <w:rPr>
          <w:rFonts w:eastAsia="Calibri"/>
          <w:rtl/>
          <w:lang w:bidi="ar"/>
        </w:rPr>
        <w:t xml:space="preserve">. </w:t>
      </w:r>
      <w:r w:rsidRPr="0076325F">
        <w:rPr>
          <w:rFonts w:eastAsia="Calibri"/>
          <w:rtl/>
        </w:rPr>
        <w:t xml:space="preserve">خطوة التهيئة </w:t>
      </w:r>
      <w:r w:rsidRPr="0076325F">
        <w:rPr>
          <w:rFonts w:eastAsia="Calibri"/>
          <w:rtl/>
          <w:lang w:bidi="ar"/>
        </w:rPr>
        <w:t>(</w:t>
      </w:r>
      <w:r w:rsidRPr="0076325F">
        <w:rPr>
          <w:rFonts w:eastAsia="Calibri"/>
          <w:lang w:bidi="ar"/>
        </w:rPr>
        <w:t>Initialization step</w:t>
      </w:r>
      <w:r w:rsidRPr="0076325F">
        <w:rPr>
          <w:rFonts w:eastAsia="Calibri"/>
          <w:rtl/>
          <w:lang w:bidi="ar"/>
        </w:rPr>
        <w:t>):</w:t>
      </w:r>
      <w:r w:rsidRPr="0076325F">
        <w:rPr>
          <w:rFonts w:eastAsia="Calibri"/>
          <w:rtl/>
        </w:rPr>
        <w:t xml:space="preserve"> يتم في هذه الخطوة تهيئة العوامل المتغيرة للخوارزمية المستخدمة ولعوامل المشكلة المراد حلها، وكذلك يتم في هذه الخطوة بناء حل أولي </w:t>
      </w:r>
      <w:r w:rsidRPr="0076325F">
        <w:rPr>
          <w:rFonts w:eastAsia="Calibri"/>
          <w:rtl/>
          <w:lang w:bidi="ar"/>
        </w:rPr>
        <w:t>(</w:t>
      </w:r>
      <w:r w:rsidRPr="0076325F">
        <w:rPr>
          <w:rFonts w:eastAsia="Calibri"/>
          <w:rtl/>
        </w:rPr>
        <w:t>حل جزئي أو كامل لتوزيع المخيمات بمنى</w:t>
      </w:r>
      <w:r w:rsidRPr="0076325F">
        <w:rPr>
          <w:rFonts w:eastAsia="Calibri"/>
          <w:rtl/>
          <w:lang w:bidi="ar"/>
        </w:rPr>
        <w:t>).</w:t>
      </w:r>
    </w:p>
    <w:p w14:paraId="083C26A5" w14:textId="77777777" w:rsidR="00B80965" w:rsidRPr="0076325F" w:rsidRDefault="00B80965" w:rsidP="00B80965">
      <w:pPr>
        <w:rPr>
          <w:rFonts w:eastAsia="Calibri"/>
          <w:rtl/>
          <w:lang w:bidi="ar"/>
        </w:rPr>
      </w:pPr>
      <w:r w:rsidRPr="0076325F">
        <w:rPr>
          <w:rFonts w:eastAsia="Calibri"/>
          <w:rtl/>
        </w:rPr>
        <w:t>ب</w:t>
      </w:r>
      <w:r w:rsidRPr="0076325F">
        <w:rPr>
          <w:rFonts w:eastAsia="Calibri"/>
          <w:rtl/>
          <w:lang w:bidi="ar"/>
        </w:rPr>
        <w:t>.</w:t>
      </w:r>
      <w:r w:rsidRPr="0076325F">
        <w:rPr>
          <w:rFonts w:eastAsia="Calibri"/>
          <w:lang w:bidi="ar"/>
        </w:rPr>
        <w:t xml:space="preserve"> </w:t>
      </w:r>
      <w:r w:rsidRPr="0076325F">
        <w:rPr>
          <w:rFonts w:eastAsia="Calibri"/>
          <w:rtl/>
        </w:rPr>
        <w:t xml:space="preserve">خطوة بناء جيل جديد </w:t>
      </w:r>
      <w:r w:rsidRPr="0076325F">
        <w:rPr>
          <w:rFonts w:eastAsia="Calibri"/>
          <w:rtl/>
          <w:lang w:bidi="ar"/>
        </w:rPr>
        <w:t>(</w:t>
      </w:r>
      <w:r w:rsidRPr="0076325F">
        <w:rPr>
          <w:rFonts w:eastAsia="Calibri"/>
          <w:lang w:bidi="ar"/>
        </w:rPr>
        <w:t>Generation step</w:t>
      </w:r>
      <w:r w:rsidRPr="0076325F">
        <w:rPr>
          <w:rFonts w:eastAsia="Calibri"/>
          <w:rtl/>
          <w:lang w:bidi="ar"/>
        </w:rPr>
        <w:t>):</w:t>
      </w:r>
      <w:r w:rsidRPr="0076325F">
        <w:rPr>
          <w:rFonts w:eastAsia="Calibri"/>
          <w:rtl/>
        </w:rPr>
        <w:t xml:space="preserve"> هنا يتم تطبيق خوارزمية معينة بهدف إيجاد قيمة أفضل لدالة الهدف من خلال إجراء عمليات تحسين للحل الحالي أو بناء حل جديد وفق</w:t>
      </w:r>
      <w:r w:rsidRPr="0076325F">
        <w:rPr>
          <w:rFonts w:eastAsia="Calibri" w:hint="cs"/>
          <w:rtl/>
        </w:rPr>
        <w:t>ًا</w:t>
      </w:r>
      <w:r w:rsidRPr="0076325F">
        <w:rPr>
          <w:rFonts w:eastAsia="Calibri"/>
          <w:rtl/>
        </w:rPr>
        <w:t xml:space="preserve"> للخوارزمية المطبقة، حيث توجد منهجيتين للتحسين وهما عملية التوليد </w:t>
      </w:r>
      <w:r w:rsidRPr="0076325F">
        <w:rPr>
          <w:rFonts w:eastAsia="Calibri"/>
          <w:rtl/>
          <w:lang w:bidi="ar"/>
        </w:rPr>
        <w:t xml:space="preserve"> </w:t>
      </w:r>
      <w:r w:rsidRPr="0076325F">
        <w:rPr>
          <w:rFonts w:eastAsia="Calibri"/>
          <w:i/>
          <w:iCs/>
          <w:lang w:bidi="ar"/>
        </w:rPr>
        <w:t>algorithms)</w:t>
      </w:r>
      <w:r w:rsidRPr="0076325F">
        <w:rPr>
          <w:rFonts w:eastAsia="Calibri"/>
          <w:rtl/>
          <w:lang w:bidi="ar"/>
        </w:rPr>
        <w:t xml:space="preserve"> </w:t>
      </w:r>
      <w:r w:rsidRPr="0076325F">
        <w:rPr>
          <w:rFonts w:eastAsia="Calibri"/>
          <w:i/>
          <w:iCs/>
          <w:lang w:bidi="ar"/>
        </w:rPr>
        <w:t>population</w:t>
      </w:r>
      <w:r w:rsidRPr="0076325F">
        <w:rPr>
          <w:rFonts w:eastAsia="Calibri"/>
          <w:lang w:bidi="ar"/>
        </w:rPr>
        <w:t>-</w:t>
      </w:r>
      <w:r w:rsidRPr="0076325F">
        <w:rPr>
          <w:rFonts w:eastAsia="Calibri"/>
          <w:i/>
          <w:iCs/>
          <w:lang w:bidi="ar"/>
        </w:rPr>
        <w:t xml:space="preserve">based </w:t>
      </w:r>
      <w:r w:rsidRPr="0076325F">
        <w:rPr>
          <w:rFonts w:eastAsia="Calibri"/>
          <w:rtl/>
          <w:lang w:bidi="ar"/>
        </w:rPr>
        <w:t xml:space="preserve">) </w:t>
      </w:r>
      <w:r w:rsidRPr="0076325F">
        <w:rPr>
          <w:rFonts w:eastAsia="Calibri"/>
          <w:rtl/>
        </w:rPr>
        <w:t>وعملية البحث في الحلول ال</w:t>
      </w:r>
      <w:r w:rsidRPr="0076325F">
        <w:rPr>
          <w:rFonts w:eastAsia="Calibri"/>
          <w:lang w:bidi="ar"/>
        </w:rPr>
        <w:t>p</w:t>
      </w:r>
      <w:r w:rsidRPr="0076325F">
        <w:rPr>
          <w:rFonts w:eastAsia="Calibri"/>
          <w:rtl/>
        </w:rPr>
        <w:t xml:space="preserve">الية </w:t>
      </w:r>
      <w:r w:rsidRPr="0076325F">
        <w:rPr>
          <w:rFonts w:eastAsia="Calibri"/>
          <w:rtl/>
          <w:lang w:bidi="ar"/>
        </w:rPr>
        <w:t>(</w:t>
      </w:r>
      <w:r w:rsidRPr="0076325F">
        <w:rPr>
          <w:rFonts w:eastAsia="Calibri"/>
          <w:i/>
          <w:iCs/>
          <w:lang w:bidi="ar"/>
        </w:rPr>
        <w:t>local search algorithms</w:t>
      </w:r>
      <w:r w:rsidRPr="0076325F">
        <w:rPr>
          <w:rFonts w:eastAsia="Calibri"/>
          <w:rtl/>
          <w:lang w:bidi="ar"/>
        </w:rPr>
        <w:t xml:space="preserve">). </w:t>
      </w:r>
      <w:r w:rsidRPr="0076325F">
        <w:rPr>
          <w:rFonts w:eastAsia="Calibri"/>
          <w:rtl/>
        </w:rPr>
        <w:t>يتم إنشاء حل واحد أو أكثر في كل جيل بحيث يحتوي كل حلٍ منها على توزيع كامل للمخيمات إضافة إلى قيمة دالة الهدف</w:t>
      </w:r>
      <w:r w:rsidRPr="0076325F">
        <w:rPr>
          <w:rFonts w:eastAsia="Calibri"/>
          <w:lang w:bidi="ar"/>
        </w:rPr>
        <w:t>.</w:t>
      </w:r>
    </w:p>
    <w:p w14:paraId="06A32A43" w14:textId="77777777" w:rsidR="00B80965" w:rsidRPr="0076325F" w:rsidRDefault="00B80965" w:rsidP="00B80965">
      <w:pPr>
        <w:rPr>
          <w:rFonts w:eastAsia="Calibri"/>
          <w:rtl/>
          <w:lang w:bidi="ar"/>
        </w:rPr>
      </w:pPr>
      <w:r w:rsidRPr="0076325F">
        <w:rPr>
          <w:rFonts w:eastAsia="Calibri"/>
          <w:rtl/>
        </w:rPr>
        <w:t>ج</w:t>
      </w:r>
      <w:r w:rsidRPr="0076325F">
        <w:rPr>
          <w:rFonts w:eastAsia="Calibri"/>
          <w:rtl/>
          <w:lang w:bidi="ar"/>
        </w:rPr>
        <w:t xml:space="preserve">. </w:t>
      </w:r>
      <w:r w:rsidRPr="0076325F">
        <w:rPr>
          <w:rFonts w:eastAsia="Calibri"/>
          <w:rtl/>
        </w:rPr>
        <w:t xml:space="preserve">خطوة التحديث </w:t>
      </w:r>
      <w:r w:rsidRPr="0076325F">
        <w:rPr>
          <w:rFonts w:eastAsia="Calibri"/>
          <w:rtl/>
          <w:lang w:bidi="ar"/>
        </w:rPr>
        <w:t>(</w:t>
      </w:r>
      <w:r w:rsidRPr="0076325F">
        <w:rPr>
          <w:rFonts w:eastAsia="Calibri"/>
          <w:lang w:bidi="ar"/>
        </w:rPr>
        <w:t>Updating Step</w:t>
      </w:r>
      <w:r w:rsidRPr="0076325F">
        <w:rPr>
          <w:rFonts w:eastAsia="Calibri"/>
          <w:rtl/>
          <w:lang w:bidi="ar"/>
        </w:rPr>
        <w:t>):</w:t>
      </w:r>
      <w:r w:rsidRPr="0076325F">
        <w:rPr>
          <w:rFonts w:eastAsia="Calibri"/>
          <w:rtl/>
        </w:rPr>
        <w:t xml:space="preserve"> وظيفة هذه الخطوة تكمن في قبول أو رفض الحل أو مجموعة الحلول المنتجة</w:t>
      </w:r>
      <w:r w:rsidRPr="0076325F">
        <w:rPr>
          <w:rFonts w:eastAsia="Calibri"/>
          <w:rtl/>
          <w:lang w:bidi="ar"/>
        </w:rPr>
        <w:t>.</w:t>
      </w:r>
      <w:r w:rsidRPr="0076325F">
        <w:rPr>
          <w:rFonts w:eastAsia="Calibri"/>
          <w:rtl/>
        </w:rPr>
        <w:t xml:space="preserve"> فإذا كانت تكلفة دالة الهدف للحل الجديد أفضل من تكلفة دالة الهدف للحل السابق </w:t>
      </w:r>
      <w:r w:rsidRPr="0076325F">
        <w:rPr>
          <w:rFonts w:eastAsia="Calibri"/>
          <w:rtl/>
          <w:lang w:bidi="ar"/>
        </w:rPr>
        <w:t>(</w:t>
      </w:r>
      <w:r w:rsidRPr="0076325F">
        <w:rPr>
          <w:rFonts w:eastAsia="Calibri"/>
          <w:rtl/>
        </w:rPr>
        <w:t>أو أسوأ الحلول التي تم الحصول عليها</w:t>
      </w:r>
      <w:r w:rsidRPr="0076325F">
        <w:rPr>
          <w:rFonts w:eastAsia="Calibri"/>
          <w:rtl/>
          <w:lang w:bidi="ar"/>
        </w:rPr>
        <w:t xml:space="preserve">) </w:t>
      </w:r>
      <w:r w:rsidRPr="0076325F">
        <w:rPr>
          <w:rFonts w:eastAsia="Calibri"/>
          <w:rtl/>
        </w:rPr>
        <w:t>سيتم استبدال الحل السابق بالحل الجديد الذي تم إنشاؤه وإلا فلن يتم أي تغيير أو استبدال</w:t>
      </w:r>
      <w:r w:rsidRPr="0076325F">
        <w:rPr>
          <w:rFonts w:eastAsia="Calibri"/>
          <w:rtl/>
          <w:lang w:bidi="ar"/>
        </w:rPr>
        <w:t>.</w:t>
      </w:r>
    </w:p>
    <w:p w14:paraId="3C990729" w14:textId="77777777" w:rsidR="00B80965" w:rsidRPr="0076325F" w:rsidRDefault="00B80965" w:rsidP="00B80965">
      <w:pPr>
        <w:rPr>
          <w:rFonts w:eastAsia="Calibri"/>
          <w:rtl/>
          <w:lang w:bidi="ar"/>
        </w:rPr>
      </w:pPr>
      <w:r w:rsidRPr="0076325F">
        <w:rPr>
          <w:rFonts w:eastAsia="Calibri"/>
          <w:rtl/>
        </w:rPr>
        <w:t>د</w:t>
      </w:r>
      <w:r w:rsidRPr="0076325F">
        <w:rPr>
          <w:rFonts w:eastAsia="Calibri"/>
          <w:rtl/>
          <w:lang w:bidi="ar"/>
        </w:rPr>
        <w:t>.</w:t>
      </w:r>
      <w:r w:rsidRPr="0076325F">
        <w:rPr>
          <w:rFonts w:eastAsia="Calibri"/>
          <w:lang w:bidi="ar"/>
        </w:rPr>
        <w:t xml:space="preserve"> </w:t>
      </w:r>
      <w:r w:rsidRPr="0076325F">
        <w:rPr>
          <w:rFonts w:eastAsia="Calibri"/>
          <w:rtl/>
        </w:rPr>
        <w:t xml:space="preserve">خطوة التوقف </w:t>
      </w:r>
      <w:r w:rsidRPr="0076325F">
        <w:rPr>
          <w:rFonts w:eastAsia="Calibri"/>
          <w:rtl/>
          <w:lang w:bidi="ar"/>
        </w:rPr>
        <w:t>(</w:t>
      </w:r>
      <w:r w:rsidRPr="0076325F">
        <w:rPr>
          <w:rFonts w:eastAsia="Calibri"/>
          <w:lang w:bidi="ar"/>
        </w:rPr>
        <w:t>Stopping step</w:t>
      </w:r>
      <w:r w:rsidRPr="0076325F">
        <w:rPr>
          <w:rFonts w:eastAsia="Calibri"/>
          <w:rtl/>
          <w:lang w:bidi="ar"/>
        </w:rPr>
        <w:t>):</w:t>
      </w:r>
      <w:r w:rsidRPr="0076325F">
        <w:rPr>
          <w:rFonts w:eastAsia="Calibri"/>
          <w:rtl/>
        </w:rPr>
        <w:t xml:space="preserve"> الخوارزمية المتبعة لتحسين الحلول ستكرر الخطوتين </w:t>
      </w:r>
      <w:r w:rsidRPr="0076325F">
        <w:rPr>
          <w:rFonts w:eastAsia="Calibri"/>
          <w:rtl/>
          <w:lang w:bidi="ar"/>
        </w:rPr>
        <w:t>(</w:t>
      </w:r>
      <w:r w:rsidRPr="0076325F">
        <w:rPr>
          <w:rFonts w:eastAsia="Calibri"/>
          <w:rtl/>
        </w:rPr>
        <w:t xml:space="preserve"> ب</w:t>
      </w:r>
      <w:r w:rsidRPr="0076325F">
        <w:rPr>
          <w:rFonts w:eastAsia="Calibri"/>
          <w:rtl/>
          <w:lang w:bidi="ar"/>
        </w:rPr>
        <w:t>)</w:t>
      </w:r>
      <w:r w:rsidRPr="0076325F">
        <w:rPr>
          <w:rFonts w:eastAsia="Calibri"/>
          <w:rtl/>
        </w:rPr>
        <w:t xml:space="preserve"> و</w:t>
      </w:r>
      <w:r w:rsidRPr="0076325F">
        <w:rPr>
          <w:rFonts w:eastAsia="Calibri"/>
          <w:rtl/>
          <w:lang w:bidi="ar"/>
        </w:rPr>
        <w:t xml:space="preserve"> (</w:t>
      </w:r>
      <w:r w:rsidRPr="0076325F">
        <w:rPr>
          <w:rFonts w:eastAsia="Calibri"/>
          <w:rtl/>
        </w:rPr>
        <w:t>ج</w:t>
      </w:r>
      <w:r w:rsidRPr="0076325F">
        <w:rPr>
          <w:rFonts w:eastAsia="Calibri"/>
          <w:rtl/>
          <w:lang w:bidi="ar"/>
        </w:rPr>
        <w:t>)</w:t>
      </w:r>
      <w:r w:rsidRPr="0076325F">
        <w:rPr>
          <w:rFonts w:eastAsia="Calibri"/>
          <w:rtl/>
        </w:rPr>
        <w:t xml:space="preserve"> حتى يتم التحقق من شرط التوقف</w:t>
      </w:r>
      <w:r w:rsidRPr="0076325F">
        <w:rPr>
          <w:rFonts w:eastAsia="Calibri"/>
          <w:lang w:bidi="ar"/>
        </w:rPr>
        <w:t>.</w:t>
      </w:r>
    </w:p>
    <w:p w14:paraId="55B479EC" w14:textId="77777777" w:rsidR="00B80965" w:rsidRDefault="00B80965" w:rsidP="00B80965">
      <w:pPr>
        <w:pStyle w:val="Heading6"/>
        <w:rPr>
          <w:rFonts w:eastAsia="Calibri"/>
          <w:rtl/>
          <w:lang w:bidi="ar"/>
        </w:rPr>
      </w:pPr>
      <w:r w:rsidRPr="0076325F">
        <w:rPr>
          <w:rFonts w:eastAsia="Calibri" w:hint="cs"/>
          <w:rtl/>
          <w:lang w:bidi="ar"/>
        </w:rPr>
        <w:t xml:space="preserve">4- </w:t>
      </w:r>
      <w:r w:rsidRPr="0076325F">
        <w:rPr>
          <w:rFonts w:eastAsia="Calibri"/>
          <w:rtl/>
        </w:rPr>
        <w:t>توزيع مخيمات منى</w:t>
      </w:r>
      <w:r w:rsidRPr="0076325F">
        <w:rPr>
          <w:rFonts w:eastAsia="Calibri"/>
          <w:rtl/>
          <w:lang w:bidi="ar"/>
        </w:rPr>
        <w:t>:</w:t>
      </w:r>
    </w:p>
    <w:p w14:paraId="07B63E43" w14:textId="77777777" w:rsidR="00B80965" w:rsidRPr="00F5105B" w:rsidRDefault="00B80965" w:rsidP="00B80965">
      <w:pPr>
        <w:rPr>
          <w:rFonts w:eastAsia="Calibri"/>
          <w:sz w:val="10"/>
          <w:szCs w:val="10"/>
          <w:rtl/>
          <w:lang w:bidi="ar"/>
        </w:rPr>
      </w:pPr>
    </w:p>
    <w:p w14:paraId="757F368D" w14:textId="77777777" w:rsidR="00B80965" w:rsidRPr="0076325F" w:rsidRDefault="00B80965" w:rsidP="00B80965">
      <w:r w:rsidRPr="0076325F">
        <w:rPr>
          <w:rtl/>
        </w:rPr>
        <w:t xml:space="preserve">الناتج من عملية التحسين السابقة هو الحل الأمثل </w:t>
      </w:r>
      <w:r w:rsidRPr="0076325F">
        <w:rPr>
          <w:rtl/>
          <w:lang w:bidi="ar"/>
        </w:rPr>
        <w:t>(</w:t>
      </w:r>
      <w:r w:rsidRPr="0076325F">
        <w:rPr>
          <w:rtl/>
        </w:rPr>
        <w:t>أي أفضل توزيع لمخيمات منى</w:t>
      </w:r>
      <w:r w:rsidRPr="0076325F">
        <w:rPr>
          <w:rtl/>
          <w:lang w:bidi="ar"/>
        </w:rPr>
        <w:t xml:space="preserve">) </w:t>
      </w:r>
      <w:r w:rsidRPr="0076325F">
        <w:rPr>
          <w:rtl/>
        </w:rPr>
        <w:t xml:space="preserve">وبأقل تكلفة لدالة الهدف </w:t>
      </w:r>
      <w:r w:rsidRPr="0076325F">
        <w:rPr>
          <w:rtl/>
          <w:lang w:bidi="ar"/>
        </w:rPr>
        <w:t>(</w:t>
      </w:r>
      <w:r w:rsidRPr="0076325F">
        <w:rPr>
          <w:rtl/>
        </w:rPr>
        <w:t>كون مشكلة البحث هي بإيجاد أقل قيمة لدالة الهدف</w:t>
      </w:r>
      <w:r w:rsidRPr="0076325F">
        <w:rPr>
          <w:rtl/>
          <w:lang w:bidi="ar"/>
        </w:rPr>
        <w:t xml:space="preserve">). </w:t>
      </w:r>
      <w:r w:rsidRPr="0076325F">
        <w:rPr>
          <w:rtl/>
        </w:rPr>
        <w:t xml:space="preserve">وحيث إن خوارزميات التحسين تعمل بصورة عمياء </w:t>
      </w:r>
      <w:r w:rsidRPr="0076325F">
        <w:rPr>
          <w:rtl/>
          <w:lang w:bidi="ar"/>
        </w:rPr>
        <w:t>(</w:t>
      </w:r>
      <w:r w:rsidRPr="0076325F">
        <w:rPr>
          <w:rtl/>
        </w:rPr>
        <w:t>أي التوزيع الأمثل لديها غير معروف</w:t>
      </w:r>
      <w:r w:rsidRPr="0076325F">
        <w:rPr>
          <w:rtl/>
          <w:lang w:bidi="ar"/>
        </w:rPr>
        <w:t>)</w:t>
      </w:r>
      <w:r w:rsidRPr="0076325F">
        <w:rPr>
          <w:rtl/>
        </w:rPr>
        <w:t>، فإن من المتوقع إنتاج عدد من الحلول كل منها له قيمة خاصة لدالة الهدف في نهاية كل خطوة لبناء الجيل</w:t>
      </w:r>
      <w:r w:rsidRPr="0076325F">
        <w:rPr>
          <w:rtl/>
          <w:lang w:bidi="ar"/>
        </w:rPr>
        <w:t xml:space="preserve">. </w:t>
      </w:r>
      <w:r w:rsidRPr="0076325F">
        <w:rPr>
          <w:rtl/>
        </w:rPr>
        <w:t>الحل ذو التوزيع الأمثل لمخيمات منى هو الحل ذو القيمة الأدنى لدالة الهدف</w:t>
      </w:r>
      <w:r w:rsidRPr="0076325F">
        <w:rPr>
          <w:rtl/>
          <w:lang w:bidi="ar"/>
        </w:rPr>
        <w:t xml:space="preserve">. </w:t>
      </w:r>
      <w:r w:rsidRPr="0076325F">
        <w:rPr>
          <w:rtl/>
        </w:rPr>
        <w:t>والشكل</w:t>
      </w:r>
      <w:r w:rsidRPr="0076325F">
        <w:rPr>
          <w:rtl/>
          <w:lang w:bidi="ar"/>
        </w:rPr>
        <w:t xml:space="preserve"> ( 2 ) </w:t>
      </w:r>
      <w:r w:rsidRPr="0076325F">
        <w:rPr>
          <w:rtl/>
        </w:rPr>
        <w:t xml:space="preserve">يوضح مثالاً على مخرجات عملية التحسين في عملية توزيع مخيمات مشعر منى، حيث يبين المثال أن أفضل عملية توزيع لمخيمات منى تتمثل في الحل الثاني بتكلفة </w:t>
      </w:r>
      <w:r w:rsidRPr="0076325F">
        <w:rPr>
          <w:rtl/>
          <w:lang w:bidi="ar"/>
        </w:rPr>
        <w:t xml:space="preserve">13,500 </w:t>
      </w:r>
      <w:r w:rsidRPr="0076325F">
        <w:rPr>
          <w:rtl/>
        </w:rPr>
        <w:t>لدالة الهدف</w:t>
      </w:r>
      <w:r w:rsidRPr="0076325F">
        <w:rPr>
          <w:rtl/>
          <w:lang w:bidi="ar"/>
        </w:rPr>
        <w:t xml:space="preserve">. </w:t>
      </w:r>
    </w:p>
    <w:p w14:paraId="2C5CB17D" w14:textId="696AA58F" w:rsidR="00B80965" w:rsidRPr="0076325F" w:rsidRDefault="00B80965" w:rsidP="00B80965">
      <w:pPr>
        <w:jc w:val="center"/>
        <w:rPr>
          <w:rFonts w:eastAsia="Calibri"/>
          <w:rtl/>
          <w:lang w:bidi="ar"/>
        </w:rPr>
      </w:pPr>
      <w:r w:rsidRPr="0076325F">
        <w:lastRenderedPageBreak/>
        <w:drawing>
          <wp:inline distT="0" distB="0" distL="0" distR="0" wp14:anchorId="3AE9BD8C" wp14:editId="44D98FB3">
            <wp:extent cx="4486275" cy="3724275"/>
            <wp:effectExtent l="0" t="0" r="9525" b="9525"/>
            <wp:docPr id="37" name="Picture 37" descr="C:\Users\د. سمير شعراوي\Desktop\DIAGRAM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descr="C:\Users\د. سمير شعراوي\Desktop\DIAGRAM1.png"/>
                    <pic:cNvPicPr>
                      <a:picLocks noGrp="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3724275"/>
                    </a:xfrm>
                    <a:prstGeom prst="rect">
                      <a:avLst/>
                    </a:prstGeom>
                    <a:noFill/>
                    <a:ln>
                      <a:noFill/>
                    </a:ln>
                  </pic:spPr>
                </pic:pic>
              </a:graphicData>
            </a:graphic>
          </wp:inline>
        </w:drawing>
      </w:r>
    </w:p>
    <w:p w14:paraId="7B11E265" w14:textId="77777777" w:rsidR="00B80965" w:rsidRPr="00F5105B" w:rsidRDefault="00B80965" w:rsidP="00B80965">
      <w:pPr>
        <w:jc w:val="center"/>
        <w:rPr>
          <w:sz w:val="20"/>
          <w:szCs w:val="20"/>
          <w:rtl/>
        </w:rPr>
      </w:pPr>
      <w:r w:rsidRPr="00F5105B">
        <w:rPr>
          <w:sz w:val="20"/>
          <w:szCs w:val="20"/>
          <w:rtl/>
        </w:rPr>
        <w:t>شكل (2): مثال يوضح مخرجات عملية التحسين لتوزيع مخيمات مشعر منى</w:t>
      </w:r>
    </w:p>
    <w:p w14:paraId="782742A9" w14:textId="77777777" w:rsidR="00B80965" w:rsidRPr="0076325F" w:rsidRDefault="00B80965" w:rsidP="00B80965">
      <w:pPr>
        <w:rPr>
          <w:rFonts w:eastAsia="Calibri"/>
          <w:rtl/>
        </w:rPr>
      </w:pPr>
    </w:p>
    <w:p w14:paraId="153544E8" w14:textId="77777777" w:rsidR="00B80965" w:rsidRPr="0076325F" w:rsidRDefault="00B80965" w:rsidP="00B80965">
      <w:pPr>
        <w:pStyle w:val="Heading6"/>
        <w:rPr>
          <w:rFonts w:eastAsia="Calibri"/>
          <w:rtl/>
        </w:rPr>
      </w:pPr>
      <w:r w:rsidRPr="0076325F">
        <w:rPr>
          <w:rFonts w:eastAsia="Calibri" w:hint="cs"/>
          <w:rtl/>
          <w:lang w:bidi="ar"/>
        </w:rPr>
        <w:t xml:space="preserve">5- </w:t>
      </w:r>
      <w:r w:rsidRPr="0076325F">
        <w:rPr>
          <w:rFonts w:eastAsia="Calibri"/>
          <w:rtl/>
        </w:rPr>
        <w:t>الخلاصة والنتائج المتوقعة:</w:t>
      </w:r>
    </w:p>
    <w:p w14:paraId="37A14755" w14:textId="77777777" w:rsidR="00B80965" w:rsidRPr="0076325F" w:rsidRDefault="00B80965" w:rsidP="00B80965">
      <w:pPr>
        <w:rPr>
          <w:rtl/>
        </w:rPr>
      </w:pPr>
      <w:r w:rsidRPr="0076325F">
        <w:rPr>
          <w:rtl/>
        </w:rPr>
        <w:t>عرضت هذه الدراسة تصميم مقترح يهدف لتحسين عملية توزيع المخيمات في مشعر منى من خلال استخدام طرق الذكاء الاصطناعي بهدف استغلال الحد ال</w:t>
      </w:r>
      <w:r w:rsidRPr="0076325F">
        <w:rPr>
          <w:rFonts w:hint="cs"/>
          <w:rtl/>
        </w:rPr>
        <w:t>أ</w:t>
      </w:r>
      <w:r w:rsidRPr="0076325F">
        <w:rPr>
          <w:rtl/>
        </w:rPr>
        <w:t>قصى من المساحة المتاحة للحجاج في مشعر منى والتي بدورها تؤثر إيجاب</w:t>
      </w:r>
      <w:r w:rsidRPr="0076325F">
        <w:rPr>
          <w:rFonts w:hint="cs"/>
          <w:rtl/>
        </w:rPr>
        <w:t>ً</w:t>
      </w:r>
      <w:r w:rsidRPr="0076325F">
        <w:rPr>
          <w:rtl/>
        </w:rPr>
        <w:t>ا في زيادة الطاقة الاستيعابية من الحجاج خلال موسم الحج.</w:t>
      </w:r>
    </w:p>
    <w:p w14:paraId="413A538F" w14:textId="77777777" w:rsidR="00B80965" w:rsidRPr="0076325F" w:rsidRDefault="00B80965" w:rsidP="00B80965">
      <w:pPr>
        <w:rPr>
          <w:rtl/>
          <w:lang w:bidi="ar"/>
        </w:rPr>
      </w:pPr>
      <w:r w:rsidRPr="0076325F">
        <w:rPr>
          <w:rtl/>
        </w:rPr>
        <w:t>النتائج المتوقعة جراء</w:t>
      </w:r>
      <w:r w:rsidRPr="0076325F">
        <w:rPr>
          <w:rtl/>
          <w:lang w:bidi="ar"/>
        </w:rPr>
        <w:t xml:space="preserve"> </w:t>
      </w:r>
      <w:r w:rsidRPr="0076325F">
        <w:rPr>
          <w:rtl/>
        </w:rPr>
        <w:t>العمل بهذا المقترح</w:t>
      </w:r>
      <w:r w:rsidRPr="0076325F">
        <w:rPr>
          <w:rtl/>
          <w:lang w:bidi="ar"/>
        </w:rPr>
        <w:t xml:space="preserve">: </w:t>
      </w:r>
    </w:p>
    <w:p w14:paraId="75A459F5" w14:textId="77777777" w:rsidR="00B80965" w:rsidRPr="0076325F" w:rsidRDefault="00B80965" w:rsidP="00B80965">
      <w:pPr>
        <w:numPr>
          <w:ilvl w:val="0"/>
          <w:numId w:val="12"/>
        </w:numPr>
        <w:rPr>
          <w:rtl/>
          <w:lang w:bidi="ar"/>
        </w:rPr>
      </w:pPr>
      <w:r w:rsidRPr="0076325F">
        <w:rPr>
          <w:rtl/>
        </w:rPr>
        <w:t>رفع مستوى الراحة للحجاج</w:t>
      </w:r>
      <w:r w:rsidRPr="0076325F">
        <w:rPr>
          <w:rtl/>
          <w:lang w:bidi="ar"/>
        </w:rPr>
        <w:t>.</w:t>
      </w:r>
    </w:p>
    <w:p w14:paraId="3D1BF102" w14:textId="77777777" w:rsidR="00B80965" w:rsidRPr="0076325F" w:rsidRDefault="00B80965" w:rsidP="00B80965">
      <w:pPr>
        <w:numPr>
          <w:ilvl w:val="0"/>
          <w:numId w:val="12"/>
        </w:numPr>
        <w:rPr>
          <w:rtl/>
          <w:lang w:bidi="ar"/>
        </w:rPr>
      </w:pPr>
      <w:r w:rsidRPr="0076325F">
        <w:rPr>
          <w:rtl/>
        </w:rPr>
        <w:t>مساعدة متخذي القرار في تقدير الطاقة الاستيعابية القصوى لمشعر منى</w:t>
      </w:r>
      <w:r w:rsidRPr="0076325F">
        <w:rPr>
          <w:rtl/>
          <w:lang w:bidi="ar"/>
        </w:rPr>
        <w:t>.</w:t>
      </w:r>
    </w:p>
    <w:p w14:paraId="73F9ADDE" w14:textId="77777777" w:rsidR="00B80965" w:rsidRPr="0076325F" w:rsidRDefault="00B80965" w:rsidP="00B80965">
      <w:pPr>
        <w:numPr>
          <w:ilvl w:val="0"/>
          <w:numId w:val="12"/>
        </w:numPr>
        <w:rPr>
          <w:rtl/>
          <w:lang w:bidi="ar"/>
        </w:rPr>
      </w:pPr>
      <w:r w:rsidRPr="0076325F">
        <w:rPr>
          <w:rtl/>
        </w:rPr>
        <w:t>الاستغلال الأمثل للمخيمات والمرافق داخل مشعر منى</w:t>
      </w:r>
      <w:r w:rsidRPr="0076325F">
        <w:rPr>
          <w:rtl/>
          <w:lang w:bidi="ar"/>
        </w:rPr>
        <w:t>.</w:t>
      </w:r>
    </w:p>
    <w:p w14:paraId="4C901D2D" w14:textId="77777777" w:rsidR="00B80965" w:rsidRPr="0076325F" w:rsidRDefault="00B80965" w:rsidP="00B80965">
      <w:pPr>
        <w:numPr>
          <w:ilvl w:val="0"/>
          <w:numId w:val="12"/>
        </w:numPr>
        <w:rPr>
          <w:rtl/>
          <w:lang w:bidi="ar"/>
        </w:rPr>
      </w:pPr>
      <w:r w:rsidRPr="0076325F">
        <w:rPr>
          <w:rtl/>
        </w:rPr>
        <w:t>تقليل الجهد والتكاليف الأخرى الناجمة عن استخدام طرق توزيع تقليدية</w:t>
      </w:r>
      <w:r w:rsidRPr="0076325F">
        <w:t>.</w:t>
      </w:r>
    </w:p>
    <w:p w14:paraId="4FBC272E" w14:textId="77777777" w:rsidR="00B80965" w:rsidRPr="0076325F" w:rsidRDefault="00B80965" w:rsidP="00B80965">
      <w:pPr>
        <w:rPr>
          <w:rtl/>
        </w:rPr>
      </w:pPr>
      <w:r w:rsidRPr="0076325F">
        <w:rPr>
          <w:rtl/>
        </w:rPr>
        <w:t>في النهاية، هذه الدراسة يمكن أن تساعد الباحثين ومطوري التقنيات الذكية في البدء ببناء نهج قوي ومناسب لعملية توزيع المخيمات بطرق آلية ذكية بالاعتماد على خوارزميات التحسين والتطوير وذلك لتحقيق أقصى قدر من الفوائد التي يمكن الحصول عليها من خلال الاستخدام الفعال للموارد المتاحة</w:t>
      </w:r>
      <w:r w:rsidRPr="0076325F">
        <w:t>.</w:t>
      </w:r>
    </w:p>
    <w:p w14:paraId="0037F5C4" w14:textId="77777777" w:rsidR="00B80965" w:rsidRPr="00393BD1" w:rsidRDefault="00B80965" w:rsidP="00B80965">
      <w:pPr>
        <w:pStyle w:val="Heading6"/>
        <w:rPr>
          <w:rtl/>
          <w:lang w:bidi="ar"/>
        </w:rPr>
      </w:pPr>
      <w:r>
        <w:rPr>
          <w:rtl/>
        </w:rPr>
        <w:br w:type="page"/>
      </w:r>
      <w:r w:rsidRPr="00393BD1">
        <w:rPr>
          <w:rtl/>
        </w:rPr>
        <w:lastRenderedPageBreak/>
        <w:t>المراجع</w:t>
      </w:r>
      <w:r>
        <w:rPr>
          <w:rFonts w:hint="cs"/>
          <w:rtl/>
        </w:rPr>
        <w:t>:</w:t>
      </w:r>
    </w:p>
    <w:p w14:paraId="7DDC22D0" w14:textId="77777777" w:rsidR="00B80965" w:rsidRPr="0076325F" w:rsidRDefault="00B80965" w:rsidP="00B80965">
      <w:pPr>
        <w:numPr>
          <w:ilvl w:val="0"/>
          <w:numId w:val="403"/>
        </w:numPr>
        <w:bidi w:val="0"/>
        <w:rPr>
          <w:rFonts w:eastAsia="Calibri"/>
          <w:lang w:bidi="ar"/>
        </w:rPr>
      </w:pPr>
      <w:r w:rsidRPr="0076325F">
        <w:rPr>
          <w:rFonts w:eastAsia="Calibri"/>
          <w:lang w:bidi="ar"/>
        </w:rPr>
        <w:t>Holy</w:t>
      </w:r>
      <w:r w:rsidRPr="0076325F">
        <w:rPr>
          <w:rFonts w:eastAsia="Calibri"/>
          <w:rtl/>
          <w:lang w:bidi="ar"/>
        </w:rPr>
        <w:t xml:space="preserve"> </w:t>
      </w:r>
      <w:r w:rsidRPr="0076325F">
        <w:rPr>
          <w:rFonts w:eastAsia="Calibri"/>
          <w:lang w:bidi="ar"/>
        </w:rPr>
        <w:t>Makkah Municipality, www1.holymakkah.gov.sa/makkah/mashair.php, last access (Jan,2017).</w:t>
      </w:r>
    </w:p>
    <w:p w14:paraId="013071C4" w14:textId="77777777" w:rsidR="00B80965" w:rsidRPr="0076325F" w:rsidRDefault="00B80965" w:rsidP="00B80965">
      <w:pPr>
        <w:numPr>
          <w:ilvl w:val="0"/>
          <w:numId w:val="403"/>
        </w:numPr>
        <w:bidi w:val="0"/>
        <w:rPr>
          <w:rFonts w:eastAsia="Calibri"/>
          <w:lang w:bidi="ar"/>
        </w:rPr>
      </w:pPr>
      <w:r w:rsidRPr="0076325F">
        <w:rPr>
          <w:rFonts w:eastAsia="Calibri"/>
          <w:lang w:bidi="ar"/>
        </w:rPr>
        <w:t>The Development Commission of Makkah Al Mukarramah, http://www.mrda.gov.sa/planning-studies, last access (Jan,2017).</w:t>
      </w:r>
    </w:p>
    <w:p w14:paraId="3A8912CB" w14:textId="77777777" w:rsidR="00B80965" w:rsidRPr="0076325F" w:rsidRDefault="00B80965" w:rsidP="00B80965">
      <w:pPr>
        <w:numPr>
          <w:ilvl w:val="0"/>
          <w:numId w:val="403"/>
        </w:numPr>
        <w:bidi w:val="0"/>
        <w:rPr>
          <w:rFonts w:eastAsia="Calibri"/>
          <w:lang w:bidi="ar"/>
        </w:rPr>
      </w:pPr>
      <w:r w:rsidRPr="0076325F">
        <w:rPr>
          <w:rFonts w:eastAsia="Calibri"/>
          <w:lang w:bidi="ar"/>
        </w:rPr>
        <w:t>Ligmann-Zielinska, Arika, Richard Church, and Piotr Jankowski. "Sustainable urban land use allocation with spatial optimization." Conference Proceedings. The 8th International Conference on Geocomputation, (2005).</w:t>
      </w:r>
      <w:r w:rsidRPr="0076325F">
        <w:rPr>
          <w:rFonts w:eastAsia="Calibri"/>
          <w:rtl/>
          <w:lang w:bidi="ar"/>
        </w:rPr>
        <w:t>‏</w:t>
      </w:r>
    </w:p>
    <w:p w14:paraId="37A2BE21" w14:textId="77777777" w:rsidR="00B80965" w:rsidRPr="0076325F" w:rsidRDefault="00B80965" w:rsidP="00B80965">
      <w:pPr>
        <w:numPr>
          <w:ilvl w:val="0"/>
          <w:numId w:val="403"/>
        </w:numPr>
        <w:bidi w:val="0"/>
        <w:rPr>
          <w:rFonts w:eastAsia="Calibri"/>
          <w:lang w:bidi="ar"/>
        </w:rPr>
      </w:pPr>
      <w:r w:rsidRPr="0076325F">
        <w:rPr>
          <w:rFonts w:eastAsia="Calibri"/>
          <w:lang w:bidi="ar"/>
        </w:rPr>
        <w:t>Sadeghi, S. H. R., Kh Jalili, and D. Nikkami. "Land use optimization in watershed scale." Land Use Policy 26.2 (2009): 186-193.</w:t>
      </w:r>
      <w:r w:rsidRPr="0076325F">
        <w:rPr>
          <w:rFonts w:eastAsia="Calibri"/>
          <w:rtl/>
          <w:lang w:bidi="ar"/>
        </w:rPr>
        <w:t>‏</w:t>
      </w:r>
    </w:p>
    <w:p w14:paraId="7964C8C2" w14:textId="77777777" w:rsidR="00B80965" w:rsidRPr="0076325F" w:rsidRDefault="00B80965" w:rsidP="00B80965">
      <w:pPr>
        <w:numPr>
          <w:ilvl w:val="0"/>
          <w:numId w:val="403"/>
        </w:numPr>
        <w:bidi w:val="0"/>
        <w:rPr>
          <w:rFonts w:eastAsia="Calibri"/>
          <w:lang w:bidi="ar"/>
        </w:rPr>
      </w:pPr>
      <w:r w:rsidRPr="0076325F">
        <w:rPr>
          <w:rFonts w:eastAsia="Calibri"/>
          <w:lang w:bidi="ar"/>
        </w:rPr>
        <w:t>Steuer, R.E.. The ADBASE Multiple Objective Linear Programming Package/Multiple Criteria Decision-Making. CI-Tech, Windsor, England, (1995), pp.1–6.</w:t>
      </w:r>
    </w:p>
    <w:p w14:paraId="2A76B356" w14:textId="77777777" w:rsidR="00B80965" w:rsidRPr="0076325F" w:rsidRDefault="00B80965" w:rsidP="00B80965">
      <w:pPr>
        <w:numPr>
          <w:ilvl w:val="0"/>
          <w:numId w:val="403"/>
        </w:numPr>
        <w:bidi w:val="0"/>
        <w:rPr>
          <w:rFonts w:eastAsia="Calibri"/>
          <w:lang w:bidi="ar"/>
        </w:rPr>
      </w:pPr>
      <w:r w:rsidRPr="0076325F">
        <w:rPr>
          <w:rFonts w:eastAsia="Calibri"/>
          <w:lang w:bidi="ar"/>
        </w:rPr>
        <w:t>Sahebgharani, Alireza. "multi-objective land use optimization through parallel particle swarm algorithm: case study baboldasht district of isfahan, iran." Journal of Urban and Environmental Engineering (JUEE) 10.1 (2016): 42-49.</w:t>
      </w:r>
      <w:r w:rsidRPr="0076325F">
        <w:rPr>
          <w:rFonts w:eastAsia="Calibri"/>
          <w:rtl/>
          <w:lang w:bidi="ar"/>
        </w:rPr>
        <w:t>‏</w:t>
      </w:r>
    </w:p>
    <w:p w14:paraId="26CAC3A2" w14:textId="77777777" w:rsidR="00B80965" w:rsidRPr="0076325F" w:rsidRDefault="00B80965" w:rsidP="00B80965">
      <w:pPr>
        <w:numPr>
          <w:ilvl w:val="0"/>
          <w:numId w:val="403"/>
        </w:numPr>
        <w:bidi w:val="0"/>
        <w:rPr>
          <w:rFonts w:eastAsia="Calibri"/>
          <w:lang w:bidi="ar"/>
        </w:rPr>
      </w:pPr>
      <w:r w:rsidRPr="0076325F">
        <w:rPr>
          <w:rFonts w:eastAsia="Calibri"/>
          <w:lang w:bidi="ar"/>
        </w:rPr>
        <w:t>Zhang, H. H., Y. N. Zeng, and L. Bian. "Simulating multi-objective spatial optimization allocation of land use based on the integration of multi-agent system and genetic algorithm." International Journal of Environmental Research 4.4 (2010): 765-776.</w:t>
      </w:r>
      <w:r w:rsidRPr="0076325F">
        <w:rPr>
          <w:rFonts w:eastAsia="Calibri"/>
          <w:rtl/>
          <w:lang w:bidi="ar"/>
        </w:rPr>
        <w:t>‏</w:t>
      </w:r>
    </w:p>
    <w:p w14:paraId="4BBFEC14" w14:textId="77777777" w:rsidR="00B80965" w:rsidRPr="0076325F" w:rsidRDefault="00B80965" w:rsidP="00B80965">
      <w:pPr>
        <w:numPr>
          <w:ilvl w:val="0"/>
          <w:numId w:val="403"/>
        </w:numPr>
        <w:bidi w:val="0"/>
        <w:rPr>
          <w:rFonts w:eastAsia="Calibri"/>
          <w:lang w:bidi="ar"/>
        </w:rPr>
      </w:pPr>
      <w:r w:rsidRPr="0076325F">
        <w:rPr>
          <w:rFonts w:eastAsia="Calibri"/>
          <w:lang w:bidi="ar"/>
        </w:rPr>
        <w:t>MAa, Shifa, H. E. Jianhua, and Feng LIUa. "Land-Use Spatial Optimization Model Based On Particle Swarm Optimization", (2010.).</w:t>
      </w:r>
    </w:p>
    <w:p w14:paraId="1CD08705" w14:textId="77777777" w:rsidR="00B80965" w:rsidRPr="0076325F" w:rsidRDefault="00B80965" w:rsidP="00B80965">
      <w:pPr>
        <w:numPr>
          <w:ilvl w:val="0"/>
          <w:numId w:val="403"/>
        </w:numPr>
        <w:bidi w:val="0"/>
        <w:rPr>
          <w:rFonts w:eastAsia="Calibri"/>
          <w:lang w:bidi="ar"/>
        </w:rPr>
      </w:pPr>
      <w:r w:rsidRPr="0076325F">
        <w:rPr>
          <w:rFonts w:eastAsia="Calibri"/>
          <w:lang w:bidi="ar"/>
        </w:rPr>
        <w:t>Cao, Kai, et al. "Spatial multi-objective land use optimization: extensions to the non-dominated sorting genetic algorithm-II." International Journal of Geographical Information Science 25.12 (2011): 1949-1969.</w:t>
      </w:r>
      <w:r w:rsidRPr="0076325F">
        <w:rPr>
          <w:rFonts w:eastAsia="Calibri"/>
          <w:rtl/>
          <w:lang w:bidi="ar"/>
        </w:rPr>
        <w:t>‏</w:t>
      </w:r>
    </w:p>
    <w:p w14:paraId="06D896CC" w14:textId="77777777" w:rsidR="00B80965" w:rsidRPr="0076325F" w:rsidRDefault="00B80965" w:rsidP="00B80965">
      <w:pPr>
        <w:numPr>
          <w:ilvl w:val="0"/>
          <w:numId w:val="403"/>
        </w:numPr>
        <w:bidi w:val="0"/>
        <w:rPr>
          <w:rFonts w:eastAsia="Calibri"/>
          <w:lang w:bidi="ar"/>
        </w:rPr>
      </w:pPr>
      <w:r w:rsidRPr="0076325F">
        <w:rPr>
          <w:rFonts w:eastAsia="Calibri"/>
          <w:lang w:bidi="ar"/>
        </w:rPr>
        <w:t>Memmah, Mohamed-Mahmoud, et al. "Metaheuristics for agricultural land use optimization. A review." Agronomy for sustainable development 35.3 (2015): 975-998.</w:t>
      </w:r>
      <w:r w:rsidRPr="0076325F">
        <w:rPr>
          <w:rFonts w:eastAsia="Calibri"/>
          <w:rtl/>
          <w:lang w:bidi="ar"/>
        </w:rPr>
        <w:t>‏</w:t>
      </w:r>
    </w:p>
    <w:p w14:paraId="445440F8" w14:textId="29E6AC8D" w:rsidR="007B3300" w:rsidRPr="00B80965" w:rsidRDefault="007B3300" w:rsidP="00B80965"/>
    <w:sectPr w:rsidR="007B3300" w:rsidRPr="00B80965"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5880" w14:textId="77777777" w:rsidR="00EC0CBF" w:rsidRPr="00EA0E56" w:rsidRDefault="00EC0CBF" w:rsidP="00626B40">
      <w:pPr>
        <w:pStyle w:val="a1"/>
        <w:rPr>
          <w:rFonts w:ascii="Calibri" w:hAnsi="Calibri" w:cs="Arial"/>
        </w:rPr>
      </w:pPr>
      <w:r>
        <w:separator/>
      </w:r>
    </w:p>
  </w:endnote>
  <w:endnote w:type="continuationSeparator" w:id="0">
    <w:p w14:paraId="4406A226" w14:textId="77777777" w:rsidR="00EC0CBF" w:rsidRPr="00EA0E56" w:rsidRDefault="00EC0CBF"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755B7" w14:textId="77777777" w:rsidR="00EC0CBF" w:rsidRPr="00EA0E56" w:rsidRDefault="00EC0CBF" w:rsidP="00626B40">
      <w:pPr>
        <w:pStyle w:val="a1"/>
        <w:rPr>
          <w:rFonts w:ascii="Calibri" w:hAnsi="Calibri" w:cs="Arial"/>
        </w:rPr>
      </w:pPr>
      <w:r>
        <w:separator/>
      </w:r>
    </w:p>
  </w:footnote>
  <w:footnote w:type="continuationSeparator" w:id="0">
    <w:p w14:paraId="3A9A941D" w14:textId="77777777" w:rsidR="00EC0CBF" w:rsidRPr="00EA0E56" w:rsidRDefault="00EC0CBF"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0CBF"/>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5B01-79B6-46AF-A0D0-D1C5942E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12845</Characters>
  <Application>Microsoft Office Word</Application>
  <DocSecurity>0</DocSecurity>
  <Lines>107</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15068</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2020-01-28T17:00:00Z</dcterms:created>
  <dcterms:modified xsi:type="dcterms:W3CDTF">2020-01-28T17:00:00Z</dcterms:modified>
</cp:coreProperties>
</file>