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shd w:val="clear" w:color="auto" w:fill="000000"/>
        <w:tblLook w:val="04A0" w:firstRow="1" w:lastRow="0" w:firstColumn="1" w:lastColumn="0" w:noHBand="0" w:noVBand="1"/>
      </w:tblPr>
      <w:tblGrid>
        <w:gridCol w:w="1134"/>
        <w:gridCol w:w="8164"/>
        <w:gridCol w:w="1134"/>
      </w:tblGrid>
      <w:tr w:rsidR="004333DE" w:rsidRPr="00EA0E56" w14:paraId="769B6A77" w14:textId="77777777" w:rsidTr="00C1510A">
        <w:trPr>
          <w:trHeight w:val="1417"/>
          <w:jc w:val="center"/>
        </w:trPr>
        <w:tc>
          <w:tcPr>
            <w:tcW w:w="1134" w:type="dxa"/>
            <w:shd w:val="clear" w:color="auto" w:fill="000000"/>
            <w:vAlign w:val="center"/>
          </w:tcPr>
          <w:p w14:paraId="728BB504" w14:textId="77777777" w:rsidR="004333DE" w:rsidRPr="0047248B" w:rsidRDefault="004333DE" w:rsidP="00C1510A">
            <w:pPr>
              <w:pStyle w:val="a0"/>
              <w:rPr>
                <w:rtl/>
              </w:rPr>
            </w:pPr>
          </w:p>
        </w:tc>
        <w:tc>
          <w:tcPr>
            <w:tcW w:w="8164" w:type="dxa"/>
            <w:shd w:val="clear" w:color="auto" w:fill="000000"/>
            <w:vAlign w:val="center"/>
          </w:tcPr>
          <w:p w14:paraId="74AC5854" w14:textId="77777777" w:rsidR="004333DE" w:rsidRPr="009C56E7" w:rsidRDefault="004333DE" w:rsidP="00C1510A">
            <w:pPr>
              <w:pStyle w:val="Heading4"/>
              <w:rPr>
                <w:rtl/>
              </w:rPr>
            </w:pPr>
          </w:p>
          <w:p w14:paraId="12C594B7" w14:textId="77777777" w:rsidR="004333DE" w:rsidRPr="00B94B98" w:rsidRDefault="004333DE" w:rsidP="00C1510A">
            <w:pPr>
              <w:pStyle w:val="Heading4"/>
              <w:rPr>
                <w:sz w:val="32"/>
                <w:szCs w:val="28"/>
                <w:rtl/>
              </w:rPr>
            </w:pPr>
            <w:bookmarkStart w:id="0" w:name="_Toc481076050"/>
            <w:r w:rsidRPr="00E54DF1">
              <w:rPr>
                <w:rtl/>
              </w:rPr>
              <w:t>التأثير الصحي والبيئي للأتـربة الصدرية المستنشقة في مكة ال</w:t>
            </w:r>
            <w:r>
              <w:rPr>
                <w:rtl/>
              </w:rPr>
              <w:t>مكرمة بالمملكة العربية السعودية</w:t>
            </w:r>
            <w:r w:rsidRPr="00E54DF1">
              <w:rPr>
                <w:rtl/>
              </w:rPr>
              <w:t xml:space="preserve"> دراسة حالة</w:t>
            </w:r>
            <w:bookmarkEnd w:id="0"/>
          </w:p>
        </w:tc>
        <w:tc>
          <w:tcPr>
            <w:tcW w:w="1134" w:type="dxa"/>
            <w:shd w:val="clear" w:color="auto" w:fill="000000"/>
            <w:vAlign w:val="center"/>
          </w:tcPr>
          <w:p w14:paraId="40E6F03F" w14:textId="77777777" w:rsidR="004333DE" w:rsidRPr="002B57CA" w:rsidRDefault="004333DE" w:rsidP="00C1510A">
            <w:pPr>
              <w:pStyle w:val="a0"/>
              <w:rPr>
                <w:rtl/>
              </w:rPr>
            </w:pPr>
          </w:p>
        </w:tc>
      </w:tr>
      <w:tr w:rsidR="004333DE" w:rsidRPr="00EA0E56" w14:paraId="2276C4B5" w14:textId="77777777" w:rsidTr="00C1510A">
        <w:trPr>
          <w:trHeight w:val="1563"/>
          <w:jc w:val="center"/>
        </w:trPr>
        <w:tc>
          <w:tcPr>
            <w:tcW w:w="1134" w:type="dxa"/>
            <w:shd w:val="clear" w:color="auto" w:fill="000000"/>
            <w:vAlign w:val="center"/>
          </w:tcPr>
          <w:p w14:paraId="43503F4E" w14:textId="77777777" w:rsidR="004333DE" w:rsidRPr="00EA0E56" w:rsidRDefault="004333DE" w:rsidP="00C1510A">
            <w:pPr>
              <w:pStyle w:val="a1"/>
              <w:rPr>
                <w:rtl/>
              </w:rPr>
            </w:pPr>
          </w:p>
        </w:tc>
        <w:tc>
          <w:tcPr>
            <w:tcW w:w="8164" w:type="dxa"/>
            <w:shd w:val="clear" w:color="auto" w:fill="000000"/>
            <w:vAlign w:val="center"/>
          </w:tcPr>
          <w:p w14:paraId="789978B6" w14:textId="77777777" w:rsidR="004333DE" w:rsidRDefault="004333DE" w:rsidP="00C1510A">
            <w:pPr>
              <w:pStyle w:val="Heading5"/>
              <w:rPr>
                <w:rtl/>
              </w:rPr>
            </w:pPr>
            <w:r w:rsidRPr="00E54DF1">
              <w:rPr>
                <w:rtl/>
              </w:rPr>
              <w:t>عاطف محمد فتحى محمد</w:t>
            </w:r>
            <w:r>
              <w:rPr>
                <w:rFonts w:hint="cs"/>
                <w:rtl/>
              </w:rPr>
              <w:t xml:space="preserve">، </w:t>
            </w:r>
            <w:r w:rsidRPr="00E54DF1">
              <w:rPr>
                <w:rtl/>
              </w:rPr>
              <w:t>أسامة على عطالله حسن</w:t>
            </w:r>
            <w:r>
              <w:rPr>
                <w:rFonts w:hint="cs"/>
                <w:rtl/>
              </w:rPr>
              <w:t xml:space="preserve">، </w:t>
            </w:r>
            <w:r w:rsidRPr="00E54DF1">
              <w:rPr>
                <w:rtl/>
              </w:rPr>
              <w:t>تركي محمد حبيب الله</w:t>
            </w:r>
          </w:p>
          <w:p w14:paraId="32B8D51B" w14:textId="77777777" w:rsidR="004333DE" w:rsidRPr="0047248B" w:rsidRDefault="004333DE" w:rsidP="00C1510A">
            <w:pPr>
              <w:pStyle w:val="Heading5"/>
              <w:rPr>
                <w:rtl/>
              </w:rPr>
            </w:pPr>
            <w:r w:rsidRPr="00E54DF1">
              <w:rPr>
                <w:rtl/>
              </w:rPr>
              <w:t>معهد خادم الحرمين الشريفين لأبحاث الحج والعمرة</w:t>
            </w:r>
            <w:r>
              <w:rPr>
                <w:rFonts w:hint="cs"/>
                <w:rtl/>
              </w:rPr>
              <w:t xml:space="preserve"> - جامعة أم القرى </w:t>
            </w:r>
          </w:p>
        </w:tc>
        <w:tc>
          <w:tcPr>
            <w:tcW w:w="1134" w:type="dxa"/>
            <w:shd w:val="clear" w:color="auto" w:fill="000000"/>
            <w:vAlign w:val="center"/>
          </w:tcPr>
          <w:p w14:paraId="77D4315D" w14:textId="77777777" w:rsidR="004333DE" w:rsidRPr="00EA0E56" w:rsidRDefault="004333DE" w:rsidP="00C1510A">
            <w:pPr>
              <w:pStyle w:val="a1"/>
              <w:rPr>
                <w:rtl/>
              </w:rPr>
            </w:pPr>
          </w:p>
        </w:tc>
      </w:tr>
    </w:tbl>
    <w:p w14:paraId="41651A69" w14:textId="77777777" w:rsidR="004333DE" w:rsidRPr="00E54DF1" w:rsidRDefault="004333DE" w:rsidP="004333DE">
      <w:pPr>
        <w:pStyle w:val="a5"/>
        <w:rPr>
          <w:rtl/>
        </w:rPr>
      </w:pPr>
      <w:r w:rsidRPr="00631C25">
        <w:rPr>
          <w:rFonts w:hint="cs"/>
          <w:rtl/>
        </w:rPr>
        <w:t>ملخص البحث:</w:t>
      </w:r>
    </w:p>
    <w:p w14:paraId="5EB312FF" w14:textId="77777777" w:rsidR="004333DE" w:rsidRPr="000454C3" w:rsidRDefault="004333DE" w:rsidP="004333DE">
      <w:pPr>
        <w:pStyle w:val="a5"/>
        <w:rPr>
          <w:b w:val="0"/>
          <w:bCs w:val="0"/>
          <w:sz w:val="22"/>
          <w:szCs w:val="22"/>
          <w:rtl/>
          <w:lang w:bidi="ar-SA"/>
        </w:rPr>
      </w:pPr>
      <w:r w:rsidRPr="000454C3">
        <w:rPr>
          <w:b w:val="0"/>
          <w:bCs w:val="0"/>
          <w:sz w:val="22"/>
          <w:szCs w:val="22"/>
          <w:rtl/>
          <w:lang w:bidi="ar-SA"/>
        </w:rPr>
        <w:t>الأتربة الصدرية المستنشقة (</w:t>
      </w:r>
      <w:r w:rsidRPr="000454C3">
        <w:rPr>
          <w:b w:val="0"/>
          <w:bCs w:val="0"/>
          <w:sz w:val="22"/>
          <w:szCs w:val="22"/>
          <w:lang w:bidi="ar-SA"/>
        </w:rPr>
        <w:t>PM</w:t>
      </w:r>
      <w:r w:rsidRPr="000454C3">
        <w:rPr>
          <w:b w:val="0"/>
          <w:bCs w:val="0"/>
          <w:sz w:val="22"/>
          <w:szCs w:val="22"/>
          <w:rtl/>
          <w:lang w:bidi="ar-SA"/>
        </w:rPr>
        <w:t xml:space="preserve">10) من أهم ملوثات الهواء في مدينة مكة المكرمة بالمملكة العربية السعودية. حيث </w:t>
      </w:r>
      <w:r w:rsidRPr="000454C3">
        <w:rPr>
          <w:rFonts w:hint="cs"/>
          <w:b w:val="0"/>
          <w:bCs w:val="0"/>
          <w:sz w:val="22"/>
          <w:szCs w:val="22"/>
          <w:rtl/>
          <w:lang w:bidi="ar-SA"/>
        </w:rPr>
        <w:t>إ</w:t>
      </w:r>
      <w:r w:rsidRPr="000454C3">
        <w:rPr>
          <w:b w:val="0"/>
          <w:bCs w:val="0"/>
          <w:sz w:val="22"/>
          <w:szCs w:val="22"/>
          <w:rtl/>
          <w:lang w:bidi="ar-SA"/>
        </w:rPr>
        <w:t>ن حجم الجسيمات وتركيبها الكيميائي وتركيزاتها في الهواء المحيط يسبب آثار</w:t>
      </w:r>
      <w:r w:rsidRPr="000454C3">
        <w:rPr>
          <w:rFonts w:hint="cs"/>
          <w:b w:val="0"/>
          <w:bCs w:val="0"/>
          <w:sz w:val="22"/>
          <w:szCs w:val="22"/>
          <w:rtl/>
          <w:lang w:bidi="ar-SA"/>
        </w:rPr>
        <w:t>ًا</w:t>
      </w:r>
      <w:r w:rsidRPr="000454C3">
        <w:rPr>
          <w:b w:val="0"/>
          <w:bCs w:val="0"/>
          <w:sz w:val="22"/>
          <w:szCs w:val="22"/>
          <w:rtl/>
          <w:lang w:bidi="ar-SA"/>
        </w:rPr>
        <w:t xml:space="preserve"> صحية سلبية عند استنشاقها. لذلك كان الهدف الرئيس من هذا البحث هو رصد تراكيز </w:t>
      </w:r>
      <w:r w:rsidRPr="000454C3">
        <w:rPr>
          <w:b w:val="0"/>
          <w:bCs w:val="0"/>
          <w:sz w:val="22"/>
          <w:szCs w:val="22"/>
          <w:lang w:bidi="ar-SA"/>
        </w:rPr>
        <w:t>PM</w:t>
      </w:r>
      <w:r w:rsidRPr="000454C3">
        <w:rPr>
          <w:b w:val="0"/>
          <w:bCs w:val="0"/>
          <w:sz w:val="22"/>
          <w:szCs w:val="22"/>
          <w:rtl/>
          <w:lang w:bidi="ar-SA"/>
        </w:rPr>
        <w:t>10 والحمل الميكروبى في المنطقة المحيطة بالمسجد الحرام بمكة المكرمة خلال موسم حج 1437هـ (2016م). وقد تم تحليل مكونات الأتربة والتعرف على مكوناتها الكيميائية الذائبة (</w:t>
      </w:r>
      <w:r w:rsidRPr="000454C3">
        <w:rPr>
          <w:b w:val="0"/>
          <w:bCs w:val="0"/>
          <w:sz w:val="22"/>
          <w:szCs w:val="22"/>
          <w:lang w:bidi="ar-SA"/>
        </w:rPr>
        <w:t xml:space="preserve">WSI). </w:t>
      </w:r>
      <w:r w:rsidRPr="000454C3">
        <w:rPr>
          <w:b w:val="0"/>
          <w:bCs w:val="0"/>
          <w:sz w:val="22"/>
          <w:szCs w:val="22"/>
          <w:rtl/>
          <w:lang w:bidi="ar-SA"/>
        </w:rPr>
        <w:t xml:space="preserve">وقد وضحت النتائج أن تراكيز الأتربة الصدرية المستنشقة وتراكيز المكونات الكيميائية الذائبة كانت أعلى في موقع 1 و2 عنها 3 و 4 و 5. وكانت تراكيز المكونات الأيونية الذائبة مرتبة على النحو التالي: </w:t>
      </w:r>
      <w:r w:rsidRPr="000454C3">
        <w:rPr>
          <w:b w:val="0"/>
          <w:bCs w:val="0"/>
          <w:sz w:val="22"/>
          <w:szCs w:val="22"/>
          <w:lang w:bidi="ar-SA"/>
        </w:rPr>
        <w:t>Cl-&gt; Mg</w:t>
      </w:r>
      <w:r w:rsidRPr="000454C3">
        <w:rPr>
          <w:b w:val="0"/>
          <w:bCs w:val="0"/>
          <w:sz w:val="22"/>
          <w:szCs w:val="22"/>
          <w:rtl/>
          <w:lang w:bidi="ar-SA"/>
        </w:rPr>
        <w:t>2</w:t>
      </w:r>
      <w:r w:rsidRPr="000454C3">
        <w:rPr>
          <w:b w:val="0"/>
          <w:bCs w:val="0"/>
          <w:sz w:val="22"/>
          <w:szCs w:val="22"/>
          <w:lang w:bidi="ar-SA"/>
        </w:rPr>
        <w:t>+&gt; NO</w:t>
      </w:r>
      <w:r w:rsidRPr="000454C3">
        <w:rPr>
          <w:b w:val="0"/>
          <w:bCs w:val="0"/>
          <w:sz w:val="22"/>
          <w:szCs w:val="22"/>
          <w:rtl/>
          <w:lang w:bidi="ar-SA"/>
        </w:rPr>
        <w:t>3</w:t>
      </w:r>
      <w:r w:rsidRPr="000454C3">
        <w:rPr>
          <w:b w:val="0"/>
          <w:bCs w:val="0"/>
          <w:sz w:val="22"/>
          <w:szCs w:val="22"/>
          <w:lang w:bidi="ar-SA"/>
        </w:rPr>
        <w:t>-&gt; SO</w:t>
      </w:r>
      <w:r w:rsidRPr="000454C3">
        <w:rPr>
          <w:b w:val="0"/>
          <w:bCs w:val="0"/>
          <w:sz w:val="22"/>
          <w:szCs w:val="22"/>
          <w:rtl/>
          <w:lang w:bidi="ar-SA"/>
        </w:rPr>
        <w:t>42</w:t>
      </w:r>
      <w:r w:rsidRPr="000454C3">
        <w:rPr>
          <w:b w:val="0"/>
          <w:bCs w:val="0"/>
          <w:sz w:val="22"/>
          <w:szCs w:val="22"/>
          <w:lang w:bidi="ar-SA"/>
        </w:rPr>
        <w:t>-&gt; NH</w:t>
      </w:r>
      <w:r w:rsidRPr="000454C3">
        <w:rPr>
          <w:b w:val="0"/>
          <w:bCs w:val="0"/>
          <w:sz w:val="22"/>
          <w:szCs w:val="22"/>
          <w:rtl/>
          <w:lang w:bidi="ar-SA"/>
        </w:rPr>
        <w:t>4</w:t>
      </w:r>
      <w:r w:rsidRPr="000454C3">
        <w:rPr>
          <w:b w:val="0"/>
          <w:bCs w:val="0"/>
          <w:sz w:val="22"/>
          <w:szCs w:val="22"/>
          <w:lang w:bidi="ar-SA"/>
        </w:rPr>
        <w:t>+&gt; PO</w:t>
      </w:r>
      <w:r w:rsidRPr="000454C3">
        <w:rPr>
          <w:b w:val="0"/>
          <w:bCs w:val="0"/>
          <w:sz w:val="22"/>
          <w:szCs w:val="22"/>
          <w:rtl/>
          <w:lang w:bidi="ar-SA"/>
        </w:rPr>
        <w:t>43</w:t>
      </w:r>
      <w:r w:rsidRPr="000454C3">
        <w:rPr>
          <w:b w:val="0"/>
          <w:bCs w:val="0"/>
          <w:sz w:val="22"/>
          <w:szCs w:val="22"/>
          <w:lang w:bidi="ar-SA"/>
        </w:rPr>
        <w:t>-&gt; Br-&gt; Ca</w:t>
      </w:r>
      <w:r w:rsidRPr="000454C3">
        <w:rPr>
          <w:b w:val="0"/>
          <w:bCs w:val="0"/>
          <w:sz w:val="22"/>
          <w:szCs w:val="22"/>
          <w:rtl/>
          <w:lang w:bidi="ar-SA"/>
        </w:rPr>
        <w:t>2</w:t>
      </w:r>
      <w:r w:rsidRPr="000454C3">
        <w:rPr>
          <w:b w:val="0"/>
          <w:bCs w:val="0"/>
          <w:sz w:val="22"/>
          <w:szCs w:val="22"/>
          <w:lang w:bidi="ar-SA"/>
        </w:rPr>
        <w:t xml:space="preserve">+&gt; F-. </w:t>
      </w:r>
      <w:r w:rsidRPr="000454C3">
        <w:rPr>
          <w:b w:val="0"/>
          <w:bCs w:val="0"/>
          <w:sz w:val="22"/>
          <w:szCs w:val="22"/>
          <w:rtl/>
          <w:lang w:bidi="ar-SA"/>
        </w:rPr>
        <w:t>وعلاوة على ذلك، كانت جميع التركيزات التي تم رصدها في هذا البحث أقل من الحدود المسموح بها في قانون حماية البيئة السعودي (340 ميكروجم/م3 كمتوسط يومي). وقد أعزى البحث سبب هذه التراكيز هو كثافة حركة الحجاج خارج الحرم في المنطقة المركزية.</w:t>
      </w:r>
    </w:p>
    <w:p w14:paraId="16ECAD36" w14:textId="77777777" w:rsidR="004333DE" w:rsidRPr="000454C3" w:rsidRDefault="004333DE" w:rsidP="004333DE">
      <w:pPr>
        <w:pStyle w:val="a5"/>
        <w:rPr>
          <w:b w:val="0"/>
          <w:bCs w:val="0"/>
          <w:sz w:val="22"/>
          <w:szCs w:val="22"/>
          <w:rtl/>
          <w:lang w:bidi="ar-SA"/>
        </w:rPr>
      </w:pPr>
      <w:r w:rsidRPr="000454C3">
        <w:rPr>
          <w:b w:val="0"/>
          <w:bCs w:val="0"/>
          <w:sz w:val="22"/>
          <w:szCs w:val="22"/>
          <w:rtl/>
          <w:lang w:bidi="ar-SA"/>
        </w:rPr>
        <w:t>وكان المصدر الرئيس للتلوث الميكروبي في الهواء المحيط بمنطقة الحرام المكي الشريف هو كثافة تواجد الحجاج. كما دلت النتائج على عدم وجود النمو الفطري لعدم وجود التحلل الطبيعي اللازم لنمو تلك الفطريات. وتم رصد معدلات عالية في موقع 2 عن باقي المواقع من بكتيريا المكورات العنقودية والعد الكلى للبكتريا. وذلك بسبب وجود كثافة وازدحام من الحجاج تؤدى الى تنوع المصادر الرئيسية التي تساعد على النمو الميكروبي. في حين يختلف مصدر الفطريات حيث توفرت العوامل الطبيعية المحفزة لنمو الفطريات في موقع 1 و 2 بالمقارنة مع المواقع 3 و 4 و 5.</w:t>
      </w:r>
    </w:p>
    <w:p w14:paraId="10BDABAA" w14:textId="77777777" w:rsidR="004333DE" w:rsidRPr="000454C3" w:rsidRDefault="004333DE" w:rsidP="004333DE">
      <w:pPr>
        <w:pStyle w:val="a5"/>
        <w:rPr>
          <w:b w:val="0"/>
          <w:bCs w:val="0"/>
          <w:sz w:val="22"/>
          <w:szCs w:val="22"/>
          <w:rtl/>
          <w:lang w:bidi="ar-SA"/>
        </w:rPr>
      </w:pPr>
      <w:r w:rsidRPr="000454C3">
        <w:rPr>
          <w:b w:val="0"/>
          <w:bCs w:val="0"/>
          <w:sz w:val="22"/>
          <w:szCs w:val="22"/>
          <w:rtl/>
          <w:lang w:bidi="ar-SA"/>
        </w:rPr>
        <w:t xml:space="preserve">كلمات البحث: الأتربة الصدرية المستنشقة، المكونات الكيميائية الذائبة، تلوث الهواء الميكروبي، مكة المكرمة، </w:t>
      </w:r>
      <w:r w:rsidRPr="000454C3">
        <w:rPr>
          <w:rFonts w:hint="cs"/>
          <w:b w:val="0"/>
          <w:bCs w:val="0"/>
          <w:sz w:val="22"/>
          <w:szCs w:val="22"/>
          <w:rtl/>
          <w:lang w:bidi="ar-SA"/>
        </w:rPr>
        <w:t>و</w:t>
      </w:r>
      <w:r w:rsidRPr="000454C3">
        <w:rPr>
          <w:b w:val="0"/>
          <w:bCs w:val="0"/>
          <w:sz w:val="22"/>
          <w:szCs w:val="22"/>
          <w:rtl/>
          <w:lang w:bidi="ar-SA"/>
        </w:rPr>
        <w:t>المملكة العربية السعودية.</w:t>
      </w:r>
    </w:p>
    <w:p w14:paraId="576F5154" w14:textId="77777777" w:rsidR="004333DE" w:rsidRPr="009C56E7" w:rsidRDefault="004333DE" w:rsidP="004333DE">
      <w:pPr>
        <w:pStyle w:val="a5"/>
        <w:rPr>
          <w:rtl/>
          <w:lang w:bidi="ar-SA"/>
        </w:rPr>
      </w:pPr>
    </w:p>
    <w:p w14:paraId="766088AB" w14:textId="44002863" w:rsidR="007B3300" w:rsidRPr="004333DE" w:rsidRDefault="007B3300" w:rsidP="004333DE">
      <w:pPr>
        <w:rPr>
          <w:lang w:bidi="ar-SA"/>
        </w:rPr>
      </w:pPr>
      <w:bookmarkStart w:id="1" w:name="_GoBack"/>
      <w:bookmarkEnd w:id="1"/>
    </w:p>
    <w:sectPr w:rsidR="007B3300" w:rsidRPr="004333DE"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F8C29" w14:textId="77777777" w:rsidR="00D5549D" w:rsidRPr="00EA0E56" w:rsidRDefault="00D5549D" w:rsidP="00626B40">
      <w:pPr>
        <w:pStyle w:val="a1"/>
        <w:rPr>
          <w:rFonts w:ascii="Calibri" w:hAnsi="Calibri" w:cs="Arial"/>
        </w:rPr>
      </w:pPr>
      <w:r>
        <w:separator/>
      </w:r>
    </w:p>
  </w:endnote>
  <w:endnote w:type="continuationSeparator" w:id="0">
    <w:p w14:paraId="3127AB81" w14:textId="77777777" w:rsidR="00D5549D" w:rsidRPr="00EA0E56" w:rsidRDefault="00D5549D"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B3C8398" w14:textId="77777777" w:rsidTr="005B4EF5">
      <w:trPr>
        <w:trHeight w:val="278"/>
      </w:trPr>
      <w:tc>
        <w:tcPr>
          <w:tcW w:w="850" w:type="dxa"/>
          <w:tcBorders>
            <w:top w:val="dotted" w:sz="4" w:space="0" w:color="auto"/>
            <w:left w:val="nil"/>
            <w:bottom w:val="nil"/>
            <w:right w:val="nil"/>
          </w:tcBorders>
          <w:shd w:val="clear" w:color="auto" w:fill="000000"/>
          <w:vAlign w:val="center"/>
        </w:tcPr>
        <w:p w14:paraId="450CC562"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5FD233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4B9121CE"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00373F5B" w14:textId="77777777" w:rsidTr="005B4EF5">
      <w:trPr>
        <w:trHeight w:val="278"/>
      </w:trPr>
      <w:tc>
        <w:tcPr>
          <w:tcW w:w="7455" w:type="dxa"/>
          <w:tcBorders>
            <w:top w:val="dotted" w:sz="4" w:space="0" w:color="auto"/>
            <w:left w:val="nil"/>
            <w:bottom w:val="nil"/>
            <w:right w:val="nil"/>
          </w:tcBorders>
          <w:shd w:val="clear" w:color="auto" w:fill="auto"/>
          <w:vAlign w:val="center"/>
        </w:tcPr>
        <w:p w14:paraId="0FBCCA21"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58A2FFA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2863FAD"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53B77" w14:textId="77777777" w:rsidR="00D5549D" w:rsidRPr="00EA0E56" w:rsidRDefault="00D5549D" w:rsidP="00626B40">
      <w:pPr>
        <w:pStyle w:val="a1"/>
        <w:rPr>
          <w:rFonts w:ascii="Calibri" w:hAnsi="Calibri" w:cs="Arial"/>
        </w:rPr>
      </w:pPr>
      <w:r>
        <w:separator/>
      </w:r>
    </w:p>
  </w:footnote>
  <w:footnote w:type="continuationSeparator" w:id="0">
    <w:p w14:paraId="2FE57AE1" w14:textId="77777777" w:rsidR="00D5549D" w:rsidRPr="00EA0E56" w:rsidRDefault="00D5549D"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78D7"/>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3655F"/>
    <w:rsid w:val="0034567E"/>
    <w:rsid w:val="00346945"/>
    <w:rsid w:val="0035105F"/>
    <w:rsid w:val="00352688"/>
    <w:rsid w:val="00353970"/>
    <w:rsid w:val="0035505B"/>
    <w:rsid w:val="0036260F"/>
    <w:rsid w:val="00364C0C"/>
    <w:rsid w:val="003755AD"/>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33DE"/>
    <w:rsid w:val="004348B6"/>
    <w:rsid w:val="0044028F"/>
    <w:rsid w:val="0045725C"/>
    <w:rsid w:val="004600CF"/>
    <w:rsid w:val="0046215D"/>
    <w:rsid w:val="004659D8"/>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17833"/>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B7F92"/>
    <w:rsid w:val="006C2293"/>
    <w:rsid w:val="006C512D"/>
    <w:rsid w:val="006D66F4"/>
    <w:rsid w:val="006E00A5"/>
    <w:rsid w:val="006E5F7B"/>
    <w:rsid w:val="006E60B6"/>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B2909"/>
    <w:rsid w:val="009C4E0F"/>
    <w:rsid w:val="009D08B9"/>
    <w:rsid w:val="009D5A3B"/>
    <w:rsid w:val="009D5B28"/>
    <w:rsid w:val="009F2311"/>
    <w:rsid w:val="009F5AA7"/>
    <w:rsid w:val="00A04011"/>
    <w:rsid w:val="00A11ED0"/>
    <w:rsid w:val="00A15DED"/>
    <w:rsid w:val="00A1724B"/>
    <w:rsid w:val="00A244E3"/>
    <w:rsid w:val="00A25DDF"/>
    <w:rsid w:val="00A31102"/>
    <w:rsid w:val="00A365A6"/>
    <w:rsid w:val="00A40BA1"/>
    <w:rsid w:val="00A421BD"/>
    <w:rsid w:val="00A450D4"/>
    <w:rsid w:val="00A5284A"/>
    <w:rsid w:val="00A5597B"/>
    <w:rsid w:val="00A60993"/>
    <w:rsid w:val="00A60CA6"/>
    <w:rsid w:val="00A61700"/>
    <w:rsid w:val="00A75212"/>
    <w:rsid w:val="00A75AA2"/>
    <w:rsid w:val="00A80E5C"/>
    <w:rsid w:val="00A820A2"/>
    <w:rsid w:val="00A868F8"/>
    <w:rsid w:val="00A87D42"/>
    <w:rsid w:val="00AA086F"/>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288A"/>
    <w:rsid w:val="00BC59BD"/>
    <w:rsid w:val="00BC68BC"/>
    <w:rsid w:val="00BD2629"/>
    <w:rsid w:val="00BE0F87"/>
    <w:rsid w:val="00BE60B1"/>
    <w:rsid w:val="00BF0145"/>
    <w:rsid w:val="00BF39AE"/>
    <w:rsid w:val="00BF5F39"/>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96702"/>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5549D"/>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319"/>
    <w:rsid w:val="00F20A2F"/>
    <w:rsid w:val="00F221FA"/>
    <w:rsid w:val="00F22E36"/>
    <w:rsid w:val="00F352E2"/>
    <w:rsid w:val="00F47115"/>
    <w:rsid w:val="00F47223"/>
    <w:rsid w:val="00F5105B"/>
    <w:rsid w:val="00F53FBA"/>
    <w:rsid w:val="00F55942"/>
    <w:rsid w:val="00F6727D"/>
    <w:rsid w:val="00F72CF5"/>
    <w:rsid w:val="00F759D7"/>
    <w:rsid w:val="00F800FE"/>
    <w:rsid w:val="00F80281"/>
    <w:rsid w:val="00F9552C"/>
    <w:rsid w:val="00FA009A"/>
    <w:rsid w:val="00FA146E"/>
    <w:rsid w:val="00FA5710"/>
    <w:rsid w:val="00FB1355"/>
    <w:rsid w:val="00FB1ED9"/>
    <w:rsid w:val="00FB4026"/>
    <w:rsid w:val="00FC3B8D"/>
    <w:rsid w:val="00FC40A0"/>
    <w:rsid w:val="00FD26FE"/>
    <w:rsid w:val="00FD2E3A"/>
    <w:rsid w:val="00FD3C9E"/>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3CDD0"/>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C96702"/>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C96702"/>
    <w:pPr>
      <w:bidi w:val="0"/>
      <w:spacing w:after="160" w:line="240" w:lineRule="exact"/>
    </w:pPr>
    <w:rPr>
      <w:rFonts w:ascii="Verdana" w:eastAsia="SimSun" w:hAnsi="Verdana" w:cs="Times New Roman"/>
      <w:sz w:val="20"/>
      <w:szCs w:val="20"/>
    </w:rPr>
  </w:style>
  <w:style w:type="character" w:customStyle="1" w:styleId="date">
    <w:name w:val="date"/>
    <w:rsid w:val="00C96702"/>
  </w:style>
  <w:style w:type="table" w:styleId="GridTable5Dark-Accent5">
    <w:name w:val="Grid Table 5 Dark Accent 5"/>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C9670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C9670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C967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41406-05C7-4CA1-AC67-96CF4A53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1538</Characters>
  <Application>Microsoft Office Word</Application>
  <DocSecurity>0</DocSecurity>
  <Lines>12</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1804</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2020-01-28T05:48:00Z</dcterms:created>
  <dcterms:modified xsi:type="dcterms:W3CDTF">2020-01-28T05:48:00Z</dcterms:modified>
</cp:coreProperties>
</file>