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BEED7" w14:textId="77777777" w:rsidR="00111EF9" w:rsidRDefault="00111EF9" w:rsidP="00111EF9"/>
    <w:tbl>
      <w:tblPr>
        <w:bidiVisual/>
        <w:tblW w:w="10432" w:type="dxa"/>
        <w:jc w:val="center"/>
        <w:shd w:val="clear" w:color="auto" w:fill="000000"/>
        <w:tblLook w:val="04A0" w:firstRow="1" w:lastRow="0" w:firstColumn="1" w:lastColumn="0" w:noHBand="0" w:noVBand="1"/>
      </w:tblPr>
      <w:tblGrid>
        <w:gridCol w:w="1134"/>
        <w:gridCol w:w="8164"/>
        <w:gridCol w:w="1134"/>
      </w:tblGrid>
      <w:tr w:rsidR="00111EF9" w:rsidRPr="00EA0E56" w14:paraId="3C4EB0EE" w14:textId="77777777" w:rsidTr="00C1510A">
        <w:trPr>
          <w:trHeight w:val="1417"/>
          <w:jc w:val="center"/>
        </w:trPr>
        <w:tc>
          <w:tcPr>
            <w:tcW w:w="1134" w:type="dxa"/>
            <w:shd w:val="clear" w:color="auto" w:fill="000000"/>
            <w:vAlign w:val="center"/>
          </w:tcPr>
          <w:p w14:paraId="679692E2" w14:textId="77777777" w:rsidR="00111EF9" w:rsidRPr="002B57CA" w:rsidRDefault="00111EF9" w:rsidP="00C1510A">
            <w:pPr>
              <w:pStyle w:val="a0"/>
              <w:rPr>
                <w:rtl/>
              </w:rPr>
            </w:pPr>
            <w:r>
              <w:br w:type="page"/>
            </w:r>
          </w:p>
        </w:tc>
        <w:tc>
          <w:tcPr>
            <w:tcW w:w="8164" w:type="dxa"/>
            <w:shd w:val="clear" w:color="auto" w:fill="000000"/>
            <w:vAlign w:val="center"/>
          </w:tcPr>
          <w:p w14:paraId="168DCDB5" w14:textId="77777777" w:rsidR="00111EF9" w:rsidRPr="002B57CA" w:rsidRDefault="00111EF9" w:rsidP="00C1510A">
            <w:pPr>
              <w:pStyle w:val="Heading4"/>
              <w:rPr>
                <w:rtl/>
              </w:rPr>
            </w:pPr>
            <w:bookmarkStart w:id="0" w:name="_Toc480030962"/>
            <w:bookmarkStart w:id="1" w:name="_Toc480854678"/>
            <w:bookmarkStart w:id="2" w:name="_Toc481076014"/>
            <w:bookmarkStart w:id="3" w:name="_GoBack"/>
            <w:r w:rsidRPr="004D11C1">
              <w:rPr>
                <w:rtl/>
              </w:rPr>
              <w:t>مهارات الذك</w:t>
            </w:r>
            <w:r>
              <w:rPr>
                <w:rtl/>
              </w:rPr>
              <w:t>اء الوجداني وعلاقته بالضغوط لدى</w:t>
            </w:r>
            <w:r>
              <w:rPr>
                <w:rFonts w:hint="cs"/>
                <w:rtl/>
              </w:rPr>
              <w:t xml:space="preserve"> </w:t>
            </w:r>
            <w:r w:rsidRPr="004D11C1">
              <w:rPr>
                <w:rtl/>
              </w:rPr>
              <w:t>منسوبي الحرمين الشريفين</w:t>
            </w:r>
            <w:bookmarkEnd w:id="0"/>
            <w:bookmarkEnd w:id="1"/>
            <w:bookmarkEnd w:id="2"/>
            <w:bookmarkEnd w:id="3"/>
          </w:p>
        </w:tc>
        <w:tc>
          <w:tcPr>
            <w:tcW w:w="1134" w:type="dxa"/>
            <w:shd w:val="clear" w:color="auto" w:fill="000000"/>
            <w:vAlign w:val="center"/>
          </w:tcPr>
          <w:p w14:paraId="591957EB" w14:textId="77777777" w:rsidR="00111EF9" w:rsidRPr="002B57CA" w:rsidRDefault="00111EF9" w:rsidP="00C1510A">
            <w:pPr>
              <w:pStyle w:val="a0"/>
              <w:rPr>
                <w:rtl/>
              </w:rPr>
            </w:pPr>
          </w:p>
        </w:tc>
      </w:tr>
      <w:tr w:rsidR="00111EF9" w:rsidRPr="00EA0E56" w14:paraId="0C8A61FA" w14:textId="77777777" w:rsidTr="00C1510A">
        <w:trPr>
          <w:trHeight w:val="1563"/>
          <w:jc w:val="center"/>
        </w:trPr>
        <w:tc>
          <w:tcPr>
            <w:tcW w:w="1134" w:type="dxa"/>
            <w:shd w:val="clear" w:color="auto" w:fill="000000"/>
            <w:vAlign w:val="center"/>
          </w:tcPr>
          <w:p w14:paraId="31E67D25" w14:textId="77777777" w:rsidR="00111EF9" w:rsidRPr="00EA0E56" w:rsidRDefault="00111EF9" w:rsidP="00C1510A">
            <w:pPr>
              <w:pStyle w:val="a1"/>
              <w:rPr>
                <w:rtl/>
              </w:rPr>
            </w:pPr>
          </w:p>
        </w:tc>
        <w:tc>
          <w:tcPr>
            <w:tcW w:w="8164" w:type="dxa"/>
            <w:shd w:val="clear" w:color="auto" w:fill="000000"/>
            <w:vAlign w:val="center"/>
          </w:tcPr>
          <w:p w14:paraId="725BB062" w14:textId="77777777" w:rsidR="00111EF9" w:rsidRDefault="00111EF9" w:rsidP="00C1510A">
            <w:pPr>
              <w:pStyle w:val="Heading5"/>
              <w:rPr>
                <w:rtl/>
              </w:rPr>
            </w:pPr>
            <w:r w:rsidRPr="004D11C1">
              <w:rPr>
                <w:rtl/>
              </w:rPr>
              <w:t>رزق عبد الحميد محمد فتوح</w:t>
            </w:r>
            <w:r>
              <w:rPr>
                <w:rFonts w:hint="cs"/>
                <w:rtl/>
              </w:rPr>
              <w:t>،</w:t>
            </w:r>
            <w:r>
              <w:rPr>
                <w:rtl/>
              </w:rPr>
              <w:t xml:space="preserve"> حمدان بن درويش الغامدي</w:t>
            </w:r>
            <w:r>
              <w:rPr>
                <w:rFonts w:hint="cs"/>
                <w:rtl/>
              </w:rPr>
              <w:t xml:space="preserve">، </w:t>
            </w:r>
            <w:r w:rsidRPr="004D11C1">
              <w:rPr>
                <w:rtl/>
              </w:rPr>
              <w:t xml:space="preserve">خالد بن </w:t>
            </w:r>
            <w:r w:rsidRPr="004D11C1">
              <w:rPr>
                <w:rFonts w:hint="cs"/>
                <w:rtl/>
              </w:rPr>
              <w:t>عبد العزي</w:t>
            </w:r>
            <w:r w:rsidRPr="004D11C1">
              <w:rPr>
                <w:rFonts w:hint="eastAsia"/>
                <w:rtl/>
              </w:rPr>
              <w:t>ز</w:t>
            </w:r>
            <w:r w:rsidRPr="004D11C1">
              <w:rPr>
                <w:rtl/>
              </w:rPr>
              <w:t xml:space="preserve"> الجاهل   </w:t>
            </w:r>
          </w:p>
          <w:p w14:paraId="428A856E" w14:textId="77777777" w:rsidR="00111EF9" w:rsidRPr="004149D7" w:rsidRDefault="00111EF9" w:rsidP="00C1510A">
            <w:pPr>
              <w:pStyle w:val="Heading5"/>
              <w:rPr>
                <w:rtl/>
              </w:rPr>
            </w:pPr>
            <w:r w:rsidRPr="00E8689B">
              <w:rPr>
                <w:rtl/>
              </w:rPr>
              <w:t xml:space="preserve"> </w:t>
            </w:r>
            <w:r w:rsidRPr="004D11C1">
              <w:rPr>
                <w:rtl/>
              </w:rPr>
              <w:t>جامعة أم القرى</w:t>
            </w:r>
          </w:p>
        </w:tc>
        <w:tc>
          <w:tcPr>
            <w:tcW w:w="1134" w:type="dxa"/>
            <w:shd w:val="clear" w:color="auto" w:fill="000000"/>
            <w:vAlign w:val="center"/>
          </w:tcPr>
          <w:p w14:paraId="572DA11B" w14:textId="77777777" w:rsidR="00111EF9" w:rsidRPr="00EA0E56" w:rsidRDefault="00111EF9" w:rsidP="00C1510A">
            <w:pPr>
              <w:pStyle w:val="a1"/>
              <w:rPr>
                <w:rtl/>
              </w:rPr>
            </w:pPr>
          </w:p>
        </w:tc>
      </w:tr>
    </w:tbl>
    <w:p w14:paraId="33DD6D24" w14:textId="77777777" w:rsidR="00111EF9" w:rsidRPr="0035357A" w:rsidRDefault="00111EF9" w:rsidP="00111EF9">
      <w:pPr>
        <w:pStyle w:val="a5"/>
        <w:rPr>
          <w:rFonts w:ascii="Adobe Devanagari" w:hAnsi="Adobe Devanagari" w:cs="Adobe Devanagari"/>
          <w:rtl/>
        </w:rPr>
      </w:pPr>
      <w:r w:rsidRPr="00631C25">
        <w:rPr>
          <w:rFonts w:hint="cs"/>
          <w:rtl/>
        </w:rPr>
        <w:t>ملخص البحث</w:t>
      </w:r>
      <w:r>
        <w:rPr>
          <w:rFonts w:hint="cs"/>
          <w:rtl/>
        </w:rPr>
        <w:t>:</w:t>
      </w:r>
    </w:p>
    <w:p w14:paraId="50B0D631" w14:textId="77777777" w:rsidR="00111EF9" w:rsidRDefault="00111EF9" w:rsidP="00111EF9">
      <w:pPr>
        <w:rPr>
          <w:rtl/>
        </w:rPr>
      </w:pPr>
      <w:r w:rsidRPr="004D11C1">
        <w:rPr>
          <w:rtl/>
        </w:rPr>
        <w:t>هدفت الدراسة إلى الكشف عن العلاقة بين مهارات الذكاء الوجداني وأساليب التعامل مع الضغوط لدى منسوبي الحرمين الشريفين. وتكونت عينة الدراسة من 140 موظف</w:t>
      </w:r>
      <w:r>
        <w:rPr>
          <w:rFonts w:hint="cs"/>
          <w:rtl/>
        </w:rPr>
        <w:t>ً</w:t>
      </w:r>
      <w:r w:rsidRPr="004D11C1">
        <w:rPr>
          <w:rtl/>
        </w:rPr>
        <w:t>ا من منسوبي المسجد الحرام تم اختيارهم بطريقة عشوائية. وتراوحت أعمارهم بين (22-50 ) سنة بمتوسط عمر 36 سنة  بانحراف معياري (2.9). وقد استخدم الباحثون اختبار نسبة الذك</w:t>
      </w:r>
      <w:r>
        <w:rPr>
          <w:rtl/>
        </w:rPr>
        <w:t xml:space="preserve">اء الوجداني لبار –أون، واختبار </w:t>
      </w:r>
      <w:r>
        <w:rPr>
          <w:rFonts w:hint="cs"/>
          <w:rtl/>
        </w:rPr>
        <w:t>إ</w:t>
      </w:r>
      <w:r w:rsidRPr="004D11C1">
        <w:rPr>
          <w:rtl/>
        </w:rPr>
        <w:t>ستراتيجيات التعامل مع الضغوط، . وأسفرت ا</w:t>
      </w:r>
      <w:r>
        <w:rPr>
          <w:rtl/>
        </w:rPr>
        <w:t xml:space="preserve">لدراسة عن وجود ارتباط موجب دال </w:t>
      </w:r>
      <w:r>
        <w:rPr>
          <w:rFonts w:hint="cs"/>
          <w:rtl/>
        </w:rPr>
        <w:t>إ</w:t>
      </w:r>
      <w:r w:rsidRPr="004D11C1">
        <w:rPr>
          <w:rtl/>
        </w:rPr>
        <w:t>حصائي</w:t>
      </w:r>
      <w:r>
        <w:rPr>
          <w:rFonts w:hint="cs"/>
          <w:rtl/>
        </w:rPr>
        <w:t>ً</w:t>
      </w:r>
      <w:r w:rsidRPr="004D11C1">
        <w:rPr>
          <w:rtl/>
        </w:rPr>
        <w:t>ا بين متوسطات درجات العينة في مهارات الذكاء الوجداني ومتوسطات درجاتهم في أساليب مواجهه ا</w:t>
      </w:r>
      <w:r>
        <w:rPr>
          <w:rtl/>
        </w:rPr>
        <w:t>لضغوط. كما بينت النتائج أن ال</w:t>
      </w:r>
      <w:r>
        <w:rPr>
          <w:rFonts w:hint="cs"/>
          <w:rtl/>
        </w:rPr>
        <w:t>إ</w:t>
      </w:r>
      <w:r>
        <w:rPr>
          <w:rtl/>
        </w:rPr>
        <w:t>ستراتيجية الأكثر استخدام</w:t>
      </w:r>
      <w:r>
        <w:rPr>
          <w:rFonts w:hint="cs"/>
          <w:rtl/>
        </w:rPr>
        <w:t>ً</w:t>
      </w:r>
      <w:r>
        <w:rPr>
          <w:rtl/>
        </w:rPr>
        <w:t>ا</w:t>
      </w:r>
      <w:r w:rsidRPr="004D11C1">
        <w:rPr>
          <w:rtl/>
        </w:rPr>
        <w:t xml:space="preserve"> التي احتلت الترتيب الأول هي "التفكير الإيجابي وحل المشكلات" حيث بلغ متوسط إجابات منسوبي المسجد الحرام عليها 3.348</w:t>
      </w:r>
      <w:r>
        <w:rPr>
          <w:rtl/>
        </w:rPr>
        <w:t xml:space="preserve"> وبنسبة مئوية 83.5%، وقد احتلت </w:t>
      </w:r>
      <w:r>
        <w:rPr>
          <w:rFonts w:hint="cs"/>
          <w:rtl/>
        </w:rPr>
        <w:t>إ</w:t>
      </w:r>
      <w:r w:rsidRPr="004D11C1">
        <w:rPr>
          <w:rtl/>
        </w:rPr>
        <w:t xml:space="preserve">ستراتيجية "البعد الديني" المرتبة الثانية حيث بلغ متوسط إجابات منسوبي المسجد الحرام عليها 3.323 بنسبة مئوية 83.0% مما يعني أن منسوبي المسجد الحرام يلجأون إلى الله لمساعدتهم في حل مشكلاتهم.  كما أظهرت النتائج </w:t>
      </w:r>
      <w:r>
        <w:rPr>
          <w:rtl/>
        </w:rPr>
        <w:t xml:space="preserve">وجود فروق ذات دلالة إحصائية في </w:t>
      </w:r>
      <w:r>
        <w:rPr>
          <w:rFonts w:hint="cs"/>
          <w:rtl/>
        </w:rPr>
        <w:t>إ</w:t>
      </w:r>
      <w:r w:rsidRPr="004D11C1">
        <w:rPr>
          <w:rtl/>
        </w:rPr>
        <w:t>ستراتيجيات التعامل مع الضغوط لدى منسوبي المسجد الحرام تعزى إلى السن لصا</w:t>
      </w:r>
      <w:r>
        <w:rPr>
          <w:rtl/>
        </w:rPr>
        <w:t>لح ال</w:t>
      </w:r>
      <w:r>
        <w:rPr>
          <w:rFonts w:hint="cs"/>
          <w:rtl/>
        </w:rPr>
        <w:t>أ</w:t>
      </w:r>
      <w:r w:rsidRPr="004D11C1">
        <w:rPr>
          <w:rtl/>
        </w:rPr>
        <w:t>كبر سن</w:t>
      </w:r>
      <w:r>
        <w:rPr>
          <w:rFonts w:hint="cs"/>
          <w:rtl/>
        </w:rPr>
        <w:t>ً</w:t>
      </w:r>
      <w:r w:rsidRPr="004D11C1">
        <w:rPr>
          <w:rtl/>
        </w:rPr>
        <w:t>ا، كما كشفت نتائج الدراسة الحالية عن الارتباط الإيجابي بين أبعاد تقييم الانفعالات وإدارة الوجدان، والمهارات الاجتماعية وبين الأساليب المعرفية والسلوكية الفعالة في التعامل مع الضغوط.  والارتب</w:t>
      </w:r>
      <w:r>
        <w:rPr>
          <w:rtl/>
        </w:rPr>
        <w:t>اط السلبي بين إدارة الوجدان وال</w:t>
      </w:r>
      <w:r>
        <w:rPr>
          <w:rFonts w:hint="cs"/>
          <w:rtl/>
        </w:rPr>
        <w:t>أ</w:t>
      </w:r>
      <w:r>
        <w:rPr>
          <w:rtl/>
        </w:rPr>
        <w:t>ساليب ال</w:t>
      </w:r>
      <w:r>
        <w:rPr>
          <w:rFonts w:hint="cs"/>
          <w:rtl/>
        </w:rPr>
        <w:t>إ</w:t>
      </w:r>
      <w:r w:rsidRPr="004D11C1">
        <w:rPr>
          <w:rtl/>
        </w:rPr>
        <w:t>حجامية. وللارتباط السلبى بين بعدى الذكاء الشخص</w:t>
      </w:r>
      <w:r>
        <w:rPr>
          <w:rtl/>
        </w:rPr>
        <w:t>ي والتحكم في الانفعالات وبين ال</w:t>
      </w:r>
      <w:r>
        <w:rPr>
          <w:rFonts w:hint="cs"/>
          <w:rtl/>
        </w:rPr>
        <w:t>إ</w:t>
      </w:r>
      <w:r w:rsidRPr="004D11C1">
        <w:rPr>
          <w:rtl/>
        </w:rPr>
        <w:t>ستراتيجية السلبية           (الانعزال) فقد  كشفت نتائج الدراسة له ما يبرره</w:t>
      </w:r>
      <w:r>
        <w:rPr>
          <w:rFonts w:hint="cs"/>
          <w:rtl/>
        </w:rPr>
        <w:t>؛</w:t>
      </w:r>
      <w:r>
        <w:rPr>
          <w:rtl/>
        </w:rPr>
        <w:t xml:space="preserve"> إذ </w:t>
      </w:r>
      <w:r>
        <w:rPr>
          <w:rFonts w:hint="cs"/>
          <w:rtl/>
        </w:rPr>
        <w:t>إ</w:t>
      </w:r>
      <w:r w:rsidRPr="004D11C1">
        <w:rPr>
          <w:rtl/>
        </w:rPr>
        <w:t>ن قدرة الفرد</w:t>
      </w:r>
      <w:r>
        <w:rPr>
          <w:rtl/>
        </w:rPr>
        <w:t xml:space="preserve"> على إدراك انفعالاته وما يتضمنه</w:t>
      </w:r>
      <w:r w:rsidRPr="004D11C1">
        <w:rPr>
          <w:rtl/>
        </w:rPr>
        <w:t xml:space="preserve"> الوعى بالمشاعر الذاتية والوضوح الانفعالى والقدرة على ضبط النفس والتحكم والسيطرة على المشاعر السلبية.</w:t>
      </w:r>
    </w:p>
    <w:p w14:paraId="2B160705" w14:textId="77777777" w:rsidR="00111EF9" w:rsidRPr="007702DE" w:rsidRDefault="00111EF9" w:rsidP="00111EF9">
      <w:pPr>
        <w:pStyle w:val="a5"/>
        <w:rPr>
          <w:rtl/>
        </w:rPr>
      </w:pPr>
      <w:r w:rsidRPr="007702DE">
        <w:rPr>
          <w:rFonts w:hint="cs"/>
          <w:rtl/>
        </w:rPr>
        <w:t>المقدمة</w:t>
      </w:r>
      <w:r>
        <w:rPr>
          <w:rFonts w:hint="cs"/>
          <w:rtl/>
        </w:rPr>
        <w:t>:</w:t>
      </w:r>
    </w:p>
    <w:p w14:paraId="07180FE7" w14:textId="77777777" w:rsidR="00111EF9" w:rsidRPr="004D11C1" w:rsidRDefault="00111EF9" w:rsidP="00111EF9">
      <w:pPr>
        <w:rPr>
          <w:rtl/>
        </w:rPr>
      </w:pPr>
      <w:r w:rsidRPr="004D11C1">
        <w:rPr>
          <w:rtl/>
        </w:rPr>
        <w:t xml:space="preserve">يتعرض الأفراد في جميع مراحل حياتهم إلى مواقف ضاغطة ومؤثرات شديدة من مصادر عديدة كالبيت والعمل والمجتمع، حتى أطلق البعض على هذا العصر عصر القلق والضغوط النفسية. ويعود ذلك إلى تعقيد أساليب الحياة، والمواقف الأسرية الضاغطة وبيئة العمل، وطبيعة الحياة الاجتماعية، فالأهداف كثيرة والأماني والتطلعات عالية ولكن الإحباطات والعوائق كثيرة. </w:t>
      </w:r>
    </w:p>
    <w:p w14:paraId="4126D687" w14:textId="77777777" w:rsidR="00111EF9" w:rsidRPr="004D11C1" w:rsidRDefault="00111EF9" w:rsidP="00111EF9">
      <w:pPr>
        <w:rPr>
          <w:rtl/>
        </w:rPr>
      </w:pPr>
      <w:r w:rsidRPr="004D11C1">
        <w:rPr>
          <w:rtl/>
        </w:rPr>
        <w:t xml:space="preserve">إن </w:t>
      </w:r>
      <w:r w:rsidRPr="004D11C1">
        <w:rPr>
          <w:rFonts w:hint="cs"/>
          <w:rtl/>
        </w:rPr>
        <w:t>منسوبي</w:t>
      </w:r>
      <w:r w:rsidRPr="004D11C1">
        <w:rPr>
          <w:rtl/>
        </w:rPr>
        <w:t xml:space="preserve"> الحرمين الشريفين ليسوا في منأى عن هذه الظروف والمواقف الحياتية والصراعات المختلفة، فهم يتعرضون إلى تغيرات نمائية نفسية واجتماعية وفسيولوجية ينتج </w:t>
      </w:r>
      <w:r>
        <w:rPr>
          <w:rtl/>
        </w:rPr>
        <w:t>عنها مطالب وحاجات تستدعي إشباع</w:t>
      </w:r>
      <w:r>
        <w:rPr>
          <w:rFonts w:hint="cs"/>
          <w:rtl/>
        </w:rPr>
        <w:t>ًا</w:t>
      </w:r>
      <w:r w:rsidRPr="004D11C1">
        <w:rPr>
          <w:rtl/>
        </w:rPr>
        <w:t>، وطموحات وأهداف</w:t>
      </w:r>
      <w:r>
        <w:rPr>
          <w:rFonts w:hint="cs"/>
          <w:rtl/>
        </w:rPr>
        <w:t>ًا</w:t>
      </w:r>
      <w:r w:rsidRPr="004D11C1">
        <w:rPr>
          <w:rtl/>
        </w:rPr>
        <w:t xml:space="preserve"> تستدعي تحقيق</w:t>
      </w:r>
      <w:r>
        <w:rPr>
          <w:rFonts w:hint="cs"/>
          <w:rtl/>
        </w:rPr>
        <w:t>ً</w:t>
      </w:r>
      <w:r>
        <w:rPr>
          <w:rtl/>
        </w:rPr>
        <w:t>ا،</w:t>
      </w:r>
      <w:r w:rsidRPr="004D11C1">
        <w:rPr>
          <w:rtl/>
        </w:rPr>
        <w:t>ورغبة ملحة لتحقيق الاستقلالية والتفرد والبحث عن الذات ككيان مستقل متميز.</w:t>
      </w:r>
    </w:p>
    <w:p w14:paraId="0A00C912" w14:textId="77777777" w:rsidR="00111EF9" w:rsidRPr="004D11C1" w:rsidRDefault="00111EF9" w:rsidP="00111EF9">
      <w:pPr>
        <w:rPr>
          <w:rtl/>
        </w:rPr>
      </w:pPr>
      <w:r w:rsidRPr="004D11C1">
        <w:rPr>
          <w:rtl/>
        </w:rPr>
        <w:t xml:space="preserve">ولاشك أن الضغوط التي يواجهها </w:t>
      </w:r>
      <w:r w:rsidRPr="004D11C1">
        <w:rPr>
          <w:rFonts w:hint="cs"/>
          <w:rtl/>
        </w:rPr>
        <w:t>منسوبو</w:t>
      </w:r>
      <w:r w:rsidRPr="004D11C1">
        <w:rPr>
          <w:rtl/>
        </w:rPr>
        <w:t xml:space="preserve"> الحرمين الشريفين لا يمكن تجاهلها أو إنكارها، فهولاء الافراد يواجهون صعاب</w:t>
      </w:r>
      <w:r>
        <w:rPr>
          <w:rFonts w:hint="cs"/>
          <w:rtl/>
        </w:rPr>
        <w:t>ًا</w:t>
      </w:r>
      <w:r w:rsidRPr="004D11C1">
        <w:rPr>
          <w:rtl/>
        </w:rPr>
        <w:t xml:space="preserve"> جمة خاصة فى </w:t>
      </w:r>
      <w:r w:rsidRPr="004D11C1">
        <w:rPr>
          <w:rFonts w:hint="cs"/>
          <w:rtl/>
        </w:rPr>
        <w:t>مناسبتي</w:t>
      </w:r>
      <w:r w:rsidRPr="004D11C1">
        <w:rPr>
          <w:rtl/>
        </w:rPr>
        <w:t xml:space="preserve"> الحج والعمر ، من حيث كم وكيف الضغوط </w:t>
      </w:r>
      <w:r w:rsidRPr="004D11C1">
        <w:rPr>
          <w:rFonts w:hint="cs"/>
          <w:rtl/>
        </w:rPr>
        <w:t>التي</w:t>
      </w:r>
      <w:r>
        <w:rPr>
          <w:rtl/>
        </w:rPr>
        <w:t xml:space="preserve"> يتعرضون </w:t>
      </w:r>
      <w:r>
        <w:rPr>
          <w:rFonts w:hint="cs"/>
          <w:rtl/>
        </w:rPr>
        <w:t>إ</w:t>
      </w:r>
      <w:r w:rsidRPr="004D11C1">
        <w:rPr>
          <w:rtl/>
        </w:rPr>
        <w:t xml:space="preserve">ليها، سواء  من التعامل مع أناس من ثقافات متعددة ولغات مختلفة بل لهجات عديدة لنفس اللغة ، ومع تباين </w:t>
      </w:r>
      <w:r w:rsidRPr="004D11C1">
        <w:rPr>
          <w:rFonts w:hint="cs"/>
          <w:rtl/>
        </w:rPr>
        <w:t>ال</w:t>
      </w:r>
      <w:r w:rsidRPr="004D11C1">
        <w:rPr>
          <w:rtl/>
        </w:rPr>
        <w:t>مستو</w:t>
      </w:r>
      <w:r w:rsidRPr="004D11C1">
        <w:rPr>
          <w:rFonts w:hint="cs"/>
          <w:rtl/>
        </w:rPr>
        <w:t>ى</w:t>
      </w:r>
      <w:r w:rsidRPr="004D11C1">
        <w:rPr>
          <w:rtl/>
        </w:rPr>
        <w:t xml:space="preserve"> </w:t>
      </w:r>
      <w:r w:rsidRPr="004D11C1">
        <w:rPr>
          <w:rFonts w:hint="cs"/>
          <w:rtl/>
        </w:rPr>
        <w:t>التعليمي لهؤلاء الحجاج</w:t>
      </w:r>
      <w:r w:rsidRPr="004D11C1">
        <w:rPr>
          <w:rtl/>
        </w:rPr>
        <w:t xml:space="preserve">، </w:t>
      </w:r>
      <w:r w:rsidRPr="004D11C1">
        <w:rPr>
          <w:rFonts w:hint="cs"/>
          <w:rtl/>
        </w:rPr>
        <w:t>كما</w:t>
      </w:r>
      <w:r w:rsidRPr="004D11C1">
        <w:rPr>
          <w:rtl/>
        </w:rPr>
        <w:t xml:space="preserve"> نجد أن  الحجاج والمعتمرين والزوار  لهم حاجات ومطالب يطلبونها من </w:t>
      </w:r>
      <w:r w:rsidRPr="004D11C1">
        <w:rPr>
          <w:rFonts w:hint="cs"/>
          <w:rtl/>
        </w:rPr>
        <w:t>منسوبي</w:t>
      </w:r>
      <w:r w:rsidRPr="004D11C1">
        <w:rPr>
          <w:rtl/>
        </w:rPr>
        <w:t xml:space="preserve"> الحرمين الشريفين بشكل لائق تارة وبشكل غير لائق تارة أخرى. الأمر الذى يسبب ضغوطا على </w:t>
      </w:r>
      <w:r w:rsidRPr="004D11C1">
        <w:rPr>
          <w:rFonts w:hint="cs"/>
          <w:rtl/>
        </w:rPr>
        <w:lastRenderedPageBreak/>
        <w:t>منسوبي</w:t>
      </w:r>
      <w:r w:rsidRPr="004D11C1">
        <w:rPr>
          <w:rtl/>
        </w:rPr>
        <w:t xml:space="preserve"> الحرمين الشريفين والذى بدوره يهدد استقرارهم وتوازنهم </w:t>
      </w:r>
      <w:r w:rsidRPr="004D11C1">
        <w:rPr>
          <w:rFonts w:hint="cs"/>
          <w:rtl/>
        </w:rPr>
        <w:t>النفسي</w:t>
      </w:r>
      <w:r w:rsidRPr="004D11C1">
        <w:rPr>
          <w:rtl/>
        </w:rPr>
        <w:t xml:space="preserve"> بل وينعكس على الجانب </w:t>
      </w:r>
      <w:r w:rsidRPr="004D11C1">
        <w:rPr>
          <w:rFonts w:hint="cs"/>
          <w:rtl/>
        </w:rPr>
        <w:t>البدني، وأدائهم الوظيفي .</w:t>
      </w:r>
      <w:r w:rsidRPr="004D11C1">
        <w:rPr>
          <w:rtl/>
        </w:rPr>
        <w:t xml:space="preserve"> وعليه فإن لم يستطع الفرد مواجهة هذه </w:t>
      </w:r>
      <w:r w:rsidRPr="004D11C1">
        <w:rPr>
          <w:rFonts w:hint="cs"/>
          <w:rtl/>
        </w:rPr>
        <w:t>الضغوط والتكيف</w:t>
      </w:r>
      <w:r w:rsidRPr="004D11C1">
        <w:rPr>
          <w:rtl/>
        </w:rPr>
        <w:t xml:space="preserve"> معها </w:t>
      </w:r>
      <w:r w:rsidRPr="004D11C1">
        <w:rPr>
          <w:rFonts w:hint="cs"/>
          <w:rtl/>
        </w:rPr>
        <w:t xml:space="preserve"> بطريقة صحية </w:t>
      </w:r>
      <w:r w:rsidRPr="004D11C1">
        <w:rPr>
          <w:rtl/>
        </w:rPr>
        <w:t>كانت بداية لكثير من الاضطرابات النفسية والجسدية كالقلق والاكتئاب، والضغط ، وغيرها.</w:t>
      </w:r>
    </w:p>
    <w:p w14:paraId="5B2E6AB7" w14:textId="77777777" w:rsidR="00111EF9" w:rsidRPr="004D11C1" w:rsidRDefault="00111EF9" w:rsidP="00111EF9">
      <w:pPr>
        <w:rPr>
          <w:rtl/>
        </w:rPr>
      </w:pPr>
      <w:r w:rsidRPr="004D11C1">
        <w:rPr>
          <w:rtl/>
        </w:rPr>
        <w:t xml:space="preserve">وتعد طرق وأساليب التعامل مع الضغوط أحد المؤشرات المهمة </w:t>
      </w:r>
      <w:r w:rsidRPr="004D11C1">
        <w:rPr>
          <w:rFonts w:hint="cs"/>
          <w:rtl/>
        </w:rPr>
        <w:t>في</w:t>
      </w:r>
      <w:r w:rsidRPr="004D11C1">
        <w:rPr>
          <w:rtl/>
        </w:rPr>
        <w:t xml:space="preserve"> التنبوء بعملية التوافق، فالسلوك الفعال والاستجابات المعرفية الجيدة يؤدى إلى زيادة الشعور بالكفاءة والثقة بالنفس وتقلل فى نفس الوقت من التأثيرات السلبية لهذه الضغوط  على الجوانب النفسية والبدنية على السواء . ومن هنا يأتى دور مهارات الذكاء </w:t>
      </w:r>
      <w:r w:rsidRPr="004D11C1">
        <w:rPr>
          <w:rFonts w:hint="cs"/>
          <w:rtl/>
        </w:rPr>
        <w:t>الوجداني</w:t>
      </w:r>
      <w:r w:rsidRPr="004D11C1">
        <w:rPr>
          <w:rtl/>
        </w:rPr>
        <w:t xml:space="preserve"> </w:t>
      </w:r>
      <w:r w:rsidRPr="004D11C1">
        <w:rPr>
          <w:rFonts w:hint="cs"/>
          <w:rtl/>
        </w:rPr>
        <w:t>في</w:t>
      </w:r>
      <w:r w:rsidRPr="004D11C1">
        <w:rPr>
          <w:rtl/>
        </w:rPr>
        <w:t xml:space="preserve"> التخفيف من هذه الضغوط وإدارتها بطريقة ملائمة .</w:t>
      </w:r>
    </w:p>
    <w:p w14:paraId="1EC0CAA5" w14:textId="77777777" w:rsidR="00111EF9" w:rsidRPr="007702DE" w:rsidRDefault="00111EF9" w:rsidP="00111EF9">
      <w:pPr>
        <w:pStyle w:val="a5"/>
        <w:rPr>
          <w:rtl/>
        </w:rPr>
      </w:pPr>
      <w:r w:rsidRPr="007702DE">
        <w:rPr>
          <w:rtl/>
        </w:rPr>
        <w:t>مشكلة الدراسة</w:t>
      </w:r>
      <w:r>
        <w:rPr>
          <w:rFonts w:hint="cs"/>
          <w:rtl/>
        </w:rPr>
        <w:t>:</w:t>
      </w:r>
    </w:p>
    <w:p w14:paraId="652ADF73" w14:textId="77777777" w:rsidR="00111EF9" w:rsidRPr="004D11C1" w:rsidRDefault="00111EF9" w:rsidP="00111EF9">
      <w:pPr>
        <w:rPr>
          <w:rtl/>
        </w:rPr>
      </w:pPr>
      <w:r w:rsidRPr="004D11C1">
        <w:rPr>
          <w:rtl/>
        </w:rPr>
        <w:t>تشير العديد من الدراسات إلى الدور الذى يلعبه مهارات الذكاء الوجدانى فى تنمية القدرة على تحمل الضغوط والتعامل معها بشكل صحى ، وفى الوقاي</w:t>
      </w:r>
      <w:r>
        <w:rPr>
          <w:rtl/>
        </w:rPr>
        <w:t xml:space="preserve">ة من الاحتراق النفسى الذى يمكن </w:t>
      </w:r>
      <w:r>
        <w:rPr>
          <w:rFonts w:hint="cs"/>
          <w:rtl/>
        </w:rPr>
        <w:t>أ</w:t>
      </w:r>
      <w:r w:rsidRPr="004D11C1">
        <w:rPr>
          <w:rtl/>
        </w:rPr>
        <w:t xml:space="preserve">ن يصيب من لا يحسن التعامل مع الضغوط التى يتعرض لها . </w:t>
      </w:r>
    </w:p>
    <w:p w14:paraId="38CB31DE" w14:textId="77777777" w:rsidR="00111EF9" w:rsidRPr="004D11C1" w:rsidRDefault="00111EF9" w:rsidP="00111EF9">
      <w:pPr>
        <w:rPr>
          <w:rtl/>
        </w:rPr>
      </w:pPr>
      <w:r w:rsidRPr="004D11C1">
        <w:rPr>
          <w:rtl/>
        </w:rPr>
        <w:t>لذا تحاول الدراسة الحا</w:t>
      </w:r>
      <w:r>
        <w:rPr>
          <w:rtl/>
        </w:rPr>
        <w:t>لية ال</w:t>
      </w:r>
      <w:r>
        <w:rPr>
          <w:rFonts w:hint="cs"/>
          <w:rtl/>
        </w:rPr>
        <w:t>إ</w:t>
      </w:r>
      <w:r>
        <w:rPr>
          <w:rtl/>
        </w:rPr>
        <w:t>جابة ع</w:t>
      </w:r>
      <w:r>
        <w:rPr>
          <w:rFonts w:hint="cs"/>
          <w:rtl/>
        </w:rPr>
        <w:t>ن</w:t>
      </w:r>
      <w:r>
        <w:rPr>
          <w:rtl/>
        </w:rPr>
        <w:t xml:space="preserve"> الأسئلة التالية</w:t>
      </w:r>
      <w:r w:rsidRPr="004D11C1">
        <w:rPr>
          <w:rtl/>
        </w:rPr>
        <w:t>:</w:t>
      </w:r>
    </w:p>
    <w:p w14:paraId="6644EB7C" w14:textId="77777777" w:rsidR="00111EF9" w:rsidRPr="004D11C1" w:rsidRDefault="00111EF9" w:rsidP="00111EF9">
      <w:pPr>
        <w:numPr>
          <w:ilvl w:val="0"/>
          <w:numId w:val="30"/>
        </w:numPr>
      </w:pPr>
      <w:r w:rsidRPr="004D11C1">
        <w:rPr>
          <w:rtl/>
        </w:rPr>
        <w:t>ما</w:t>
      </w:r>
      <w:r>
        <w:rPr>
          <w:rtl/>
        </w:rPr>
        <w:t xml:space="preserve"> </w:t>
      </w:r>
      <w:r w:rsidRPr="004D11C1">
        <w:rPr>
          <w:rtl/>
        </w:rPr>
        <w:t xml:space="preserve"> الأساليب الأكثر شيوعا لدى </w:t>
      </w:r>
      <w:r w:rsidRPr="004D11C1">
        <w:rPr>
          <w:rFonts w:hint="cs"/>
          <w:rtl/>
        </w:rPr>
        <w:t>منسوبي</w:t>
      </w:r>
      <w:r w:rsidRPr="004D11C1">
        <w:rPr>
          <w:rtl/>
        </w:rPr>
        <w:t xml:space="preserve"> الحرمين الشريفين فى التعامل مع الضغوط</w:t>
      </w:r>
      <w:r w:rsidRPr="004D11C1">
        <w:rPr>
          <w:rFonts w:hint="cs"/>
          <w:rtl/>
        </w:rPr>
        <w:t>؟</w:t>
      </w:r>
    </w:p>
    <w:p w14:paraId="7D0AEC14" w14:textId="77777777" w:rsidR="00111EF9" w:rsidRPr="004D11C1" w:rsidRDefault="00111EF9" w:rsidP="00111EF9">
      <w:pPr>
        <w:numPr>
          <w:ilvl w:val="0"/>
          <w:numId w:val="30"/>
        </w:numPr>
      </w:pPr>
      <w:r w:rsidRPr="004D11C1">
        <w:rPr>
          <w:rtl/>
        </w:rPr>
        <w:t xml:space="preserve">الكشف عن العلاقة بين الذكاء </w:t>
      </w:r>
      <w:r w:rsidRPr="004D11C1">
        <w:rPr>
          <w:rFonts w:hint="cs"/>
          <w:rtl/>
        </w:rPr>
        <w:t>الوجداني</w:t>
      </w:r>
      <w:r w:rsidRPr="004D11C1">
        <w:rPr>
          <w:rtl/>
        </w:rPr>
        <w:t xml:space="preserve"> وأساليب التعامل مع الضغوط لدى </w:t>
      </w:r>
      <w:r w:rsidRPr="004D11C1">
        <w:rPr>
          <w:rFonts w:hint="cs"/>
          <w:rtl/>
        </w:rPr>
        <w:t>منسوبي</w:t>
      </w:r>
      <w:r w:rsidRPr="004D11C1">
        <w:rPr>
          <w:rtl/>
        </w:rPr>
        <w:t xml:space="preserve"> الحرمين الشريفين</w:t>
      </w:r>
      <w:r w:rsidRPr="004D11C1">
        <w:rPr>
          <w:rFonts w:hint="cs"/>
          <w:rtl/>
        </w:rPr>
        <w:t>؟</w:t>
      </w:r>
    </w:p>
    <w:p w14:paraId="270FBB05" w14:textId="77777777" w:rsidR="00111EF9" w:rsidRPr="007702DE" w:rsidRDefault="00111EF9" w:rsidP="00111EF9">
      <w:pPr>
        <w:pStyle w:val="a5"/>
      </w:pPr>
      <w:r w:rsidRPr="007702DE">
        <w:rPr>
          <w:rtl/>
        </w:rPr>
        <w:t>هدف الدراسة</w:t>
      </w:r>
      <w:r>
        <w:rPr>
          <w:rFonts w:hint="cs"/>
          <w:rtl/>
        </w:rPr>
        <w:t>:</w:t>
      </w:r>
    </w:p>
    <w:p w14:paraId="21867D1E" w14:textId="77777777" w:rsidR="00111EF9" w:rsidRPr="004D11C1" w:rsidRDefault="00111EF9" w:rsidP="00111EF9">
      <w:pPr>
        <w:rPr>
          <w:rtl/>
        </w:rPr>
      </w:pPr>
      <w:r w:rsidRPr="004D11C1">
        <w:rPr>
          <w:rtl/>
        </w:rPr>
        <w:t xml:space="preserve">تهدف الدراسة الحالية إلى الكشف عن العلاقة بين مهارات الذكاء </w:t>
      </w:r>
      <w:r w:rsidRPr="004D11C1">
        <w:rPr>
          <w:rFonts w:hint="cs"/>
          <w:rtl/>
        </w:rPr>
        <w:t>الوجداني</w:t>
      </w:r>
      <w:r w:rsidRPr="004D11C1">
        <w:rPr>
          <w:rtl/>
        </w:rPr>
        <w:t xml:space="preserve"> وأساليب التعامل مع الضغوط لدى </w:t>
      </w:r>
      <w:r w:rsidRPr="004D11C1">
        <w:rPr>
          <w:rFonts w:hint="cs"/>
          <w:rtl/>
        </w:rPr>
        <w:t>منسوبي</w:t>
      </w:r>
      <w:r w:rsidRPr="004D11C1">
        <w:rPr>
          <w:rtl/>
        </w:rPr>
        <w:t xml:space="preserve"> </w:t>
      </w:r>
      <w:r w:rsidRPr="004D11C1">
        <w:rPr>
          <w:rFonts w:hint="cs"/>
          <w:rtl/>
        </w:rPr>
        <w:t>المسجد الحرام</w:t>
      </w:r>
      <w:r w:rsidRPr="004D11C1">
        <w:rPr>
          <w:rtl/>
        </w:rPr>
        <w:t xml:space="preserve">. </w:t>
      </w:r>
    </w:p>
    <w:p w14:paraId="3F7ABA9F" w14:textId="77777777" w:rsidR="00111EF9" w:rsidRPr="007702DE" w:rsidRDefault="00111EF9" w:rsidP="00111EF9">
      <w:pPr>
        <w:pStyle w:val="a5"/>
        <w:rPr>
          <w:rtl/>
        </w:rPr>
      </w:pPr>
      <w:r w:rsidRPr="007702DE">
        <w:rPr>
          <w:rtl/>
        </w:rPr>
        <w:t>ال</w:t>
      </w:r>
      <w:r w:rsidRPr="007702DE">
        <w:rPr>
          <w:rFonts w:hint="cs"/>
          <w:rtl/>
        </w:rPr>
        <w:t>إ</w:t>
      </w:r>
      <w:r w:rsidRPr="007702DE">
        <w:rPr>
          <w:rtl/>
        </w:rPr>
        <w:t xml:space="preserve">طار </w:t>
      </w:r>
      <w:r w:rsidRPr="007702DE">
        <w:rPr>
          <w:rFonts w:hint="cs"/>
          <w:rtl/>
        </w:rPr>
        <w:t>النظري</w:t>
      </w:r>
      <w:r>
        <w:rPr>
          <w:rFonts w:hint="cs"/>
          <w:rtl/>
        </w:rPr>
        <w:t>:</w:t>
      </w:r>
    </w:p>
    <w:p w14:paraId="62562D9E" w14:textId="77777777" w:rsidR="00111EF9" w:rsidRPr="004D11C1" w:rsidRDefault="00111EF9" w:rsidP="00111EF9">
      <w:pPr>
        <w:rPr>
          <w:rtl/>
        </w:rPr>
      </w:pPr>
      <w:r w:rsidRPr="004D11C1">
        <w:rPr>
          <w:rtl/>
        </w:rPr>
        <w:t>الدور المحوري للقدرة العقلية وسمات الشخصية كمحددات للسلوك الإنساني كان ومازال مركز اهتمام الدراسات والبحوث النفسية، وحديثاً بدأ الاهتمام بمفهوم الذكاء الوجداني كبنية نفسية يمكن من خلالها تفسير العديد من جوانب السلوك الإن</w:t>
      </w:r>
      <w:r>
        <w:rPr>
          <w:rtl/>
        </w:rPr>
        <w:t>ساني، ويلقى هذا المفهوم اهتمام</w:t>
      </w:r>
      <w:r>
        <w:rPr>
          <w:rFonts w:hint="cs"/>
          <w:rtl/>
        </w:rPr>
        <w:t>ً</w:t>
      </w:r>
      <w:r>
        <w:rPr>
          <w:rtl/>
        </w:rPr>
        <w:t>ا متنامي</w:t>
      </w:r>
      <w:r>
        <w:rPr>
          <w:rFonts w:hint="cs"/>
          <w:rtl/>
        </w:rPr>
        <w:t>ً</w:t>
      </w:r>
      <w:r>
        <w:rPr>
          <w:rtl/>
        </w:rPr>
        <w:t>ا</w:t>
      </w:r>
      <w:r w:rsidRPr="004D11C1">
        <w:rPr>
          <w:rtl/>
        </w:rPr>
        <w:t xml:space="preserve"> في الفترة الأخيرة والذي نتج عنه كم كبير من الدراسات والبحوث وبصفة خاصة تلك التي تحاول معرفة العلاقة بينه وبين العديد من المظاهر السلوكية التي يصعب التنبؤ بها من خلال مقاييس الذكاء التقليدية وسمات الشخصية. (جابر عيسى، وربيع رشوان: 2006 :1).</w:t>
      </w:r>
    </w:p>
    <w:p w14:paraId="1F20E7A8" w14:textId="77777777" w:rsidR="00111EF9" w:rsidRPr="004D11C1" w:rsidRDefault="00111EF9" w:rsidP="00111EF9">
      <w:pPr>
        <w:rPr>
          <w:rtl/>
        </w:rPr>
      </w:pPr>
      <w:r w:rsidRPr="004D11C1">
        <w:rPr>
          <w:rFonts w:hint="cs"/>
          <w:rtl/>
        </w:rPr>
        <w:t>ويذكر أوستين</w:t>
      </w:r>
      <w:r w:rsidRPr="004D11C1">
        <w:rPr>
          <w:rtl/>
        </w:rPr>
        <w:t xml:space="preserve"> وآخرون .</w:t>
      </w:r>
      <w:r w:rsidRPr="004D11C1">
        <w:t>Austin et al</w:t>
      </w:r>
      <w:r w:rsidRPr="004D11C1">
        <w:rPr>
          <w:rtl/>
        </w:rPr>
        <w:t xml:space="preserve"> ( 2005) أن زيادة الاهتمام بمفهوم الذكاء الوجداني قد يرجع إلى سببين : الأول منهما : يكمن في فكرة اختلاف الأفراد في المهارات الانفعالية القابلة للقياس والتي تعد من الأفكار ال</w:t>
      </w:r>
      <w:r>
        <w:rPr>
          <w:rFonts w:hint="cs"/>
          <w:rtl/>
        </w:rPr>
        <w:t>م</w:t>
      </w:r>
      <w:r>
        <w:rPr>
          <w:rtl/>
        </w:rPr>
        <w:t>ه</w:t>
      </w:r>
      <w:r w:rsidRPr="004D11C1">
        <w:rPr>
          <w:rtl/>
        </w:rPr>
        <w:t>مة في حد ذاتها، فهي تُعد إيذان</w:t>
      </w:r>
      <w:r>
        <w:rPr>
          <w:rFonts w:hint="cs"/>
          <w:rtl/>
        </w:rPr>
        <w:t>ً</w:t>
      </w:r>
      <w:r w:rsidRPr="004D11C1">
        <w:rPr>
          <w:rtl/>
        </w:rPr>
        <w:t>ا بفتح منطقة جديدة تماماً في مجال الفروق الفردية لم يتم تغطيتها بعد من خلال المقاييس المعهودة للذكاء والشخصية.</w:t>
      </w:r>
    </w:p>
    <w:p w14:paraId="4C63E907" w14:textId="77777777" w:rsidR="00111EF9" w:rsidRPr="004D11C1" w:rsidRDefault="00111EF9" w:rsidP="00111EF9">
      <w:pPr>
        <w:rPr>
          <w:rtl/>
        </w:rPr>
      </w:pPr>
      <w:r w:rsidRPr="004D11C1">
        <w:rPr>
          <w:rtl/>
        </w:rPr>
        <w:t>وثانيهما: أهمية النتائج المتوقعة من الناحية النظرية عن ارتباط الذكاء الوجداني بمدى كبير من المتغيرات ذات الأهمية، فالمهارات الاجتماعية لدى مرتفعي الذكاء الوجداني يتوقع أن ترتبط بالمواطنة الصالحة والعلاقات الشخصية، بينما مهارات داخل الشخص كجزء من الذكاء الوجداني مثل تنظيم المزاج يتوقع أن ترتبط بارتفاع مستوى الرضا وانخفاض مستوى الضغوط والقلق.</w:t>
      </w:r>
    </w:p>
    <w:p w14:paraId="2FEF98F2" w14:textId="77777777" w:rsidR="00111EF9" w:rsidRPr="004D11C1" w:rsidRDefault="00111EF9" w:rsidP="00111EF9">
      <w:pPr>
        <w:rPr>
          <w:rtl/>
        </w:rPr>
      </w:pPr>
      <w:r w:rsidRPr="004D11C1">
        <w:rPr>
          <w:rtl/>
        </w:rPr>
        <w:t>كما أكد جولمان (2000 :25 ) علي أهمية هذين العقلين ( الانفعالي والمنطقي) اللذين يعملان دائم</w:t>
      </w:r>
      <w:r>
        <w:rPr>
          <w:rFonts w:hint="cs"/>
          <w:rtl/>
        </w:rPr>
        <w:t>ً</w:t>
      </w:r>
      <w:r w:rsidRPr="004D11C1">
        <w:rPr>
          <w:rtl/>
        </w:rPr>
        <w:t>ا في تناغم دقيق، ومع ذ</w:t>
      </w:r>
      <w:r>
        <w:rPr>
          <w:rtl/>
        </w:rPr>
        <w:t>لك يظل كل منهما شبه مستقل عن ال</w:t>
      </w:r>
      <w:r>
        <w:rPr>
          <w:rFonts w:hint="cs"/>
          <w:rtl/>
        </w:rPr>
        <w:t>آ</w:t>
      </w:r>
      <w:r w:rsidRPr="004D11C1">
        <w:rPr>
          <w:rtl/>
        </w:rPr>
        <w:t>خر. فالعاطفة تغذى عمليات العقل المنطقي بالمعلومات، بينما العقل يعمل على تنقية مدخلات العقل العاطفي، وأحيان</w:t>
      </w:r>
      <w:r>
        <w:rPr>
          <w:rFonts w:hint="cs"/>
          <w:rtl/>
        </w:rPr>
        <w:t>ً</w:t>
      </w:r>
      <w:r w:rsidRPr="004D11C1">
        <w:rPr>
          <w:rtl/>
        </w:rPr>
        <w:t>ا يعترض عليها، وكلاهما يعكس عملية متميزة ولكنهما مترابطان في الدوائر العصبية بالمخ.</w:t>
      </w:r>
    </w:p>
    <w:p w14:paraId="15CB48DE" w14:textId="77777777" w:rsidR="00111EF9" w:rsidRPr="004D11C1" w:rsidRDefault="00111EF9" w:rsidP="00111EF9">
      <w:pPr>
        <w:pStyle w:val="a5"/>
        <w:rPr>
          <w:rtl/>
        </w:rPr>
      </w:pPr>
      <w:r>
        <w:rPr>
          <w:rtl/>
        </w:rPr>
        <w:br w:type="page"/>
      </w:r>
      <w:r w:rsidRPr="004D11C1">
        <w:rPr>
          <w:rtl/>
        </w:rPr>
        <w:lastRenderedPageBreak/>
        <w:t xml:space="preserve">نموذج ريوفين بارـ أون </w:t>
      </w:r>
      <w:r w:rsidRPr="004D11C1">
        <w:t>Reuven BarOn</w:t>
      </w:r>
      <w:r w:rsidRPr="004D11C1">
        <w:rPr>
          <w:rtl/>
        </w:rPr>
        <w:t>:</w:t>
      </w:r>
    </w:p>
    <w:p w14:paraId="32B73508" w14:textId="77777777" w:rsidR="00111EF9" w:rsidRPr="004D11C1" w:rsidRDefault="00111EF9" w:rsidP="00111EF9">
      <w:pPr>
        <w:rPr>
          <w:rtl/>
        </w:rPr>
      </w:pPr>
      <w:r w:rsidRPr="004D11C1">
        <w:rPr>
          <w:rtl/>
        </w:rPr>
        <w:t xml:space="preserve">ولقد بدأ اهتمام بار_أون بالذكاء الوجدانى </w:t>
      </w:r>
      <w:r>
        <w:rPr>
          <w:rtl/>
        </w:rPr>
        <w:t>منذ 1983 حينما انشغل بسؤال رئيس</w:t>
      </w:r>
      <w:r w:rsidRPr="004D11C1">
        <w:rPr>
          <w:rtl/>
        </w:rPr>
        <w:t xml:space="preserve"> مؤ</w:t>
      </w:r>
      <w:r w:rsidRPr="004D11C1">
        <w:rPr>
          <w:rFonts w:hint="cs"/>
          <w:rtl/>
        </w:rPr>
        <w:t>د</w:t>
      </w:r>
      <w:r w:rsidRPr="004D11C1">
        <w:rPr>
          <w:rtl/>
        </w:rPr>
        <w:t xml:space="preserve">اه </w:t>
      </w:r>
      <w:r>
        <w:rPr>
          <w:rFonts w:hint="cs"/>
          <w:rtl/>
        </w:rPr>
        <w:t>:</w:t>
      </w:r>
      <w:r w:rsidRPr="004D11C1">
        <w:rPr>
          <w:rtl/>
        </w:rPr>
        <w:t xml:space="preserve">" لماذا يكون بعض الأفراد أكثر قدرة على النجاح </w:t>
      </w:r>
      <w:r w:rsidRPr="004D11C1">
        <w:rPr>
          <w:rFonts w:hint="cs"/>
          <w:rtl/>
        </w:rPr>
        <w:t>في</w:t>
      </w:r>
      <w:r w:rsidRPr="004D11C1">
        <w:rPr>
          <w:rtl/>
        </w:rPr>
        <w:t xml:space="preserve"> الحياة من بعضهم الآخر</w:t>
      </w:r>
      <w:r w:rsidRPr="004D11C1">
        <w:rPr>
          <w:rFonts w:hint="cs"/>
          <w:rtl/>
        </w:rPr>
        <w:t>؟</w:t>
      </w:r>
      <w:r w:rsidRPr="004D11C1">
        <w:rPr>
          <w:rtl/>
        </w:rPr>
        <w:t>: لذ</w:t>
      </w:r>
      <w:r w:rsidRPr="004D11C1">
        <w:rPr>
          <w:rFonts w:hint="cs"/>
          <w:rtl/>
        </w:rPr>
        <w:t>لك بدأ</w:t>
      </w:r>
      <w:r w:rsidRPr="004D11C1">
        <w:rPr>
          <w:rtl/>
        </w:rPr>
        <w:t xml:space="preserve"> </w:t>
      </w:r>
      <w:r w:rsidRPr="004D11C1">
        <w:rPr>
          <w:rFonts w:hint="cs"/>
          <w:rtl/>
        </w:rPr>
        <w:t>ي</w:t>
      </w:r>
      <w:r w:rsidRPr="004D11C1">
        <w:rPr>
          <w:rtl/>
        </w:rPr>
        <w:t>راجع الأدب الخاص بخصائص الشخصية المرتبطة بنجاح الفرد في الحياة وتوصل من خلال ذلك إل</w:t>
      </w:r>
      <w:r>
        <w:rPr>
          <w:rtl/>
        </w:rPr>
        <w:t xml:space="preserve">ى خمسة مجالات وظيفية واسعة يرى </w:t>
      </w:r>
      <w:r>
        <w:rPr>
          <w:rFonts w:hint="cs"/>
          <w:rtl/>
        </w:rPr>
        <w:t>أ</w:t>
      </w:r>
      <w:r w:rsidRPr="004D11C1">
        <w:rPr>
          <w:rtl/>
        </w:rPr>
        <w:t xml:space="preserve">نها تحدد الذكاء </w:t>
      </w:r>
      <w:r w:rsidRPr="004D11C1">
        <w:rPr>
          <w:rFonts w:hint="cs"/>
          <w:rtl/>
        </w:rPr>
        <w:t>الوجداني،</w:t>
      </w:r>
      <w:r w:rsidRPr="004D11C1">
        <w:rPr>
          <w:rtl/>
        </w:rPr>
        <w:t xml:space="preserve"> ثم قسم هذه الفئات الرئيسية إلى مهارات فرعية ، والتي يرى بارون أنه كلما تمكن الفرد من امتلاكها كلما أصبح لدى الفرد مستوى مرتفع من الذكاء الوجداني ، وهذه الأبعاد هي:  </w:t>
      </w:r>
    </w:p>
    <w:p w14:paraId="397A3937" w14:textId="77777777" w:rsidR="00111EF9" w:rsidRPr="004D11C1" w:rsidRDefault="00111EF9" w:rsidP="00111EF9">
      <w:pPr>
        <w:pStyle w:val="a5"/>
        <w:rPr>
          <w:rtl/>
        </w:rPr>
      </w:pPr>
      <w:r w:rsidRPr="004D11C1">
        <w:rPr>
          <w:rtl/>
        </w:rPr>
        <w:t>أول</w:t>
      </w:r>
      <w:r>
        <w:rPr>
          <w:rFonts w:hint="cs"/>
          <w:rtl/>
        </w:rPr>
        <w:t>ً</w:t>
      </w:r>
      <w:r w:rsidRPr="004D11C1">
        <w:rPr>
          <w:rtl/>
        </w:rPr>
        <w:t xml:space="preserve">ا: الذكاء الشخصي </w:t>
      </w:r>
      <w:r w:rsidRPr="004D11C1">
        <w:t>Intrapersonal</w:t>
      </w:r>
      <w:r>
        <w:rPr>
          <w:rtl/>
        </w:rPr>
        <w:t xml:space="preserve"> و</w:t>
      </w:r>
      <w:r>
        <w:rPr>
          <w:rFonts w:hint="cs"/>
          <w:rtl/>
        </w:rPr>
        <w:t>ي</w:t>
      </w:r>
      <w:r w:rsidRPr="004D11C1">
        <w:rPr>
          <w:rtl/>
        </w:rPr>
        <w:t>شمل:</w:t>
      </w:r>
    </w:p>
    <w:p w14:paraId="20F1CD7F" w14:textId="77777777" w:rsidR="00111EF9" w:rsidRPr="004D11C1" w:rsidRDefault="00111EF9" w:rsidP="00111EF9">
      <w:pPr>
        <w:rPr>
          <w:rtl/>
        </w:rPr>
      </w:pPr>
      <w:r w:rsidRPr="004D11C1">
        <w:rPr>
          <w:rtl/>
        </w:rPr>
        <w:t xml:space="preserve">1- الوعي الوجداني </w:t>
      </w:r>
      <w:r w:rsidRPr="004D11C1">
        <w:t>Emotional Self-Awareness</w:t>
      </w:r>
      <w:r w:rsidRPr="004D11C1">
        <w:rPr>
          <w:rtl/>
        </w:rPr>
        <w:t xml:space="preserve"> ويعرفه بارـ أون بأنه </w:t>
      </w:r>
      <w:r>
        <w:rPr>
          <w:rFonts w:hint="cs"/>
          <w:rtl/>
        </w:rPr>
        <w:t xml:space="preserve">: </w:t>
      </w:r>
      <w:r w:rsidRPr="004D11C1">
        <w:rPr>
          <w:rtl/>
        </w:rPr>
        <w:t>الوعي، والفهم بمشاعرنا. حيث يعتبره بارـ أون</w:t>
      </w:r>
      <w:r>
        <w:rPr>
          <w:rtl/>
        </w:rPr>
        <w:t xml:space="preserve"> قدرة التعرف على مشاعرنا ويقول </w:t>
      </w:r>
      <w:r>
        <w:rPr>
          <w:rFonts w:hint="cs"/>
          <w:rtl/>
        </w:rPr>
        <w:t>إن</w:t>
      </w:r>
      <w:r w:rsidRPr="004D11C1">
        <w:rPr>
          <w:rtl/>
        </w:rPr>
        <w:t>ه ليس فقط القدرة على الوعي بالمشاعر بل أيض</w:t>
      </w:r>
      <w:r>
        <w:rPr>
          <w:rFonts w:hint="cs"/>
          <w:rtl/>
        </w:rPr>
        <w:t>ً</w:t>
      </w:r>
      <w:r w:rsidRPr="004D11C1">
        <w:rPr>
          <w:rtl/>
        </w:rPr>
        <w:t xml:space="preserve">ا قدرة التمييز بين تلك المشاعر؛ وهو يعنى قدرة الفرد على أن يعرف ما يشعر به، ولماذا يشعر به ، وأن يعرف ما سبب هذه المشاعر. فالنقص الشديد في القدرة كما يقرر بارـ أون يقود إلى مشاعر الالكسيميا، والتي تقع في نهاية المتصل للذكاء الوجداني. </w:t>
      </w:r>
      <w:r w:rsidRPr="004D11C1">
        <w:t>Bar-On, 2006)</w:t>
      </w:r>
      <w:r w:rsidRPr="004D11C1">
        <w:rPr>
          <w:rtl/>
        </w:rPr>
        <w:t>). هذا الوعي بالانفعالات والعواطف هو ما يسمى بالكفاءة الوجدانية الأساسية التي يُبنى عليها التحكم الوجداني الذاتي.</w:t>
      </w:r>
    </w:p>
    <w:p w14:paraId="776544CB" w14:textId="77777777" w:rsidR="00111EF9" w:rsidRPr="004D11C1" w:rsidRDefault="00111EF9" w:rsidP="00111EF9">
      <w:pPr>
        <w:rPr>
          <w:rtl/>
        </w:rPr>
      </w:pPr>
      <w:r w:rsidRPr="004D11C1">
        <w:rPr>
          <w:rtl/>
        </w:rPr>
        <w:t xml:space="preserve">2- احترام الذات </w:t>
      </w:r>
      <w:r w:rsidRPr="004D11C1">
        <w:t>Self-Regard</w:t>
      </w:r>
      <w:r w:rsidRPr="004D11C1">
        <w:rPr>
          <w:rtl/>
        </w:rPr>
        <w:t xml:space="preserve">  ويعرفه بارـ أون بأنه</w:t>
      </w:r>
      <w:r>
        <w:rPr>
          <w:rFonts w:hint="cs"/>
          <w:rtl/>
        </w:rPr>
        <w:t>:</w:t>
      </w:r>
      <w:r w:rsidRPr="004D11C1">
        <w:rPr>
          <w:rtl/>
        </w:rPr>
        <w:t xml:space="preserve"> القدرة على الإ</w:t>
      </w:r>
      <w:r>
        <w:rPr>
          <w:rtl/>
        </w:rPr>
        <w:t>دراك بدقة، والفهم، وقبول الذات.</w:t>
      </w:r>
      <w:r>
        <w:rPr>
          <w:rFonts w:hint="cs"/>
          <w:rtl/>
        </w:rPr>
        <w:t xml:space="preserve">؛ </w:t>
      </w:r>
      <w:r w:rsidRPr="004D11C1">
        <w:rPr>
          <w:rtl/>
        </w:rPr>
        <w:t>فاحترام الذات باعتباره قدرة هو احترام وقبول لذاتنا. وقبول الذات هو قدرة على تقبل الجوانب الايجابية والسلبية المدركة، ويعتبر مكون</w:t>
      </w:r>
      <w:r>
        <w:rPr>
          <w:rFonts w:hint="cs"/>
          <w:rtl/>
        </w:rPr>
        <w:t>ًا</w:t>
      </w:r>
      <w:r w:rsidRPr="004D11C1">
        <w:rPr>
          <w:rtl/>
        </w:rPr>
        <w:t xml:space="preserve"> مفاهيمي</w:t>
      </w:r>
      <w:r>
        <w:rPr>
          <w:rFonts w:hint="cs"/>
          <w:rtl/>
        </w:rPr>
        <w:t>ًا</w:t>
      </w:r>
      <w:r w:rsidRPr="004D11C1">
        <w:rPr>
          <w:rtl/>
        </w:rPr>
        <w:t xml:space="preserve"> للذكاء الاجتماعي الوجداني، ويرتبط بمشاعر الأمن، والقوة الداخلية, فالشخص الذي لديه ا</w:t>
      </w:r>
      <w:r>
        <w:rPr>
          <w:rtl/>
        </w:rPr>
        <w:t>حترام الذات يشعر بالإشباع والرض</w:t>
      </w:r>
      <w:r>
        <w:rPr>
          <w:rFonts w:hint="cs"/>
          <w:rtl/>
        </w:rPr>
        <w:t>ى</w:t>
      </w:r>
      <w:r w:rsidRPr="004D11C1">
        <w:rPr>
          <w:rtl/>
        </w:rPr>
        <w:t xml:space="preserve"> عن الذات، وفى المقابل، وفى نهاية المتصل</w:t>
      </w:r>
      <w:r w:rsidRPr="004D11C1">
        <w:t xml:space="preserve"> Continuum </w:t>
      </w:r>
      <w:r w:rsidRPr="004D11C1">
        <w:rPr>
          <w:rtl/>
        </w:rPr>
        <w:t xml:space="preserve">توجد مشاعر عدم الكفاءة والدونية. </w:t>
      </w:r>
    </w:p>
    <w:p w14:paraId="030D20C7" w14:textId="77777777" w:rsidR="00111EF9" w:rsidRPr="004D11C1" w:rsidRDefault="00111EF9" w:rsidP="00111EF9">
      <w:pPr>
        <w:rPr>
          <w:rtl/>
        </w:rPr>
      </w:pPr>
      <w:r w:rsidRPr="004D11C1">
        <w:rPr>
          <w:rtl/>
        </w:rPr>
        <w:t xml:space="preserve">3- توكيد الذات </w:t>
      </w:r>
      <w:r w:rsidRPr="004D11C1">
        <w:t>Assertiveness</w:t>
      </w:r>
      <w:r w:rsidRPr="004D11C1">
        <w:rPr>
          <w:rtl/>
        </w:rPr>
        <w:t xml:space="preserve"> يعرفه "بارـأون" بأنه</w:t>
      </w:r>
      <w:r>
        <w:rPr>
          <w:rFonts w:hint="cs"/>
          <w:rtl/>
        </w:rPr>
        <w:t>:</w:t>
      </w:r>
      <w:r w:rsidRPr="004D11C1">
        <w:rPr>
          <w:rtl/>
        </w:rPr>
        <w:t xml:space="preserve"> القدرة على التعبير عن المشاعر وعن الذات بشكل بناء بشكل عام. فهذه القدرة في التعبير عن المشاعر والمعتقدات والأفكار هي التي تدافع عن حقنا في سلوك  بشكل غير هدام.  ويرى "بارـأون" أن هذا المكون يتكون من ثلاثة مكونات فرعية هي: 1- القدرة على التعبير عن المشاعر، 2- القدرة على التعبير عن الأفكار والمعتقدات والآراء، 3- القدرة على الدفاع عن حقنا وعدم السماح للآخرين من إيقاع الأذى بنا.</w:t>
      </w:r>
    </w:p>
    <w:p w14:paraId="29AF1DAE" w14:textId="77777777" w:rsidR="00111EF9" w:rsidRPr="004D11C1" w:rsidRDefault="00111EF9" w:rsidP="00111EF9">
      <w:pPr>
        <w:rPr>
          <w:rtl/>
        </w:rPr>
      </w:pPr>
      <w:r w:rsidRPr="004D11C1">
        <w:rPr>
          <w:rtl/>
        </w:rPr>
        <w:t xml:space="preserve">4- تحقيق الذات </w:t>
      </w:r>
      <w:r w:rsidRPr="004D11C1">
        <w:t>Self-Actualization</w:t>
      </w:r>
      <w:r w:rsidRPr="004D11C1">
        <w:rPr>
          <w:rtl/>
        </w:rPr>
        <w:t xml:space="preserve"> هي القدرة على تحقيق إمكانيات الفرد، وذلك بأن بصبح الفرد منهمكا في المحاولات التي تقوده إلى حياة هادئة وغنية ومملوءة بالإنجازات.</w:t>
      </w:r>
    </w:p>
    <w:p w14:paraId="3E125635" w14:textId="77777777" w:rsidR="00111EF9" w:rsidRPr="004D11C1" w:rsidRDefault="00111EF9" w:rsidP="00111EF9">
      <w:pPr>
        <w:rPr>
          <w:rtl/>
        </w:rPr>
      </w:pPr>
      <w:r w:rsidRPr="004D11C1">
        <w:rPr>
          <w:rtl/>
        </w:rPr>
        <w:t xml:space="preserve">5- الاستقلالية </w:t>
      </w:r>
      <w:r w:rsidRPr="004D11C1">
        <w:t>Independence</w:t>
      </w:r>
      <w:r w:rsidRPr="004D11C1">
        <w:rPr>
          <w:rtl/>
        </w:rPr>
        <w:t xml:space="preserve">. ويعرفها </w:t>
      </w:r>
      <w:r w:rsidRPr="004D11C1">
        <w:t>Bar-On, 2006</w:t>
      </w:r>
      <w:r w:rsidRPr="004D11C1">
        <w:rPr>
          <w:rtl/>
        </w:rPr>
        <w:t xml:space="preserve"> بأنها </w:t>
      </w:r>
      <w:r>
        <w:rPr>
          <w:rFonts w:hint="cs"/>
          <w:rtl/>
        </w:rPr>
        <w:t>:</w:t>
      </w:r>
      <w:r w:rsidRPr="004D11C1">
        <w:rPr>
          <w:rtl/>
        </w:rPr>
        <w:t>القدرة على التوجيه ذاتي</w:t>
      </w:r>
      <w:r>
        <w:rPr>
          <w:rFonts w:hint="cs"/>
          <w:rtl/>
        </w:rPr>
        <w:t>ً</w:t>
      </w:r>
      <w:r w:rsidRPr="004D11C1">
        <w:rPr>
          <w:rtl/>
        </w:rPr>
        <w:t>ا والسيطرة والتحكم الذاتي في تفكير وتصرفات الفرد، وأن يكون غير معتمد وجداني</w:t>
      </w:r>
      <w:r>
        <w:rPr>
          <w:rFonts w:hint="cs"/>
          <w:rtl/>
        </w:rPr>
        <w:t>ً-</w:t>
      </w:r>
      <w:r w:rsidRPr="004D11C1">
        <w:rPr>
          <w:rtl/>
        </w:rPr>
        <w:t>ا. وهذه القدرة كما يقول بارـ أون</w:t>
      </w:r>
      <w:r>
        <w:rPr>
          <w:rFonts w:hint="cs"/>
          <w:rtl/>
        </w:rPr>
        <w:t>-</w:t>
      </w:r>
      <w:r w:rsidRPr="004D11C1">
        <w:rPr>
          <w:rtl/>
        </w:rPr>
        <w:t xml:space="preserve"> هي التي توجه تفكيرنا ومشاعرنا لنكون أحرار</w:t>
      </w:r>
      <w:r>
        <w:rPr>
          <w:rFonts w:hint="cs"/>
          <w:rtl/>
        </w:rPr>
        <w:t>ً</w:t>
      </w:r>
      <w:r w:rsidRPr="004D11C1">
        <w:rPr>
          <w:rtl/>
        </w:rPr>
        <w:t>ا من التبعية الانفعالية، فالشخص المستقل انفعالي</w:t>
      </w:r>
      <w:r>
        <w:rPr>
          <w:rFonts w:hint="cs"/>
          <w:rtl/>
        </w:rPr>
        <w:t>ً</w:t>
      </w:r>
      <w:r w:rsidRPr="004D11C1">
        <w:rPr>
          <w:rtl/>
        </w:rPr>
        <w:t>ا هو الذي يعتمد على نفسه، ويتخذ القرارات ال</w:t>
      </w:r>
      <w:r>
        <w:rPr>
          <w:rFonts w:hint="cs"/>
          <w:rtl/>
        </w:rPr>
        <w:t>م</w:t>
      </w:r>
      <w:r>
        <w:rPr>
          <w:rtl/>
        </w:rPr>
        <w:t>ه</w:t>
      </w:r>
      <w:r w:rsidRPr="004D11C1">
        <w:rPr>
          <w:rtl/>
        </w:rPr>
        <w:t>مة في حياته، ولكنه يستشير الآخرين</w:t>
      </w:r>
      <w:r>
        <w:rPr>
          <w:rFonts w:hint="cs"/>
          <w:rtl/>
        </w:rPr>
        <w:t>،</w:t>
      </w:r>
      <w:r w:rsidRPr="004D11C1">
        <w:rPr>
          <w:rtl/>
        </w:rPr>
        <w:t xml:space="preserve"> وهذه ليست دالة على الاعتماد. فالاستقلال يزيد الفرد من درجة ثقته بنفسه ومن القوى الداخلية لديه </w:t>
      </w:r>
      <w:r w:rsidRPr="004D11C1">
        <w:t>Inner strengths</w:t>
      </w:r>
      <w:r w:rsidRPr="004D11C1">
        <w:rPr>
          <w:rtl/>
        </w:rPr>
        <w:t xml:space="preserve"> .   </w:t>
      </w:r>
    </w:p>
    <w:p w14:paraId="6082105C" w14:textId="77777777" w:rsidR="00111EF9" w:rsidRPr="004D11C1" w:rsidRDefault="00111EF9" w:rsidP="00111EF9">
      <w:pPr>
        <w:pStyle w:val="a5"/>
        <w:rPr>
          <w:rtl/>
        </w:rPr>
      </w:pPr>
      <w:r w:rsidRPr="004D11C1">
        <w:rPr>
          <w:rtl/>
        </w:rPr>
        <w:t>ثان</w:t>
      </w:r>
      <w:r>
        <w:rPr>
          <w:rtl/>
        </w:rPr>
        <w:t>ي</w:t>
      </w:r>
      <w:r>
        <w:rPr>
          <w:rFonts w:hint="cs"/>
          <w:rtl/>
        </w:rPr>
        <w:t>ً</w:t>
      </w:r>
      <w:r>
        <w:rPr>
          <w:rtl/>
        </w:rPr>
        <w:t>ا: مهارات التواصل مع الآخرين (</w:t>
      </w:r>
      <w:r w:rsidRPr="004D11C1">
        <w:rPr>
          <w:rtl/>
        </w:rPr>
        <w:t>الوعي الاجتماعي، والتفاعل) وتشمل:</w:t>
      </w:r>
    </w:p>
    <w:p w14:paraId="78BA82D8" w14:textId="77777777" w:rsidR="00111EF9" w:rsidRPr="004D11C1" w:rsidRDefault="00111EF9" w:rsidP="00111EF9">
      <w:pPr>
        <w:rPr>
          <w:rtl/>
        </w:rPr>
      </w:pPr>
      <w:r w:rsidRPr="004D11C1">
        <w:rPr>
          <w:rtl/>
        </w:rPr>
        <w:t xml:space="preserve">6- التعاطف </w:t>
      </w:r>
      <w:r w:rsidRPr="00151AAE">
        <w:rPr>
          <w:rFonts w:hint="cs"/>
          <w:rtl/>
        </w:rPr>
        <w:t>(النفاذ</w:t>
      </w:r>
      <w:r w:rsidRPr="004D11C1">
        <w:rPr>
          <w:rtl/>
        </w:rPr>
        <w:t xml:space="preserve"> إلى الآخر) </w:t>
      </w:r>
      <w:r w:rsidRPr="00151AAE">
        <w:t>Empathy</w:t>
      </w:r>
      <w:r w:rsidRPr="00151AAE">
        <w:rPr>
          <w:rFonts w:hint="cs"/>
          <w:rtl/>
        </w:rPr>
        <w:t xml:space="preserve"> وهو</w:t>
      </w:r>
      <w:r>
        <w:rPr>
          <w:rFonts w:hint="cs"/>
          <w:rtl/>
        </w:rPr>
        <w:t>:</w:t>
      </w:r>
      <w:r w:rsidRPr="004D11C1">
        <w:rPr>
          <w:rtl/>
        </w:rPr>
        <w:t xml:space="preserve"> قدرة الفرد على الوعي ومعرفة وفهم وتقدير مشاعر الآخرين، وذلك لأن يكون لديه القدرة على معرفة كيف ولماذا يشعر الناس بما يشعرون به.</w:t>
      </w:r>
    </w:p>
    <w:p w14:paraId="263A881D" w14:textId="77777777" w:rsidR="00111EF9" w:rsidRPr="004D11C1" w:rsidRDefault="00111EF9" w:rsidP="00111EF9">
      <w:pPr>
        <w:rPr>
          <w:rtl/>
        </w:rPr>
      </w:pPr>
      <w:r w:rsidRPr="004D11C1">
        <w:rPr>
          <w:rtl/>
        </w:rPr>
        <w:t xml:space="preserve">7- المسئولية الاجتماعية </w:t>
      </w:r>
      <w:r w:rsidRPr="004D11C1">
        <w:t>Social Responsibility</w:t>
      </w:r>
      <w:r w:rsidRPr="004D11C1">
        <w:rPr>
          <w:rtl/>
        </w:rPr>
        <w:t xml:space="preserve"> أي</w:t>
      </w:r>
      <w:r>
        <w:rPr>
          <w:rFonts w:hint="cs"/>
          <w:rtl/>
        </w:rPr>
        <w:t>:</w:t>
      </w:r>
      <w:r w:rsidRPr="004D11C1">
        <w:rPr>
          <w:rtl/>
        </w:rPr>
        <w:t xml:space="preserve"> قدرة الفرد على توجيه نفسه كعضو متعاون وبناء </w:t>
      </w:r>
      <w:r w:rsidRPr="004D11C1">
        <w:rPr>
          <w:rFonts w:hint="cs"/>
          <w:rtl/>
        </w:rPr>
        <w:t>في</w:t>
      </w:r>
      <w:r w:rsidRPr="004D11C1">
        <w:rPr>
          <w:rtl/>
        </w:rPr>
        <w:t xml:space="preserve"> المحيط الاجتماعي الخاص به ؛ بمعنى أن يكون الشخص متعاون</w:t>
      </w:r>
      <w:r>
        <w:rPr>
          <w:rFonts w:hint="cs"/>
          <w:rtl/>
        </w:rPr>
        <w:t>ً</w:t>
      </w:r>
      <w:r w:rsidRPr="004D11C1">
        <w:rPr>
          <w:rtl/>
        </w:rPr>
        <w:t>ا ومشارك</w:t>
      </w:r>
      <w:r>
        <w:rPr>
          <w:rFonts w:hint="cs"/>
          <w:rtl/>
        </w:rPr>
        <w:t>ً</w:t>
      </w:r>
      <w:r w:rsidRPr="004D11C1">
        <w:rPr>
          <w:rtl/>
        </w:rPr>
        <w:t>ا أو مساهم</w:t>
      </w:r>
      <w:r>
        <w:rPr>
          <w:rFonts w:hint="cs"/>
          <w:rtl/>
        </w:rPr>
        <w:t>ً</w:t>
      </w:r>
      <w:r w:rsidRPr="004D11C1">
        <w:rPr>
          <w:rtl/>
        </w:rPr>
        <w:t>ا وعضو</w:t>
      </w:r>
      <w:r>
        <w:rPr>
          <w:rFonts w:hint="cs"/>
          <w:rtl/>
        </w:rPr>
        <w:t>ً</w:t>
      </w:r>
      <w:r w:rsidRPr="004D11C1">
        <w:rPr>
          <w:rtl/>
        </w:rPr>
        <w:t>ا في جماعته الاجتماعية، وهذه القدرة تتضمن التصرف بأسلوب مسئول حتى وإن لم يستفد الفرد شخصي</w:t>
      </w:r>
      <w:r>
        <w:rPr>
          <w:rFonts w:hint="cs"/>
          <w:rtl/>
        </w:rPr>
        <w:t>ً</w:t>
      </w:r>
      <w:r w:rsidRPr="004D11C1">
        <w:rPr>
          <w:rtl/>
        </w:rPr>
        <w:t>ا من ذلك.</w:t>
      </w:r>
    </w:p>
    <w:p w14:paraId="2E848CE3" w14:textId="77777777" w:rsidR="00111EF9" w:rsidRPr="004D11C1" w:rsidRDefault="00111EF9" w:rsidP="00111EF9">
      <w:pPr>
        <w:rPr>
          <w:rtl/>
        </w:rPr>
      </w:pPr>
      <w:r w:rsidRPr="004D11C1">
        <w:rPr>
          <w:rtl/>
        </w:rPr>
        <w:t xml:space="preserve">8-العلاقات مع الآخرين </w:t>
      </w:r>
      <w:r w:rsidRPr="004D11C1">
        <w:t>Interpersonal Relationship</w:t>
      </w:r>
      <w:r>
        <w:rPr>
          <w:rFonts w:hint="cs"/>
          <w:rtl/>
        </w:rPr>
        <w:t>:</w:t>
      </w:r>
      <w:r w:rsidRPr="004D11C1">
        <w:rPr>
          <w:rtl/>
        </w:rPr>
        <w:t xml:space="preserve"> قدرة الفرد على إقامة علاقات متبادلة مرضية مع الآخرين والمحافظة على هذه العلاقات. أي القدرة على إقامة علاقات صحية والحفاظ عليها بشكل تبادلي مع الآخرين، تلك العلاقات التي تتميز بالمودة أو العمق أو العطاء والحصول على المحبة ( القدرة على أن يُحِب ويُحَب).</w:t>
      </w:r>
    </w:p>
    <w:p w14:paraId="2E1DBDD4" w14:textId="77777777" w:rsidR="00111EF9" w:rsidRPr="004D11C1" w:rsidRDefault="00111EF9" w:rsidP="00111EF9">
      <w:pPr>
        <w:pStyle w:val="a5"/>
        <w:rPr>
          <w:rtl/>
        </w:rPr>
      </w:pPr>
      <w:r w:rsidRPr="004D11C1">
        <w:rPr>
          <w:rtl/>
        </w:rPr>
        <w:lastRenderedPageBreak/>
        <w:t>ثالثا</w:t>
      </w:r>
      <w:r>
        <w:rPr>
          <w:rFonts w:hint="cs"/>
          <w:rtl/>
        </w:rPr>
        <w:t>ً</w:t>
      </w:r>
      <w:r w:rsidRPr="004D11C1">
        <w:rPr>
          <w:rtl/>
        </w:rPr>
        <w:t xml:space="preserve">: إدارة الضغوط </w:t>
      </w:r>
      <w:r w:rsidRPr="004D11C1">
        <w:t>Stress management</w:t>
      </w:r>
      <w:r w:rsidRPr="004D11C1">
        <w:rPr>
          <w:rtl/>
        </w:rPr>
        <w:t xml:space="preserve"> (إدارة الانفعال والتحكم) وتشمل:</w:t>
      </w:r>
    </w:p>
    <w:p w14:paraId="46082DEE" w14:textId="77777777" w:rsidR="00111EF9" w:rsidRPr="004D11C1" w:rsidRDefault="00111EF9" w:rsidP="00111EF9">
      <w:pPr>
        <w:rPr>
          <w:rtl/>
        </w:rPr>
      </w:pPr>
      <w:r w:rsidRPr="004D11C1">
        <w:rPr>
          <w:rtl/>
        </w:rPr>
        <w:t>9- تحمل الضغوط</w:t>
      </w:r>
      <w:r w:rsidRPr="004D11C1">
        <w:t xml:space="preserve">   Stress Tolerance </w:t>
      </w:r>
      <w:r w:rsidRPr="004D11C1">
        <w:rPr>
          <w:rtl/>
        </w:rPr>
        <w:t>هي</w:t>
      </w:r>
      <w:r>
        <w:rPr>
          <w:rFonts w:hint="cs"/>
          <w:rtl/>
        </w:rPr>
        <w:t>:</w:t>
      </w:r>
      <w:r w:rsidRPr="004D11C1">
        <w:rPr>
          <w:rtl/>
        </w:rPr>
        <w:t xml:space="preserve"> القدرة على الصمود أمام الأحداث غير الملائمة والمواقف الانفعالية دون تراجع أو تقهقر بل التعامل بنشاط وفعالية مع الضغوط. أي قدرة الفرد على إدارة انفع</w:t>
      </w:r>
      <w:r>
        <w:rPr>
          <w:rtl/>
        </w:rPr>
        <w:t>الاته بشكل فعال وبناء ؛ بحيث يكون قادر</w:t>
      </w:r>
      <w:r>
        <w:rPr>
          <w:rFonts w:hint="cs"/>
          <w:rtl/>
        </w:rPr>
        <w:t xml:space="preserve">ًا </w:t>
      </w:r>
      <w:r w:rsidRPr="004D11C1">
        <w:rPr>
          <w:rtl/>
        </w:rPr>
        <w:t>على الوقوف ضد الأحداث المعاكسة والمواقف المسببة للضغط بلا هروب مع تحمل فعال ونشط لهذه المواقف.</w:t>
      </w:r>
    </w:p>
    <w:p w14:paraId="42D6DAFA" w14:textId="77777777" w:rsidR="00111EF9" w:rsidRPr="004D11C1" w:rsidRDefault="00111EF9" w:rsidP="00111EF9">
      <w:pPr>
        <w:rPr>
          <w:rtl/>
        </w:rPr>
      </w:pPr>
      <w:r w:rsidRPr="004D11C1">
        <w:rPr>
          <w:rtl/>
        </w:rPr>
        <w:t>10- التحكم في الاندفاع</w:t>
      </w:r>
      <w:r w:rsidRPr="00151AAE">
        <w:rPr>
          <w:rFonts w:hint="cs"/>
          <w:rtl/>
        </w:rPr>
        <w:t xml:space="preserve"> </w:t>
      </w:r>
      <w:r w:rsidRPr="004D11C1">
        <w:rPr>
          <w:rtl/>
        </w:rPr>
        <w:t xml:space="preserve"> </w:t>
      </w:r>
      <w:r w:rsidRPr="004D11C1">
        <w:t xml:space="preserve"> Impulse Control</w:t>
      </w:r>
      <w:r w:rsidRPr="004D11C1">
        <w:rPr>
          <w:rtl/>
        </w:rPr>
        <w:t>تعنى القدرة على مقاومة أو تأخير الاندفاع أو الحافز أو الإغراء للقيام بالسلوك أو التصرف</w:t>
      </w:r>
      <w:r w:rsidRPr="004D11C1">
        <w:rPr>
          <w:rFonts w:hint="cs"/>
          <w:rtl/>
        </w:rPr>
        <w:t>.</w:t>
      </w:r>
      <w:r w:rsidRPr="004D11C1">
        <w:rPr>
          <w:rtl/>
        </w:rPr>
        <w:t xml:space="preserve"> </w:t>
      </w:r>
    </w:p>
    <w:p w14:paraId="479B88A7" w14:textId="77777777" w:rsidR="00111EF9" w:rsidRPr="004D11C1" w:rsidRDefault="00111EF9" w:rsidP="00111EF9">
      <w:pPr>
        <w:pStyle w:val="a5"/>
        <w:rPr>
          <w:rtl/>
        </w:rPr>
      </w:pPr>
      <w:r w:rsidRPr="004D11C1">
        <w:rPr>
          <w:rtl/>
        </w:rPr>
        <w:t>رابع</w:t>
      </w:r>
      <w:r>
        <w:rPr>
          <w:rFonts w:hint="cs"/>
          <w:rtl/>
        </w:rPr>
        <w:t>ً</w:t>
      </w:r>
      <w:r>
        <w:rPr>
          <w:rtl/>
        </w:rPr>
        <w:t>ا: التو</w:t>
      </w:r>
      <w:r>
        <w:rPr>
          <w:rFonts w:hint="cs"/>
          <w:rtl/>
        </w:rPr>
        <w:t>اؤ</w:t>
      </w:r>
      <w:r w:rsidRPr="004D11C1">
        <w:rPr>
          <w:rtl/>
        </w:rPr>
        <w:t xml:space="preserve">مية </w:t>
      </w:r>
      <w:r w:rsidRPr="004D11C1">
        <w:t xml:space="preserve"> Adaptability</w:t>
      </w:r>
      <w:r w:rsidRPr="004D11C1">
        <w:rPr>
          <w:rtl/>
        </w:rPr>
        <w:t xml:space="preserve"> (إدارة التغير) وتشمل:</w:t>
      </w:r>
    </w:p>
    <w:p w14:paraId="34D654B9" w14:textId="77777777" w:rsidR="00111EF9" w:rsidRPr="004D11C1" w:rsidRDefault="00111EF9" w:rsidP="00111EF9">
      <w:pPr>
        <w:rPr>
          <w:rtl/>
        </w:rPr>
      </w:pPr>
      <w:r w:rsidRPr="004D11C1">
        <w:rPr>
          <w:rtl/>
        </w:rPr>
        <w:t xml:space="preserve">11- اختبار الواقع </w:t>
      </w:r>
      <w:r w:rsidRPr="004D11C1">
        <w:t>Reality Testing</w:t>
      </w:r>
      <w:r w:rsidRPr="004D11C1">
        <w:rPr>
          <w:rtl/>
        </w:rPr>
        <w:t xml:space="preserve">  هو </w:t>
      </w:r>
      <w:r>
        <w:rPr>
          <w:rFonts w:hint="cs"/>
          <w:rtl/>
        </w:rPr>
        <w:t>:</w:t>
      </w:r>
      <w:r w:rsidRPr="004D11C1">
        <w:rPr>
          <w:rtl/>
        </w:rPr>
        <w:t>القدرة على تقدير مدى التطابق بين ما يخبره أو يشعر به الفرد وما هو موجود موضوعي</w:t>
      </w:r>
      <w:r>
        <w:rPr>
          <w:rFonts w:hint="cs"/>
          <w:rtl/>
        </w:rPr>
        <w:t>ًا،</w:t>
      </w:r>
      <w:r w:rsidRPr="004D11C1">
        <w:rPr>
          <w:rtl/>
        </w:rPr>
        <w:t xml:space="preserve"> أي قدرة الفرد على التمييز بين ما يشعر به وجداني</w:t>
      </w:r>
      <w:r>
        <w:rPr>
          <w:rFonts w:hint="cs"/>
          <w:rtl/>
        </w:rPr>
        <w:t>ً</w:t>
      </w:r>
      <w:r w:rsidRPr="004D11C1">
        <w:rPr>
          <w:rtl/>
        </w:rPr>
        <w:t xml:space="preserve">ا وما يتواجد على أرض الواقع.  </w:t>
      </w:r>
    </w:p>
    <w:p w14:paraId="1D7CFFD2" w14:textId="77777777" w:rsidR="00111EF9" w:rsidRPr="004D11C1" w:rsidRDefault="00111EF9" w:rsidP="00111EF9">
      <w:pPr>
        <w:rPr>
          <w:rtl/>
        </w:rPr>
      </w:pPr>
      <w:r w:rsidRPr="004D11C1">
        <w:rPr>
          <w:rtl/>
        </w:rPr>
        <w:t xml:space="preserve">12- المرونة </w:t>
      </w:r>
      <w:r w:rsidRPr="004D11C1">
        <w:t>Flexibility</w:t>
      </w:r>
      <w:r w:rsidRPr="004D11C1">
        <w:rPr>
          <w:rtl/>
        </w:rPr>
        <w:t xml:space="preserve"> هي القدرة على تكييف انفعالات وأفكار وسلوك الفرد مع المواقف والشروط المتغيرة. ؛ بمعنى قدرة الفرد على تعديل مشاعره وأفكاره وسلوكه كلما تغيرت ظروف حياته. </w:t>
      </w:r>
    </w:p>
    <w:p w14:paraId="5F6EE11F" w14:textId="77777777" w:rsidR="00111EF9" w:rsidRPr="004D11C1" w:rsidRDefault="00111EF9" w:rsidP="00111EF9">
      <w:pPr>
        <w:rPr>
          <w:rtl/>
        </w:rPr>
      </w:pPr>
      <w:r w:rsidRPr="004D11C1">
        <w:rPr>
          <w:rtl/>
        </w:rPr>
        <w:t xml:space="preserve">13- حل المشكلة </w:t>
      </w:r>
      <w:r w:rsidRPr="004D11C1">
        <w:t>Problem Solving</w:t>
      </w:r>
      <w:r w:rsidRPr="004D11C1">
        <w:rPr>
          <w:rtl/>
        </w:rPr>
        <w:t xml:space="preserve"> قدرة الفرد على التغلب على المواقف الانفعالية، وتحدى مصادر الانفعال الشخصي ، والتغلب عليها. بمعنى الكشف عن  المشكلات وتحديدها ، وكذلك توليد وتنفيذ أو إنجاز الحلول الفعالة لتلك المشكلات.</w:t>
      </w:r>
    </w:p>
    <w:p w14:paraId="3BBF4731" w14:textId="77777777" w:rsidR="00111EF9" w:rsidRPr="004D11C1" w:rsidRDefault="00111EF9" w:rsidP="00111EF9">
      <w:pPr>
        <w:pStyle w:val="a5"/>
        <w:rPr>
          <w:rtl/>
        </w:rPr>
      </w:pPr>
      <w:r w:rsidRPr="004D11C1">
        <w:rPr>
          <w:rtl/>
        </w:rPr>
        <w:t>خامس</w:t>
      </w:r>
      <w:r>
        <w:rPr>
          <w:rFonts w:hint="cs"/>
          <w:rtl/>
        </w:rPr>
        <w:t>ً</w:t>
      </w:r>
      <w:r w:rsidRPr="004D11C1">
        <w:rPr>
          <w:rtl/>
        </w:rPr>
        <w:t>ا: المزاج العام</w:t>
      </w:r>
      <w:r w:rsidRPr="004D11C1">
        <w:t xml:space="preserve"> General Mood</w:t>
      </w:r>
      <w:r w:rsidRPr="004D11C1">
        <w:rPr>
          <w:rtl/>
        </w:rPr>
        <w:t xml:space="preserve"> (الدافعية الذاتية) تشمل:</w:t>
      </w:r>
    </w:p>
    <w:p w14:paraId="341AEFFA" w14:textId="77777777" w:rsidR="00111EF9" w:rsidRPr="004D11C1" w:rsidRDefault="00111EF9" w:rsidP="00111EF9">
      <w:pPr>
        <w:rPr>
          <w:rtl/>
        </w:rPr>
      </w:pPr>
      <w:r w:rsidRPr="004D11C1">
        <w:rPr>
          <w:rtl/>
        </w:rPr>
        <w:t>14- التفاؤل</w:t>
      </w:r>
      <w:r w:rsidRPr="004D11C1">
        <w:t>Optimism</w:t>
      </w:r>
      <w:r w:rsidRPr="004D11C1">
        <w:rPr>
          <w:rtl/>
        </w:rPr>
        <w:t xml:space="preserve"> هو</w:t>
      </w:r>
      <w:r>
        <w:rPr>
          <w:rFonts w:hint="cs"/>
          <w:rtl/>
        </w:rPr>
        <w:t>:</w:t>
      </w:r>
      <w:r w:rsidRPr="004D11C1">
        <w:rPr>
          <w:rtl/>
        </w:rPr>
        <w:t xml:space="preserve"> القدرة على رؤية الجانب المضيء أو الناصع في الحياة، </w:t>
      </w:r>
      <w:r>
        <w:rPr>
          <w:rtl/>
        </w:rPr>
        <w:t>والإبقاء على الاتجاه ال</w:t>
      </w:r>
      <w:r>
        <w:rPr>
          <w:rFonts w:hint="cs"/>
          <w:rtl/>
        </w:rPr>
        <w:t>إ</w:t>
      </w:r>
      <w:r w:rsidRPr="004D11C1">
        <w:rPr>
          <w:rtl/>
        </w:rPr>
        <w:t>يجابي لدى الفرد لمواجهة الأشياء غير الملائمة. بمعنى النظر للجانب المشرق من الحياة والمحافظة على اتجاه الايجابي حتى في مواجهة مشاعره السلبية.</w:t>
      </w:r>
    </w:p>
    <w:p w14:paraId="0875271C" w14:textId="77777777" w:rsidR="00111EF9" w:rsidRPr="004D11C1" w:rsidRDefault="00111EF9" w:rsidP="00111EF9">
      <w:pPr>
        <w:rPr>
          <w:rtl/>
        </w:rPr>
      </w:pPr>
      <w:r>
        <w:rPr>
          <w:rtl/>
        </w:rPr>
        <w:t xml:space="preserve">15- </w:t>
      </w:r>
      <w:r w:rsidRPr="004D11C1">
        <w:rPr>
          <w:rtl/>
        </w:rPr>
        <w:t>السعادة</w:t>
      </w:r>
      <w:r w:rsidRPr="004D11C1">
        <w:t xml:space="preserve"> Happiness </w:t>
      </w:r>
      <w:r w:rsidRPr="004D11C1">
        <w:rPr>
          <w:rtl/>
        </w:rPr>
        <w:t>هي</w:t>
      </w:r>
      <w:r>
        <w:rPr>
          <w:rFonts w:hint="cs"/>
          <w:rtl/>
        </w:rPr>
        <w:t>:</w:t>
      </w:r>
      <w:r w:rsidRPr="004D11C1">
        <w:rPr>
          <w:rtl/>
        </w:rPr>
        <w:t xml:space="preserve"> القدرة على الشعور بالرضا عن الذات، والاستمتاع بالذات والآخرين، والاستمتا</w:t>
      </w:r>
      <w:r>
        <w:rPr>
          <w:rtl/>
        </w:rPr>
        <w:t>ع بالحياة والتعبير عن مشاعره ال</w:t>
      </w:r>
      <w:r>
        <w:rPr>
          <w:rFonts w:hint="cs"/>
          <w:rtl/>
        </w:rPr>
        <w:t>إ</w:t>
      </w:r>
      <w:r w:rsidRPr="004D11C1">
        <w:rPr>
          <w:rtl/>
        </w:rPr>
        <w:t>يجابية.</w:t>
      </w:r>
    </w:p>
    <w:p w14:paraId="116A161F" w14:textId="77777777" w:rsidR="00111EF9" w:rsidRPr="004D11C1" w:rsidRDefault="00111EF9" w:rsidP="00111EF9">
      <w:pPr>
        <w:rPr>
          <w:rtl/>
        </w:rPr>
      </w:pPr>
      <w:r w:rsidRPr="004D11C1">
        <w:rPr>
          <w:rtl/>
        </w:rPr>
        <w:t xml:space="preserve">وأعاد بارـأون تنظيم العوامل المكونة للذكاء الوجداني في تنظيم أطلق عليه التنظيم الطبوغرافى، وقسم فيه أبعاد الذكاء الوجداني إلى ثلاثة عوامل هي: </w:t>
      </w:r>
    </w:p>
    <w:p w14:paraId="2DDF588A" w14:textId="77777777" w:rsidR="00111EF9" w:rsidRPr="004D11C1" w:rsidRDefault="00111EF9" w:rsidP="00111EF9">
      <w:pPr>
        <w:numPr>
          <w:ilvl w:val="0"/>
          <w:numId w:val="31"/>
        </w:numPr>
        <w:rPr>
          <w:rtl/>
        </w:rPr>
      </w:pPr>
      <w:r w:rsidRPr="004D11C1">
        <w:rPr>
          <w:rtl/>
        </w:rPr>
        <w:t xml:space="preserve">عوامل جوهرية </w:t>
      </w:r>
      <w:r w:rsidRPr="004D11C1">
        <w:t>Core Factors:</w:t>
      </w:r>
      <w:r w:rsidRPr="004D11C1">
        <w:rPr>
          <w:rtl/>
        </w:rPr>
        <w:t xml:space="preserve"> وتشمل أبعاد الوعي بالذات الانفعالية، والتوكيدية، واختبار الواقع، وضبط الاندفاعات. </w:t>
      </w:r>
    </w:p>
    <w:p w14:paraId="6C545F3A" w14:textId="77777777" w:rsidR="00111EF9" w:rsidRPr="004D11C1" w:rsidRDefault="00111EF9" w:rsidP="00111EF9">
      <w:pPr>
        <w:numPr>
          <w:ilvl w:val="0"/>
          <w:numId w:val="31"/>
        </w:numPr>
        <w:rPr>
          <w:rtl/>
        </w:rPr>
      </w:pPr>
      <w:r w:rsidRPr="004D11C1">
        <w:rPr>
          <w:rtl/>
        </w:rPr>
        <w:t xml:space="preserve">عوامل مساندة </w:t>
      </w:r>
      <w:r w:rsidRPr="004D11C1">
        <w:t>Supporting Factors:</w:t>
      </w:r>
      <w:r w:rsidRPr="004D11C1">
        <w:rPr>
          <w:rtl/>
        </w:rPr>
        <w:t xml:space="preserve"> وتشمل أبعاد اعتبار الذات، والاستقلال، المسئولية الاجتماعي،</w:t>
      </w:r>
      <w:r>
        <w:rPr>
          <w:rFonts w:hint="cs"/>
          <w:rtl/>
        </w:rPr>
        <w:t>ا</w:t>
      </w:r>
      <w:r w:rsidRPr="004D11C1">
        <w:rPr>
          <w:rtl/>
        </w:rPr>
        <w:t xml:space="preserve"> لتفاؤل والمرونة، وتحمل الضغوط. </w:t>
      </w:r>
    </w:p>
    <w:p w14:paraId="7BD61DA4" w14:textId="77777777" w:rsidR="00111EF9" w:rsidRPr="00974C70" w:rsidRDefault="00111EF9" w:rsidP="00111EF9">
      <w:pPr>
        <w:numPr>
          <w:ilvl w:val="0"/>
          <w:numId w:val="32"/>
        </w:numPr>
        <w:rPr>
          <w:rtl/>
        </w:rPr>
      </w:pPr>
      <w:r w:rsidRPr="004D11C1">
        <w:rPr>
          <w:rtl/>
        </w:rPr>
        <w:t xml:space="preserve">عوامل محصلة </w:t>
      </w:r>
      <w:r w:rsidRPr="004D11C1">
        <w:t>Resultant Factors</w:t>
      </w:r>
      <w:r w:rsidRPr="004D11C1">
        <w:rPr>
          <w:rtl/>
        </w:rPr>
        <w:t>: وتشمل أبعاد حل المشكلة والعلاقات الاجتماعية، وتحقيق الذات والسعادة ( محمد حبش</w:t>
      </w:r>
      <w:r w:rsidRPr="004D11C1">
        <w:rPr>
          <w:rFonts w:hint="cs"/>
          <w:rtl/>
        </w:rPr>
        <w:t>ي</w:t>
      </w:r>
      <w:r w:rsidRPr="004D11C1">
        <w:rPr>
          <w:rtl/>
        </w:rPr>
        <w:t>، 2003: 148-149).</w:t>
      </w:r>
    </w:p>
    <w:p w14:paraId="603C1A3B" w14:textId="77777777" w:rsidR="00111EF9" w:rsidRPr="007702DE" w:rsidRDefault="00111EF9" w:rsidP="00111EF9">
      <w:pPr>
        <w:pStyle w:val="a5"/>
        <w:rPr>
          <w:rtl/>
        </w:rPr>
      </w:pPr>
      <w:r w:rsidRPr="007702DE">
        <w:rPr>
          <w:rtl/>
        </w:rPr>
        <w:t>تعليق عام</w:t>
      </w:r>
      <w:r w:rsidRPr="007702DE">
        <w:rPr>
          <w:rFonts w:hint="cs"/>
          <w:rtl/>
        </w:rPr>
        <w:t>:</w:t>
      </w:r>
      <w:r w:rsidRPr="007702DE">
        <w:rPr>
          <w:rtl/>
        </w:rPr>
        <w:t xml:space="preserve"> </w:t>
      </w:r>
    </w:p>
    <w:p w14:paraId="7CC73ACC" w14:textId="77777777" w:rsidR="00111EF9" w:rsidRPr="004D11C1" w:rsidRDefault="00111EF9" w:rsidP="00111EF9">
      <w:pPr>
        <w:rPr>
          <w:rtl/>
        </w:rPr>
      </w:pPr>
      <w:r w:rsidRPr="004D11C1">
        <w:rPr>
          <w:rtl/>
        </w:rPr>
        <w:t xml:space="preserve">فى ضوء طبيعة العصر والمستحدثات التكنولوجية المتطورة التى بين أيدينا. وما يصاحب هذه التكنولوجيات وغيرها من مشكلات نفسية واجتماعية أثبتتها الدراسات والبحوث. يرى الباحثون أن الذكاء الوجداني يسهم بقدر كبير في حل العديد من هذه المشكلات الضاغطة، والمساهمة في جعل الإنسان المعاصر أكثر قدرة على فهم انفعالاته والتعبير عنها، وأكثر قدرة على فهم مشاعر الآخرين، وأكثر قدرة على التحكم وإدارة مشاعره، وأكثر قدرة على إدارة التغير وحل المشكلات ذات الطبيعة الشخصية والاجتماعية، وكذلك أكثر قدرة على الدافعية الذاتية بتوليد مشاعر إيجابية تساعده على مواجهة متطلبات الحياة وتحدياتها.   </w:t>
      </w:r>
    </w:p>
    <w:p w14:paraId="02279D7F" w14:textId="77777777" w:rsidR="00111EF9" w:rsidRPr="004D11C1" w:rsidRDefault="00111EF9" w:rsidP="00111EF9">
      <w:pPr>
        <w:rPr>
          <w:rtl/>
        </w:rPr>
      </w:pPr>
      <w:r w:rsidRPr="004D11C1">
        <w:rPr>
          <w:rtl/>
        </w:rPr>
        <w:t>ومما يزيد من أهمية الذكاء الوجداني نجاح تطبيقاته فى مجال</w:t>
      </w:r>
      <w:r>
        <w:rPr>
          <w:rtl/>
        </w:rPr>
        <w:t xml:space="preserve"> التربية والعمل والنمو الشخصي، </w:t>
      </w:r>
      <w:r w:rsidRPr="004D11C1">
        <w:rPr>
          <w:rtl/>
        </w:rPr>
        <w:t xml:space="preserve">فيعد أفضل منبئ بالنجاح في الحياة الاجتماعية مقارنة بالذكاء المعرفي، وقد أشارت العديد من الدراسات إلى هذه الأهمية في مجالات متعددة ( سحر فاروق، 2000؛ أحلام حسن، 2006؛ </w:t>
      </w:r>
      <w:r w:rsidRPr="004D11C1">
        <w:t>Bar-On, 2006</w:t>
      </w:r>
      <w:r w:rsidRPr="004D11C1">
        <w:rPr>
          <w:rtl/>
        </w:rPr>
        <w:t>)</w:t>
      </w:r>
    </w:p>
    <w:p w14:paraId="44D1CE81" w14:textId="77777777" w:rsidR="00111EF9" w:rsidRPr="007702DE" w:rsidRDefault="00111EF9" w:rsidP="00111EF9">
      <w:pPr>
        <w:pStyle w:val="a5"/>
        <w:rPr>
          <w:rtl/>
        </w:rPr>
      </w:pPr>
      <w:r w:rsidRPr="007702DE">
        <w:rPr>
          <w:rFonts w:hint="cs"/>
          <w:rtl/>
        </w:rPr>
        <w:lastRenderedPageBreak/>
        <w:t>الضغوط النفسية وأساليب التعامل معها:</w:t>
      </w:r>
    </w:p>
    <w:p w14:paraId="3FEBFBA3" w14:textId="77777777" w:rsidR="00111EF9" w:rsidRPr="001C4449" w:rsidRDefault="00111EF9" w:rsidP="00111EF9">
      <w:pPr>
        <w:rPr>
          <w:rtl/>
        </w:rPr>
      </w:pPr>
      <w:r w:rsidRPr="001C4449">
        <w:rPr>
          <w:rFonts w:hint="cs"/>
          <w:rtl/>
        </w:rPr>
        <w:t>إن ردة فعل الإنسان للضغوط التي يتعرض لها عبارة عن سلوك معقد وليس بسيط</w:t>
      </w:r>
      <w:r>
        <w:rPr>
          <w:rFonts w:hint="cs"/>
          <w:rtl/>
        </w:rPr>
        <w:t>ً</w:t>
      </w:r>
      <w:r w:rsidRPr="001C4449">
        <w:rPr>
          <w:rFonts w:hint="cs"/>
          <w:rtl/>
        </w:rPr>
        <w:t>ا بل إنه</w:t>
      </w:r>
      <w:r>
        <w:rPr>
          <w:rFonts w:hint="cs"/>
          <w:rtl/>
        </w:rPr>
        <w:t xml:space="preserve"> </w:t>
      </w:r>
      <w:r w:rsidRPr="001C4449">
        <w:rPr>
          <w:rFonts w:hint="cs"/>
          <w:rtl/>
        </w:rPr>
        <w:t>سلوك متعدد الأبعاد أو الجوانب ذلك لأن الضغط الذى يقع على الإنسان يؤثر عليه على</w:t>
      </w:r>
      <w:r>
        <w:rPr>
          <w:rFonts w:hint="cs"/>
          <w:rtl/>
        </w:rPr>
        <w:t xml:space="preserve"> عدة مستويات أو من عدة جوانب </w:t>
      </w:r>
      <w:r w:rsidRPr="001C4449">
        <w:rPr>
          <w:rFonts w:hint="cs"/>
          <w:rtl/>
        </w:rPr>
        <w:t xml:space="preserve">خاصة عندما تتجمع أو تتراكم هذه الضغوط  التي يلقاها الإنسان في أثناء ذهابه وإيابه إلى العمل في وسط زحام مميت ، وفى نفس الوقت يفكر فيما عليه من واجبات في عمله ، وفى الوفاء بمطالب زوجته وأبنائه ، وفى تحقيق أهدافه وطموحاته ، وفى إرضاء أصدقائه وارد على خصومه ومنافسيه وهكذا. عبد الرحمن العيسوي (2008) . </w:t>
      </w:r>
    </w:p>
    <w:p w14:paraId="5B2185B6" w14:textId="77777777" w:rsidR="00111EF9" w:rsidRDefault="00111EF9" w:rsidP="00111EF9">
      <w:pPr>
        <w:rPr>
          <w:rtl/>
        </w:rPr>
      </w:pPr>
      <w:r w:rsidRPr="001C4449">
        <w:rPr>
          <w:rFonts w:hint="cs"/>
          <w:rtl/>
        </w:rPr>
        <w:t>وعلى ذلك فإن تحليل استجابات الإنسان لمواقف الضغط توضح أنها تحدث على مستويات ثلاثة:</w:t>
      </w:r>
    </w:p>
    <w:p w14:paraId="30138DBB" w14:textId="7C7B6DF0" w:rsidR="00111EF9" w:rsidRDefault="00111EF9" w:rsidP="00111EF9">
      <w:pPr>
        <w:jc w:val="center"/>
        <w:rPr>
          <w:color w:val="000000"/>
        </w:rPr>
      </w:pPr>
      <w:r w:rsidRPr="003B5E45">
        <w:drawing>
          <wp:inline distT="0" distB="0" distL="0" distR="0" wp14:anchorId="25C7170C" wp14:editId="05933C42">
            <wp:extent cx="3228975" cy="1504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3479" t="33096" r="30063" b="28265"/>
                    <a:stretch>
                      <a:fillRect/>
                    </a:stretch>
                  </pic:blipFill>
                  <pic:spPr bwMode="auto">
                    <a:xfrm>
                      <a:off x="0" y="0"/>
                      <a:ext cx="3228975" cy="1504950"/>
                    </a:xfrm>
                    <a:prstGeom prst="rect">
                      <a:avLst/>
                    </a:prstGeom>
                    <a:noFill/>
                    <a:ln>
                      <a:noFill/>
                    </a:ln>
                  </pic:spPr>
                </pic:pic>
              </a:graphicData>
            </a:graphic>
          </wp:inline>
        </w:drawing>
      </w:r>
    </w:p>
    <w:p w14:paraId="79310703" w14:textId="77777777" w:rsidR="00111EF9" w:rsidRPr="001C4449" w:rsidRDefault="00111EF9" w:rsidP="00111EF9">
      <w:pPr>
        <w:rPr>
          <w:rtl/>
        </w:rPr>
      </w:pPr>
      <w:r w:rsidRPr="001C4449">
        <w:rPr>
          <w:rFonts w:hint="cs"/>
          <w:rtl/>
        </w:rPr>
        <w:t>وترى أمل الأحمد ، ورجاء مريم (  2009 ). أن دراسة الضغوط النفسية بوجهة عام وا</w:t>
      </w:r>
      <w:r>
        <w:rPr>
          <w:rFonts w:hint="cs"/>
          <w:rtl/>
        </w:rPr>
        <w:t xml:space="preserve">لآثار المترتبة عليها على الفرد </w:t>
      </w:r>
      <w:r w:rsidRPr="001C4449">
        <w:rPr>
          <w:rFonts w:hint="cs"/>
          <w:rtl/>
        </w:rPr>
        <w:t xml:space="preserve"> كانت منذ زمن طويل موضع اهتمام الباحثين في ميادين علم النفس ، وعلم الاجتماع ، والصحة العامة ، ويعد سيلى </w:t>
      </w:r>
      <w:r w:rsidRPr="001C4449">
        <w:t>Seyle"</w:t>
      </w:r>
      <w:r w:rsidRPr="001C4449">
        <w:rPr>
          <w:rFonts w:hint="cs"/>
          <w:rtl/>
        </w:rPr>
        <w:t xml:space="preserve">" من الأوائل الذين درسوا بطريقة منظمة دور الضغوط النفسية فى حدوث المرض الجسمى ، حيث حاول وضع نموذج عن ردود الفعل للأحداث الضاغطة وأطلق عليه زملة التكيف العام </w:t>
      </w:r>
      <w:r w:rsidRPr="001C4449">
        <w:t xml:space="preserve">general adaptation syndrome  </w:t>
      </w:r>
      <w:r w:rsidRPr="001C4449">
        <w:rPr>
          <w:rFonts w:hint="cs"/>
          <w:rtl/>
        </w:rPr>
        <w:t xml:space="preserve"> والذى فسر من خلاله محاولة الجسم ل</w:t>
      </w:r>
      <w:r>
        <w:rPr>
          <w:rFonts w:hint="cs"/>
          <w:rtl/>
        </w:rPr>
        <w:t>مواجهة الضغط النفسي ، إلا أن الإ</w:t>
      </w:r>
      <w:r w:rsidRPr="001C4449">
        <w:rPr>
          <w:rFonts w:hint="cs"/>
          <w:rtl/>
        </w:rPr>
        <w:t>نسان غالب</w:t>
      </w:r>
      <w:r>
        <w:rPr>
          <w:rFonts w:hint="cs"/>
          <w:rtl/>
        </w:rPr>
        <w:t>ً</w:t>
      </w:r>
      <w:r w:rsidRPr="001C4449">
        <w:rPr>
          <w:rFonts w:hint="cs"/>
          <w:rtl/>
        </w:rPr>
        <w:t>ا ما يدفع ثمن</w:t>
      </w:r>
      <w:r>
        <w:rPr>
          <w:rFonts w:hint="cs"/>
          <w:rtl/>
        </w:rPr>
        <w:t>ً</w:t>
      </w:r>
      <w:r w:rsidRPr="001C4449">
        <w:rPr>
          <w:rFonts w:hint="cs"/>
          <w:rtl/>
        </w:rPr>
        <w:t>ا باهظ</w:t>
      </w:r>
      <w:r>
        <w:rPr>
          <w:rFonts w:hint="cs"/>
          <w:rtl/>
        </w:rPr>
        <w:t>ًا لمثل هذه التكيف ، الأ</w:t>
      </w:r>
      <w:r w:rsidRPr="001C4449">
        <w:rPr>
          <w:rFonts w:hint="cs"/>
          <w:rtl/>
        </w:rPr>
        <w:t xml:space="preserve">مر الذى يؤدى إلى اختلال في الوظائف النفسية والفسيولوجية لديه . وبناء على وجهة النظر هذه فقط عرف "سيلى" الضغوط النفسية بأنها استجابة غير محددة في الجسم نحو مثير يطلب منه أن يستجيب له.  كما يعد النموذج الذى قدمه لازاروس </w:t>
      </w:r>
      <w:r w:rsidRPr="001C4449">
        <w:t xml:space="preserve">Lazarus </w:t>
      </w:r>
      <w:r w:rsidRPr="001C4449">
        <w:rPr>
          <w:rFonts w:hint="cs"/>
          <w:rtl/>
        </w:rPr>
        <w:t xml:space="preserve">  الذى يعرف بنموذج التقييم المعرفي من النماذج ال</w:t>
      </w:r>
      <w:r>
        <w:rPr>
          <w:rFonts w:hint="cs"/>
          <w:rtl/>
        </w:rPr>
        <w:t>مه</w:t>
      </w:r>
      <w:r w:rsidRPr="001C4449">
        <w:rPr>
          <w:rFonts w:hint="cs"/>
          <w:rtl/>
        </w:rPr>
        <w:t>مة أيض</w:t>
      </w:r>
      <w:r>
        <w:rPr>
          <w:rFonts w:hint="cs"/>
          <w:rtl/>
        </w:rPr>
        <w:t>ً</w:t>
      </w:r>
      <w:r w:rsidRPr="001C4449">
        <w:rPr>
          <w:rFonts w:hint="cs"/>
          <w:rtl/>
        </w:rPr>
        <w:t>ا حيث يرى أن الضغوط تحدث عندما  يواجه الشخص مطالب تفوق قدرته على التكيف ، ويرى أن الضغوط وأ</w:t>
      </w:r>
      <w:r>
        <w:rPr>
          <w:rFonts w:hint="cs"/>
          <w:rtl/>
        </w:rPr>
        <w:t>ساليب مواجهتها ترجع للمعرفة (الإ</w:t>
      </w:r>
      <w:r w:rsidRPr="001C4449">
        <w:rPr>
          <w:rFonts w:hint="cs"/>
          <w:rtl/>
        </w:rPr>
        <w:t>دراك، والتفكير ) ، وللطريقة التي يقيم بها الفرد علاقته بالبيئة ، وأن هذه الع</w:t>
      </w:r>
      <w:r>
        <w:rPr>
          <w:rFonts w:hint="cs"/>
          <w:rtl/>
        </w:rPr>
        <w:t>لاقة لا  تسير في اتجاه واحد بل إ</w:t>
      </w:r>
      <w:r w:rsidRPr="001C4449">
        <w:rPr>
          <w:rFonts w:hint="cs"/>
          <w:rtl/>
        </w:rPr>
        <w:t xml:space="preserve">ن متطلبات البيئة وأساليب مواجهة الضغوط والاستجابة الانفعالية هي نتيجة لتأثير كل منهما على الآخر . </w:t>
      </w:r>
    </w:p>
    <w:p w14:paraId="68E6F440" w14:textId="77777777" w:rsidR="00111EF9" w:rsidRPr="001C4449" w:rsidRDefault="00111EF9" w:rsidP="00111EF9">
      <w:pPr>
        <w:rPr>
          <w:rtl/>
        </w:rPr>
      </w:pPr>
      <w:r w:rsidRPr="001C4449">
        <w:rPr>
          <w:rFonts w:hint="cs"/>
          <w:rtl/>
        </w:rPr>
        <w:t>ويرى ستيوراد (</w:t>
      </w:r>
      <w:r w:rsidRPr="001C4449">
        <w:t>(Seaward, 1999</w:t>
      </w:r>
      <w:r w:rsidRPr="001C4449">
        <w:rPr>
          <w:rFonts w:hint="cs"/>
          <w:rtl/>
        </w:rPr>
        <w:t xml:space="preserve">  أن أساليب التعامل هى الطرائق التى يستخدمها الفرد عندما يعانى من الضغط النفسى فى المواقف التى </w:t>
      </w:r>
      <w:r>
        <w:rPr>
          <w:rFonts w:hint="cs"/>
          <w:rtl/>
        </w:rPr>
        <w:t xml:space="preserve">يعتقد أنها تفوق طاقاته وقدراته </w:t>
      </w:r>
      <w:r w:rsidRPr="001C4449">
        <w:rPr>
          <w:rFonts w:hint="cs"/>
          <w:rtl/>
        </w:rPr>
        <w:t xml:space="preserve"> بهدف التعايش مع الضغط النفسى الذى يتعرض له ، بعض هذه الأساليب تكون طبيعية ورد فعل  تلقائى عندما يكون العامل الضاغط بسيط</w:t>
      </w:r>
      <w:r>
        <w:rPr>
          <w:rFonts w:hint="cs"/>
          <w:rtl/>
        </w:rPr>
        <w:t>ً</w:t>
      </w:r>
      <w:r w:rsidRPr="001C4449">
        <w:rPr>
          <w:rFonts w:hint="cs"/>
          <w:rtl/>
        </w:rPr>
        <w:t>ا ، ولكن عندما يكون الموقف الضاغط شديد</w:t>
      </w:r>
      <w:r>
        <w:rPr>
          <w:rFonts w:hint="cs"/>
          <w:rtl/>
        </w:rPr>
        <w:t xml:space="preserve">ًا </w:t>
      </w:r>
      <w:r w:rsidRPr="001C4449">
        <w:rPr>
          <w:rFonts w:hint="cs"/>
          <w:rtl/>
        </w:rPr>
        <w:t xml:space="preserve"> فإن التكيف الاعتيادى يصبح غير كاف</w:t>
      </w:r>
      <w:r>
        <w:rPr>
          <w:rFonts w:hint="cs"/>
          <w:rtl/>
        </w:rPr>
        <w:t>ٍ</w:t>
      </w:r>
      <w:r w:rsidRPr="001C4449">
        <w:rPr>
          <w:rFonts w:hint="cs"/>
          <w:rtl/>
        </w:rPr>
        <w:t xml:space="preserve"> ، نتيجة لذلك يصبح لدى الفرد إنهاك عاطفى وذهنى ، ويبدأ بالعمل على تطوير سلوكه وتعديله حتى تتكون لديه أساليب جديدة للتكيف مع المواقف الضاغطة التى يتعرض لها الفرد. إن أساليب التعامل مع الضغوط النفسية تساعد فى الحصول على التوازن مع ظروف وأحداثها واحباطاتها ، ويجرى اختيارها لتساعد الفرد فى أثناء تعامله مع متطلبات العالم الخارجى .</w:t>
      </w:r>
    </w:p>
    <w:p w14:paraId="7F352652" w14:textId="77777777" w:rsidR="00111EF9" w:rsidRPr="001C4449" w:rsidRDefault="00111EF9" w:rsidP="00111EF9">
      <w:pPr>
        <w:rPr>
          <w:rtl/>
        </w:rPr>
      </w:pPr>
      <w:r w:rsidRPr="001C4449">
        <w:rPr>
          <w:rFonts w:hint="cs"/>
          <w:rtl/>
        </w:rPr>
        <w:t xml:space="preserve">يعرف </w:t>
      </w:r>
      <w:r w:rsidRPr="001C4449">
        <w:t>(Richardson &amp; Rothstein, 2008).</w:t>
      </w:r>
      <w:r w:rsidRPr="001C4449">
        <w:rPr>
          <w:rFonts w:hint="cs"/>
          <w:rtl/>
        </w:rPr>
        <w:t xml:space="preserve">   ضغوط العمل بأنها</w:t>
      </w:r>
      <w:r>
        <w:rPr>
          <w:rFonts w:hint="cs"/>
          <w:rtl/>
        </w:rPr>
        <w:t>:</w:t>
      </w:r>
      <w:r w:rsidRPr="001C4449">
        <w:rPr>
          <w:rFonts w:hint="cs"/>
          <w:rtl/>
        </w:rPr>
        <w:t xml:space="preserve"> تلك الحالة التى  فيها العوامل المرتبطة بالعمل توثر فى العامل إلى المدى الذى تختل  فيه الحالة النفسية للعامل من الطبيعية إلى المنحرفة .  </w:t>
      </w:r>
    </w:p>
    <w:p w14:paraId="350C0749" w14:textId="77777777" w:rsidR="00111EF9" w:rsidRPr="001C4449" w:rsidRDefault="00111EF9" w:rsidP="00111EF9">
      <w:pPr>
        <w:rPr>
          <w:rtl/>
        </w:rPr>
      </w:pPr>
      <w:r w:rsidRPr="001C4449">
        <w:rPr>
          <w:rFonts w:hint="cs"/>
          <w:rtl/>
        </w:rPr>
        <w:t>ولاشك أن الضغوط جزء من الوجود الإنساني لا تنفصل عنه ، فهي ملازمة له ولا تنتهى إلا بانتهائه ، لذلك لزام</w:t>
      </w:r>
      <w:r>
        <w:rPr>
          <w:rFonts w:hint="cs"/>
          <w:rtl/>
        </w:rPr>
        <w:t>ً</w:t>
      </w:r>
      <w:r w:rsidRPr="001C4449">
        <w:rPr>
          <w:rFonts w:hint="cs"/>
          <w:rtl/>
        </w:rPr>
        <w:t>ا علينا أن</w:t>
      </w:r>
      <w:r>
        <w:rPr>
          <w:rFonts w:hint="cs"/>
          <w:rtl/>
        </w:rPr>
        <w:t xml:space="preserve"> نواجهها ونعايشها إما بالطرق الإ</w:t>
      </w:r>
      <w:r w:rsidRPr="001C4449">
        <w:rPr>
          <w:rFonts w:hint="cs"/>
          <w:rtl/>
        </w:rPr>
        <w:t>يجابية الفعالة أو بالطرق السلبية الهروبية ، ووفق</w:t>
      </w:r>
      <w:r>
        <w:rPr>
          <w:rFonts w:hint="cs"/>
          <w:rtl/>
        </w:rPr>
        <w:t>ً</w:t>
      </w:r>
      <w:r w:rsidRPr="001C4449">
        <w:rPr>
          <w:rFonts w:hint="cs"/>
          <w:rtl/>
        </w:rPr>
        <w:t>ا لافتراض " فخنر" مبدأ الثبات أن كل زيادة في التوتر يستشعرها الفرد كدر</w:t>
      </w:r>
      <w:r>
        <w:rPr>
          <w:rFonts w:hint="cs"/>
          <w:rtl/>
        </w:rPr>
        <w:t>ً</w:t>
      </w:r>
      <w:r w:rsidRPr="001C4449">
        <w:rPr>
          <w:rFonts w:hint="cs"/>
          <w:rtl/>
        </w:rPr>
        <w:t xml:space="preserve">ا ، وكل نقص في التوتر يستشعرها الفرد لذة ، لذا فإن الفرد مدفوع إلى تقليل التوتر في مواجهة مصدر التوتر أو </w:t>
      </w:r>
      <w:r w:rsidRPr="001C4449">
        <w:rPr>
          <w:rFonts w:hint="cs"/>
          <w:rtl/>
        </w:rPr>
        <w:lastRenderedPageBreak/>
        <w:t xml:space="preserve">المشقة ، ففي مرحلة المقاومة وهى المرحلة الثانية عند " سيلى </w:t>
      </w:r>
      <w:r w:rsidRPr="001C4449">
        <w:t>Seley</w:t>
      </w:r>
      <w:r w:rsidRPr="001C4449">
        <w:rPr>
          <w:rFonts w:hint="cs"/>
          <w:rtl/>
        </w:rPr>
        <w:t xml:space="preserve"> من مراحل للتكيف ا</w:t>
      </w:r>
      <w:r>
        <w:rPr>
          <w:rFonts w:hint="cs"/>
          <w:rtl/>
        </w:rPr>
        <w:t>لعام حيث يتم استخدام العديد من إ</w:t>
      </w:r>
      <w:r w:rsidRPr="001C4449">
        <w:rPr>
          <w:rFonts w:hint="cs"/>
          <w:rtl/>
        </w:rPr>
        <w:t>ستراتيجيات المواجهة . ( بشرى اسماعيل ، 2008)</w:t>
      </w:r>
    </w:p>
    <w:p w14:paraId="298039C9" w14:textId="77777777" w:rsidR="00111EF9" w:rsidRPr="001C4449" w:rsidRDefault="00111EF9" w:rsidP="00111EF9">
      <w:pPr>
        <w:rPr>
          <w:rtl/>
        </w:rPr>
      </w:pPr>
      <w:r w:rsidRPr="001C4449">
        <w:rPr>
          <w:rFonts w:hint="cs"/>
          <w:rtl/>
        </w:rPr>
        <w:t xml:space="preserve">وترى بشرى اسماعيل (2008) أنه قد تتعدد طرق تصنيف أساليب مواجهة الضغوط </w:t>
      </w:r>
      <w:r w:rsidRPr="001C4449">
        <w:rPr>
          <w:rtl/>
        </w:rPr>
        <w:t>–</w:t>
      </w:r>
      <w:r w:rsidRPr="001C4449">
        <w:rPr>
          <w:rFonts w:hint="cs"/>
          <w:rtl/>
        </w:rPr>
        <w:t xml:space="preserve"> لتتفق مع افتراض أن المواجهة تسعى إلى تعديل وتغيير العلاقة بين الفرد والبيئة لتخفيف الضرر الانفعالى . ويفرض النموذج المعرفى التفاعلى للضغط نوعين للمواجهة : </w:t>
      </w:r>
    </w:p>
    <w:p w14:paraId="3735ABB0" w14:textId="77777777" w:rsidR="00111EF9" w:rsidRPr="001C4449" w:rsidRDefault="00111EF9" w:rsidP="00111EF9">
      <w:pPr>
        <w:rPr>
          <w:rtl/>
        </w:rPr>
      </w:pPr>
      <w:r w:rsidRPr="001C4449">
        <w:rPr>
          <w:rFonts w:hint="cs"/>
          <w:rtl/>
        </w:rPr>
        <w:t>أول</w:t>
      </w:r>
      <w:r>
        <w:rPr>
          <w:rFonts w:hint="cs"/>
          <w:rtl/>
        </w:rPr>
        <w:t>ً</w:t>
      </w:r>
      <w:r w:rsidRPr="001C4449">
        <w:rPr>
          <w:rFonts w:hint="cs"/>
          <w:rtl/>
        </w:rPr>
        <w:t>ا المواجهة الموجهة نحو الانفعال ، وفيها يحاول الفرد التحكم فى مشاعره السلبية مثل</w:t>
      </w:r>
      <w:r>
        <w:rPr>
          <w:rFonts w:hint="cs"/>
          <w:rtl/>
        </w:rPr>
        <w:t>: الغضب والإ</w:t>
      </w:r>
      <w:r w:rsidRPr="001C4449">
        <w:rPr>
          <w:rFonts w:hint="cs"/>
          <w:rtl/>
        </w:rPr>
        <w:t xml:space="preserve">حباط </w:t>
      </w:r>
      <w:r w:rsidRPr="001C4449">
        <w:rPr>
          <w:rtl/>
        </w:rPr>
        <w:t>–</w:t>
      </w:r>
      <w:r>
        <w:rPr>
          <w:rFonts w:hint="cs"/>
          <w:rtl/>
        </w:rPr>
        <w:t xml:space="preserve"> الخوف ... التي تسببها الأ</w:t>
      </w:r>
      <w:r w:rsidRPr="001C4449">
        <w:rPr>
          <w:rFonts w:hint="cs"/>
          <w:rtl/>
        </w:rPr>
        <w:t>حداث الضاغطة .</w:t>
      </w:r>
    </w:p>
    <w:p w14:paraId="21084659" w14:textId="77777777" w:rsidR="00111EF9" w:rsidRPr="001C4449" w:rsidRDefault="00111EF9" w:rsidP="00111EF9">
      <w:pPr>
        <w:rPr>
          <w:rtl/>
        </w:rPr>
      </w:pPr>
      <w:r w:rsidRPr="001C4449">
        <w:rPr>
          <w:rFonts w:hint="cs"/>
          <w:rtl/>
        </w:rPr>
        <w:t>ثاني</w:t>
      </w:r>
      <w:r>
        <w:rPr>
          <w:rFonts w:hint="cs"/>
          <w:rtl/>
        </w:rPr>
        <w:t>ً</w:t>
      </w:r>
      <w:r w:rsidRPr="001C4449">
        <w:rPr>
          <w:rFonts w:hint="cs"/>
          <w:rtl/>
        </w:rPr>
        <w:t>ا : المواجهة الموجهة نحو المشكلة ، وفيها يحاول الفرد وضع خطط واقعية للتفاعل ويجهد نفسه للتحكم المباشر في المشكلة قدر ا</w:t>
      </w:r>
      <w:r>
        <w:rPr>
          <w:rFonts w:hint="cs"/>
          <w:rtl/>
        </w:rPr>
        <w:t>:</w:t>
      </w:r>
      <w:r w:rsidRPr="001C4449">
        <w:rPr>
          <w:rFonts w:hint="cs"/>
          <w:rtl/>
        </w:rPr>
        <w:t xml:space="preserve">لمستطاع ( بشرى اسماعيل 2008) </w:t>
      </w:r>
    </w:p>
    <w:p w14:paraId="557F7BC7" w14:textId="77777777" w:rsidR="00111EF9" w:rsidRPr="001C4449" w:rsidRDefault="00111EF9" w:rsidP="00111EF9">
      <w:pPr>
        <w:pStyle w:val="a5"/>
        <w:rPr>
          <w:rtl/>
        </w:rPr>
      </w:pPr>
      <w:r w:rsidRPr="001C4449">
        <w:rPr>
          <w:rFonts w:hint="cs"/>
          <w:rtl/>
        </w:rPr>
        <w:t>ومن أساليب التعامل مع الضغوط ما يلي:</w:t>
      </w:r>
    </w:p>
    <w:p w14:paraId="16BC6B05" w14:textId="77777777" w:rsidR="00111EF9" w:rsidRPr="001C4449" w:rsidRDefault="00111EF9" w:rsidP="00111EF9">
      <w:pPr>
        <w:rPr>
          <w:rtl/>
        </w:rPr>
      </w:pPr>
      <w:r>
        <w:rPr>
          <w:rFonts w:hint="cs"/>
          <w:rtl/>
        </w:rPr>
        <w:t>يتخذ الإنسان أ</w:t>
      </w:r>
      <w:r w:rsidRPr="001C4449">
        <w:rPr>
          <w:rFonts w:hint="cs"/>
          <w:rtl/>
        </w:rPr>
        <w:t xml:space="preserve">ساليب متعددة للتعامل مع الضغوط منها ما هو إيجابي ومنها ما هو سلبى ، وأسلوب التعامل الإيجابي مع الضغوط ليس من الضروري أن يكون ناجما عن ذكاء </w:t>
      </w:r>
      <w:r>
        <w:rPr>
          <w:rFonts w:hint="cs"/>
          <w:rtl/>
        </w:rPr>
        <w:t>الفرد وخاصة الذكاء المجرد أو الأ</w:t>
      </w:r>
      <w:r w:rsidRPr="001C4449">
        <w:rPr>
          <w:rFonts w:hint="cs"/>
          <w:rtl/>
        </w:rPr>
        <w:t>كاديمي أو الذى تقيسه مقاييس الذكاء والمعبر عنه بنسبة الذكاء ، ولقد ابتكر بعض</w:t>
      </w:r>
      <w:r>
        <w:rPr>
          <w:rFonts w:hint="cs"/>
          <w:rtl/>
        </w:rPr>
        <w:t>ً</w:t>
      </w:r>
      <w:r w:rsidRPr="001C4449">
        <w:rPr>
          <w:rFonts w:hint="cs"/>
          <w:rtl/>
        </w:rPr>
        <w:t xml:space="preserve"> العلماء مقياس</w:t>
      </w:r>
      <w:r>
        <w:rPr>
          <w:rFonts w:hint="cs"/>
          <w:rtl/>
        </w:rPr>
        <w:t>ً</w:t>
      </w:r>
      <w:r w:rsidRPr="001C4449">
        <w:rPr>
          <w:rFonts w:hint="cs"/>
          <w:rtl/>
        </w:rPr>
        <w:t xml:space="preserve">ا لقياس انخراط الناس في أساليب التكيف الإيجابي مع الضغوط ، ولقد تبين من تطبيق هذا المقياس أن التفكير الإيجابي يرتبط بالصحة النفسية والعقلية والجسمية والنجاح فى العمل والحب والعلاقات الاجتماعية ، والتي تشكل في مجملها مهارات الذكاء الوجداني . </w:t>
      </w:r>
    </w:p>
    <w:p w14:paraId="55625D9B" w14:textId="77777777" w:rsidR="00111EF9" w:rsidRPr="001C4449" w:rsidRDefault="00111EF9" w:rsidP="00111EF9">
      <w:pPr>
        <w:pStyle w:val="a5"/>
        <w:rPr>
          <w:rtl/>
        </w:rPr>
      </w:pPr>
      <w:r w:rsidRPr="001C4449">
        <w:rPr>
          <w:rFonts w:hint="cs"/>
          <w:rtl/>
        </w:rPr>
        <w:t>ومن أساليب التكيف الإيجابي مع الضغوط ما يلي:</w:t>
      </w:r>
    </w:p>
    <w:p w14:paraId="39ADE564" w14:textId="77777777" w:rsidR="00111EF9" w:rsidRPr="001C4449" w:rsidRDefault="00111EF9" w:rsidP="00111EF9">
      <w:r w:rsidRPr="001C4449">
        <w:rPr>
          <w:rFonts w:hint="cs"/>
          <w:rtl/>
        </w:rPr>
        <w:t>مواجهة المشاكل بصورة مباشرة وبطريقة ملائمة وبالعمل الفعلي، ويتطلب ذلك تقويم آراء الفرد تقويم</w:t>
      </w:r>
      <w:r>
        <w:rPr>
          <w:rFonts w:hint="cs"/>
          <w:rtl/>
        </w:rPr>
        <w:t>ً</w:t>
      </w:r>
      <w:r w:rsidRPr="001C4449">
        <w:rPr>
          <w:rFonts w:hint="cs"/>
          <w:rtl/>
        </w:rPr>
        <w:t>ا موضوعي</w:t>
      </w:r>
      <w:r>
        <w:rPr>
          <w:rFonts w:hint="cs"/>
          <w:rtl/>
        </w:rPr>
        <w:t>ً</w:t>
      </w:r>
      <w:r w:rsidRPr="001C4449">
        <w:rPr>
          <w:rFonts w:hint="cs"/>
          <w:rtl/>
        </w:rPr>
        <w:t>ا والحكم</w:t>
      </w:r>
      <w:r>
        <w:rPr>
          <w:rFonts w:hint="cs"/>
          <w:rtl/>
        </w:rPr>
        <w:t xml:space="preserve"> على قدراته واستعداداته وعلى الإ</w:t>
      </w:r>
      <w:r w:rsidRPr="001C4449">
        <w:rPr>
          <w:rFonts w:hint="cs"/>
          <w:rtl/>
        </w:rPr>
        <w:t>مكانات المتاحة.</w:t>
      </w:r>
    </w:p>
    <w:p w14:paraId="5F45FE40" w14:textId="77777777" w:rsidR="00111EF9" w:rsidRPr="001C4449" w:rsidRDefault="00111EF9" w:rsidP="00111EF9">
      <w:r>
        <w:rPr>
          <w:rFonts w:hint="cs"/>
          <w:rtl/>
        </w:rPr>
        <w:t>و</w:t>
      </w:r>
      <w:r w:rsidRPr="001C4449">
        <w:rPr>
          <w:rFonts w:hint="cs"/>
          <w:rtl/>
        </w:rPr>
        <w:t>يعتمد التكيف الإيجابي على التقدير الواقعي للضغوط و</w:t>
      </w:r>
      <w:r>
        <w:rPr>
          <w:rFonts w:hint="cs"/>
          <w:rtl/>
        </w:rPr>
        <w:t>أساليب التكيف ويتطلب ذلك أ</w:t>
      </w:r>
      <w:r w:rsidRPr="001C4449">
        <w:rPr>
          <w:rFonts w:hint="cs"/>
          <w:rtl/>
        </w:rPr>
        <w:t>بعاد التفكير غير الواقعي . وتغلب الإنسان على المواقف الضاغطة يحتاج إلى قدر من التقدير الواقعى لحجم الضغط ونوعه وإمكاني</w:t>
      </w:r>
      <w:r w:rsidRPr="001C4449">
        <w:rPr>
          <w:rFonts w:hint="eastAsia"/>
          <w:rtl/>
        </w:rPr>
        <w:t>ة</w:t>
      </w:r>
      <w:r w:rsidRPr="001C4449">
        <w:rPr>
          <w:rFonts w:hint="cs"/>
          <w:rtl/>
        </w:rPr>
        <w:t xml:space="preserve"> تفاديه أو التعايش معه أو التخفيف من وطأته (عبد الرحمن العيسوي ، 2008).  </w:t>
      </w:r>
    </w:p>
    <w:p w14:paraId="1B37BDAF" w14:textId="77777777" w:rsidR="00111EF9" w:rsidRPr="001C4449" w:rsidRDefault="00111EF9" w:rsidP="00111EF9">
      <w:pPr>
        <w:pStyle w:val="a5"/>
        <w:rPr>
          <w:rtl/>
        </w:rPr>
      </w:pPr>
      <w:r w:rsidRPr="001C4449">
        <w:rPr>
          <w:rFonts w:hint="cs"/>
          <w:rtl/>
        </w:rPr>
        <w:t>ومن أساليب التكيف السلبى ما يلي:</w:t>
      </w:r>
    </w:p>
    <w:p w14:paraId="4474B3A6" w14:textId="77777777" w:rsidR="00111EF9" w:rsidRPr="001C4449" w:rsidRDefault="00111EF9" w:rsidP="00111EF9">
      <w:pPr>
        <w:rPr>
          <w:rtl/>
        </w:rPr>
      </w:pPr>
      <w:r>
        <w:rPr>
          <w:rFonts w:hint="cs"/>
          <w:rtl/>
        </w:rPr>
        <w:t>السلبية</w:t>
      </w:r>
      <w:r w:rsidRPr="001C4449">
        <w:rPr>
          <w:rFonts w:hint="cs"/>
          <w:rtl/>
        </w:rPr>
        <w:t xml:space="preserve">: وتبدو فى نقص جهد الفرد فى التعامل مع الموقف الضاغط فى ممارسة أنشطة أخرى كالنوم ، مشاهدة التليفزيون ، وغير ذلك من أنشطة الالتفاف إلى اتجاهات وأنشطة أخرى. </w:t>
      </w:r>
    </w:p>
    <w:p w14:paraId="4C1CAF4F" w14:textId="77777777" w:rsidR="00111EF9" w:rsidRPr="001C4449" w:rsidRDefault="00111EF9" w:rsidP="00111EF9">
      <w:pPr>
        <w:rPr>
          <w:rtl/>
        </w:rPr>
      </w:pPr>
      <w:r>
        <w:rPr>
          <w:rFonts w:hint="cs"/>
          <w:rtl/>
        </w:rPr>
        <w:t>التجنب والإنكار</w:t>
      </w:r>
      <w:r w:rsidRPr="001C4449">
        <w:rPr>
          <w:rFonts w:hint="cs"/>
          <w:rtl/>
        </w:rPr>
        <w:t>: ويشير إلى مشاعر الانقباض التخيلي وأنكار المعاني والنتائ المترتبة على الم</w:t>
      </w:r>
      <w:r>
        <w:rPr>
          <w:rFonts w:hint="cs"/>
          <w:rtl/>
        </w:rPr>
        <w:t>وقف الضاغط ، وتبلد الاحساس ، الإ</w:t>
      </w:r>
      <w:r w:rsidRPr="001C4449">
        <w:rPr>
          <w:rFonts w:hint="cs"/>
          <w:rtl/>
        </w:rPr>
        <w:t xml:space="preserve">لحاح والاقتحام القهري : </w:t>
      </w:r>
    </w:p>
    <w:p w14:paraId="037E58E6" w14:textId="77777777" w:rsidR="00111EF9" w:rsidRPr="001C4449" w:rsidRDefault="00111EF9" w:rsidP="00111EF9">
      <w:pPr>
        <w:rPr>
          <w:rtl/>
        </w:rPr>
      </w:pPr>
      <w:r w:rsidRPr="001C4449">
        <w:rPr>
          <w:rFonts w:hint="cs"/>
          <w:rtl/>
        </w:rPr>
        <w:t>ولقد أشار محمود حسين (2000 : 4) إلى أن للضغوط النفسية علاقة وثيقة بالاضطرابات مثل ضغط الدم ، السكر، وتصلب الشرايين وعسر التنف ، و</w:t>
      </w:r>
      <w:r>
        <w:rPr>
          <w:rFonts w:hint="cs"/>
          <w:rtl/>
        </w:rPr>
        <w:t>القولون العصبى ، والصداع ، كما أ</w:t>
      </w:r>
      <w:r w:rsidRPr="001C4449">
        <w:rPr>
          <w:rFonts w:hint="cs"/>
          <w:rtl/>
        </w:rPr>
        <w:t>نها تؤدى إلى ضعف التركيز والذاكرة، وت</w:t>
      </w:r>
      <w:r>
        <w:rPr>
          <w:rFonts w:hint="cs"/>
          <w:rtl/>
        </w:rPr>
        <w:t>ضاؤل القدرة على حل المشكلات والإدراك الخاطئ للمواقف والأشخاص، كما أنها تؤدي إلى</w:t>
      </w:r>
      <w:r w:rsidRPr="001C4449">
        <w:rPr>
          <w:rFonts w:hint="cs"/>
          <w:rtl/>
        </w:rPr>
        <w:t xml:space="preserve"> اضطرابات اجتماعية مثل الانسحاب الاجتماعي، و</w:t>
      </w:r>
      <w:r>
        <w:rPr>
          <w:rFonts w:hint="cs"/>
          <w:rtl/>
        </w:rPr>
        <w:t>الشك والعجز عن التوافق الاجماعى.</w:t>
      </w:r>
    </w:p>
    <w:p w14:paraId="212511F3" w14:textId="77777777" w:rsidR="00111EF9" w:rsidRPr="001C4449" w:rsidRDefault="00111EF9" w:rsidP="00111EF9">
      <w:pPr>
        <w:rPr>
          <w:rtl/>
        </w:rPr>
      </w:pPr>
      <w:r w:rsidRPr="001C4449">
        <w:rPr>
          <w:rFonts w:hint="cs"/>
          <w:rtl/>
        </w:rPr>
        <w:t>ويرى عبد المنعم السيد ( 2007) أن الذكاء الوجدانى يلعب دور</w:t>
      </w:r>
      <w:r>
        <w:rPr>
          <w:rFonts w:hint="cs"/>
          <w:rtl/>
        </w:rPr>
        <w:t>ً</w:t>
      </w:r>
      <w:r w:rsidRPr="001C4449">
        <w:rPr>
          <w:rFonts w:hint="cs"/>
          <w:rtl/>
        </w:rPr>
        <w:t xml:space="preserve">ا </w:t>
      </w:r>
      <w:r>
        <w:rPr>
          <w:rFonts w:hint="cs"/>
          <w:rtl/>
        </w:rPr>
        <w:t>مه</w:t>
      </w:r>
      <w:r w:rsidRPr="001C4449">
        <w:rPr>
          <w:rFonts w:hint="cs"/>
          <w:rtl/>
        </w:rPr>
        <w:t>م</w:t>
      </w:r>
      <w:r>
        <w:rPr>
          <w:rFonts w:hint="cs"/>
          <w:rtl/>
        </w:rPr>
        <w:t>ً</w:t>
      </w:r>
      <w:r w:rsidRPr="001C4449">
        <w:rPr>
          <w:rFonts w:hint="cs"/>
          <w:rtl/>
        </w:rPr>
        <w:t>ا في تنمية القدرة على تحمل الضغوط في بيئة العمل ، كما أنه منبئ بالقدرة على التعامل الجديد مع الضغوط كمهارة أساسية من مهارات الحياة والتي يجب التأك</w:t>
      </w:r>
      <w:r>
        <w:rPr>
          <w:rFonts w:hint="cs"/>
          <w:rtl/>
        </w:rPr>
        <w:t>ي</w:t>
      </w:r>
      <w:r w:rsidRPr="001C4449">
        <w:rPr>
          <w:rFonts w:hint="cs"/>
          <w:rtl/>
        </w:rPr>
        <w:t xml:space="preserve">د عليها في التنشئة الاجتماعية للأطفال والمراهقين في ظل الضغوط الحياتية المتزايدة التي يتعرضون لها . </w:t>
      </w:r>
    </w:p>
    <w:p w14:paraId="262E5911" w14:textId="77777777" w:rsidR="00111EF9" w:rsidRPr="001C4449" w:rsidRDefault="00111EF9" w:rsidP="00111EF9">
      <w:pPr>
        <w:rPr>
          <w:rtl/>
        </w:rPr>
      </w:pPr>
      <w:r w:rsidRPr="001C4449">
        <w:rPr>
          <w:rFonts w:hint="cs"/>
          <w:rtl/>
        </w:rPr>
        <w:t xml:space="preserve">الأفراد الذين يتمتعون بقدرات ذكاء وجداني عالية لديهم وعى وتنظيم واستفادة من مشاعرهم الذاتية بشكل فعال وكذلك علاقاتهم مع الآخرين ( </w:t>
      </w:r>
      <w:r w:rsidRPr="001C4449">
        <w:t>Salovey &amp; Mayer, 1990</w:t>
      </w:r>
      <w:r w:rsidRPr="001C4449">
        <w:rPr>
          <w:rFonts w:hint="cs"/>
          <w:rtl/>
        </w:rPr>
        <w:t>)</w:t>
      </w:r>
    </w:p>
    <w:p w14:paraId="5B1BA715" w14:textId="77777777" w:rsidR="00111EF9" w:rsidRPr="001C4449" w:rsidRDefault="00111EF9" w:rsidP="00111EF9">
      <w:pPr>
        <w:pStyle w:val="a5"/>
        <w:rPr>
          <w:rtl/>
        </w:rPr>
      </w:pPr>
      <w:r w:rsidRPr="001C4449">
        <w:rPr>
          <w:rFonts w:hint="cs"/>
          <w:rtl/>
        </w:rPr>
        <w:lastRenderedPageBreak/>
        <w:t>دراسات سابقة:</w:t>
      </w:r>
    </w:p>
    <w:p w14:paraId="4EE5BC86" w14:textId="77777777" w:rsidR="00111EF9" w:rsidRPr="001C4449" w:rsidRDefault="00111EF9" w:rsidP="00111EF9">
      <w:pPr>
        <w:rPr>
          <w:rtl/>
        </w:rPr>
      </w:pPr>
      <w:r w:rsidRPr="001C4449">
        <w:rPr>
          <w:rFonts w:hint="cs"/>
          <w:rtl/>
        </w:rPr>
        <w:t xml:space="preserve">دراسة نهى أبو الفتوح (2012) . حيث هدفت الدراسة إلى الكشف عن العلاقة بين الذكاء الوجداني والاحتراق النفسي لدى معلمات رياض الأطفال ، والتعرف على بعض المتغيرات الديموجرافية مثل السن والخبرة ، والراتب على الذكاء الوجداني  والاحتراق النفسي . وتكونت عينة الدراسة من 305 معلمة رياض أطفال من العاملات بالمدارس الحكومية والخاصة بمحافظتي القاهرة والجيزة </w:t>
      </w:r>
      <w:r>
        <w:rPr>
          <w:rFonts w:hint="cs"/>
          <w:rtl/>
        </w:rPr>
        <w:t>،</w:t>
      </w:r>
      <w:r w:rsidRPr="001C4449">
        <w:rPr>
          <w:rFonts w:hint="cs"/>
          <w:rtl/>
        </w:rPr>
        <w:t xml:space="preserve"> واستخدمت الباحثة مقياس الذكاء الوجداني للبار أون ، ومقياس  الاحتراق النفسي للمعلمين . وأظهرت </w:t>
      </w:r>
      <w:r>
        <w:rPr>
          <w:rFonts w:hint="cs"/>
          <w:rtl/>
        </w:rPr>
        <w:t>ا</w:t>
      </w:r>
      <w:r w:rsidRPr="001C4449">
        <w:rPr>
          <w:rFonts w:hint="cs"/>
          <w:rtl/>
        </w:rPr>
        <w:t xml:space="preserve">لنتائج </w:t>
      </w:r>
      <w:r>
        <w:rPr>
          <w:rFonts w:hint="cs"/>
          <w:rtl/>
        </w:rPr>
        <w:t>وجود علاقة ارتباطية سالبة دالة إ</w:t>
      </w:r>
      <w:r w:rsidRPr="001C4449">
        <w:rPr>
          <w:rFonts w:hint="cs"/>
          <w:rtl/>
        </w:rPr>
        <w:t>حصائي</w:t>
      </w:r>
      <w:r>
        <w:rPr>
          <w:rFonts w:hint="cs"/>
          <w:rtl/>
        </w:rPr>
        <w:t>ً</w:t>
      </w:r>
      <w:r w:rsidRPr="001C4449">
        <w:rPr>
          <w:rFonts w:hint="cs"/>
          <w:rtl/>
        </w:rPr>
        <w:t>ا بين الذكاء الوجداني والاحتراق النفسي.</w:t>
      </w:r>
    </w:p>
    <w:p w14:paraId="5E7E5019" w14:textId="77777777" w:rsidR="00111EF9" w:rsidRPr="001C4449" w:rsidRDefault="00111EF9" w:rsidP="00111EF9">
      <w:pPr>
        <w:rPr>
          <w:rtl/>
        </w:rPr>
      </w:pPr>
      <w:r w:rsidRPr="001C4449">
        <w:rPr>
          <w:rFonts w:hint="cs"/>
          <w:rtl/>
        </w:rPr>
        <w:t>دراسة يزيد ذيب عبد الله (2012)</w:t>
      </w:r>
      <w:r>
        <w:rPr>
          <w:rFonts w:hint="cs"/>
          <w:rtl/>
        </w:rPr>
        <w:t>،</w:t>
      </w:r>
      <w:r w:rsidRPr="001C4449">
        <w:rPr>
          <w:rFonts w:hint="cs"/>
          <w:rtl/>
        </w:rPr>
        <w:t xml:space="preserve"> هدفت الدراسة إلى قياس مدى تأثير ضغوط العمل على التكيف الوظيفي ل</w:t>
      </w:r>
      <w:r>
        <w:rPr>
          <w:rFonts w:hint="cs"/>
          <w:rtl/>
        </w:rPr>
        <w:t>دى الأفراد في مستشفى الجامعة الأ</w:t>
      </w:r>
      <w:r w:rsidRPr="001C4449">
        <w:rPr>
          <w:rFonts w:hint="cs"/>
          <w:rtl/>
        </w:rPr>
        <w:t xml:space="preserve">ردنية ، وذلك من خلال دراسة مجموعة من عناصر ضغوط العمل ( العلاقات غير الرسمية </w:t>
      </w:r>
      <w:r>
        <w:rPr>
          <w:rFonts w:hint="cs"/>
          <w:rtl/>
        </w:rPr>
        <w:t>،</w:t>
      </w:r>
      <w:r w:rsidRPr="001C4449">
        <w:rPr>
          <w:rFonts w:hint="cs"/>
          <w:rtl/>
        </w:rPr>
        <w:t xml:space="preserve">الأمان الوظيفى </w:t>
      </w:r>
      <w:r>
        <w:rPr>
          <w:rFonts w:hint="cs"/>
          <w:rtl/>
        </w:rPr>
        <w:t>،</w:t>
      </w:r>
      <w:r w:rsidRPr="001C4449">
        <w:rPr>
          <w:rFonts w:hint="cs"/>
          <w:rtl/>
        </w:rPr>
        <w:t xml:space="preserve"> عبء العمل </w:t>
      </w:r>
      <w:r>
        <w:rPr>
          <w:rFonts w:hint="cs"/>
          <w:rtl/>
        </w:rPr>
        <w:t>،</w:t>
      </w:r>
      <w:r w:rsidRPr="001C4449">
        <w:rPr>
          <w:rFonts w:hint="cs"/>
          <w:rtl/>
        </w:rPr>
        <w:t xml:space="preserve"> غموض الدور </w:t>
      </w:r>
      <w:r>
        <w:rPr>
          <w:rFonts w:hint="cs"/>
          <w:rtl/>
        </w:rPr>
        <w:t>،و</w:t>
      </w:r>
      <w:r w:rsidRPr="001C4449">
        <w:rPr>
          <w:rFonts w:hint="cs"/>
          <w:rtl/>
        </w:rPr>
        <w:t xml:space="preserve"> طبيعة العمل ) وتأثيرها على التكيف الوظيفي ولهذه الغاية تم تطوير استبانة من 39 فقرة موزعة على ست مجموعات أساسية كل منها تهدف إلى اختبار مدى صحة الافتراضات التي ق</w:t>
      </w:r>
      <w:r>
        <w:rPr>
          <w:rFonts w:hint="cs"/>
          <w:rtl/>
        </w:rPr>
        <w:t>ا</w:t>
      </w:r>
      <w:r w:rsidRPr="001C4449">
        <w:rPr>
          <w:rFonts w:hint="cs"/>
          <w:rtl/>
        </w:rPr>
        <w:t xml:space="preserve">مت عليها الدراسة </w:t>
      </w:r>
      <w:r>
        <w:rPr>
          <w:rFonts w:hint="cs"/>
          <w:rtl/>
        </w:rPr>
        <w:t>،وقد</w:t>
      </w:r>
      <w:r w:rsidRPr="001C4449">
        <w:rPr>
          <w:rFonts w:hint="cs"/>
          <w:rtl/>
        </w:rPr>
        <w:t xml:space="preserve"> وزعتت الاستبانة على عينة عشوائية عددها 129 فرد</w:t>
      </w:r>
      <w:r>
        <w:rPr>
          <w:rFonts w:hint="cs"/>
          <w:rtl/>
        </w:rPr>
        <w:t>ً</w:t>
      </w:r>
      <w:r w:rsidRPr="001C4449">
        <w:rPr>
          <w:rFonts w:hint="cs"/>
          <w:rtl/>
        </w:rPr>
        <w:t>ا من ال</w:t>
      </w:r>
      <w:r>
        <w:rPr>
          <w:rFonts w:hint="cs"/>
          <w:rtl/>
        </w:rPr>
        <w:t>مستشفى . وأ</w:t>
      </w:r>
      <w:r w:rsidRPr="001C4449">
        <w:rPr>
          <w:rFonts w:hint="cs"/>
          <w:rtl/>
        </w:rPr>
        <w:t>سفرت النتائج على أنه كلما زادت ضغوط</w:t>
      </w:r>
      <w:r>
        <w:rPr>
          <w:rFonts w:hint="cs"/>
          <w:rtl/>
        </w:rPr>
        <w:t xml:space="preserve"> العمل قل التكيف الوظيفي لدى الأ</w:t>
      </w:r>
      <w:r w:rsidRPr="001C4449">
        <w:rPr>
          <w:rFonts w:hint="cs"/>
          <w:rtl/>
        </w:rPr>
        <w:t xml:space="preserve">فراد ، وأنه لا توجد علاقة ذات دلالة احصائية بين الأمان الوظيفي والتكيف الوظيفي لدى أفراد المستشفى ، كما بينت النتائج أنه توجد علاقة ذات دلالة بين عبء العمل والتكيف الوظيفي ، كما توجد علاقة ذات دلالة بين غموض الدور والتكيف الوظيفي ، كما توجد علاقة دالة بسين ظروف العمل والتكيف الوظيفي.    </w:t>
      </w:r>
    </w:p>
    <w:p w14:paraId="2ED3ACBE" w14:textId="77777777" w:rsidR="00111EF9" w:rsidRPr="001C4449" w:rsidRDefault="00111EF9" w:rsidP="00111EF9">
      <w:pPr>
        <w:rPr>
          <w:rtl/>
        </w:rPr>
      </w:pPr>
      <w:r w:rsidRPr="001C4449">
        <w:rPr>
          <w:rFonts w:hint="cs"/>
          <w:rtl/>
        </w:rPr>
        <w:t xml:space="preserve">دراسة </w:t>
      </w:r>
      <w:r w:rsidRPr="001C4449">
        <w:rPr>
          <w:rtl/>
        </w:rPr>
        <w:t xml:space="preserve">زينب الخفاجي </w:t>
      </w:r>
      <w:r w:rsidRPr="001C4449">
        <w:rPr>
          <w:rFonts w:hint="cs"/>
          <w:rtl/>
        </w:rPr>
        <w:t xml:space="preserve">(2013) عن </w:t>
      </w:r>
      <w:r w:rsidRPr="001C4449">
        <w:rPr>
          <w:rtl/>
        </w:rPr>
        <w:t xml:space="preserve"> </w:t>
      </w:r>
      <w:hyperlink r:id="rId9" w:history="1">
        <w:r w:rsidRPr="001C4449">
          <w:rPr>
            <w:rtl/>
          </w:rPr>
          <w:t>الذكاء الوجداني والصلابة النفسية وعلاقتهما بالإنهاك النفسي للمعلمين والمعلمات في بعض مدارس محافظة البصرة</w:t>
        </w:r>
      </w:hyperlink>
      <w:r w:rsidRPr="001C4449">
        <w:rPr>
          <w:rFonts w:hint="cs"/>
          <w:rtl/>
        </w:rPr>
        <w:t xml:space="preserve">. وتهدف الدراسة إلى معرفة العلاقة بين </w:t>
      </w:r>
      <w:r w:rsidRPr="001C4449">
        <w:rPr>
          <w:rtl/>
        </w:rPr>
        <w:t xml:space="preserve">الذكاء الوجداني والصلابة </w:t>
      </w:r>
      <w:r w:rsidRPr="001C4449">
        <w:rPr>
          <w:rFonts w:hint="cs"/>
          <w:rtl/>
        </w:rPr>
        <w:t xml:space="preserve">النفسية، وكذلك معرفة الفروق ذات الدلالة الاحصائية بين مرتفعي ومنخفضي </w:t>
      </w:r>
      <w:r w:rsidRPr="001C4449">
        <w:rPr>
          <w:rtl/>
        </w:rPr>
        <w:t>الذكاء الوجداني والصلابة النفسية</w:t>
      </w:r>
      <w:r>
        <w:rPr>
          <w:rFonts w:hint="cs"/>
          <w:rtl/>
        </w:rPr>
        <w:t xml:space="preserve"> في الإنهاك النفسي ، وكذلك التحقق من إ</w:t>
      </w:r>
      <w:r w:rsidRPr="001C4449">
        <w:rPr>
          <w:rFonts w:hint="cs"/>
          <w:rtl/>
        </w:rPr>
        <w:t xml:space="preserve">مكانية التنبؤ بالإنهاك النفسي في ضوء </w:t>
      </w:r>
      <w:r w:rsidRPr="001C4449">
        <w:rPr>
          <w:rtl/>
        </w:rPr>
        <w:t>الذكاء الوجداني والصلابة النفسية</w:t>
      </w:r>
      <w:r>
        <w:rPr>
          <w:rFonts w:hint="cs"/>
          <w:rtl/>
        </w:rPr>
        <w:t>. وأ</w:t>
      </w:r>
      <w:r w:rsidRPr="001C4449">
        <w:rPr>
          <w:rFonts w:hint="cs"/>
          <w:rtl/>
        </w:rPr>
        <w:t xml:space="preserve">شارت النتائج إلى أن المعلمين الذين تسم شخصياتهم بضعف الالتزام وعدم القدرة على تحدى الضغوط والتحكم فيها هم أكثر عرضة بالإصابة بالإنهاك النفسي مقارنة بالمعلمين الذين يتسمون بالصلابة النفسية وقوة التحكم كلما واجهوا الضغوط بإيجابية وفاعلية أكثر. </w:t>
      </w:r>
    </w:p>
    <w:p w14:paraId="0996D0D0" w14:textId="77777777" w:rsidR="00111EF9" w:rsidRPr="001C4449" w:rsidRDefault="00111EF9" w:rsidP="00111EF9">
      <w:pPr>
        <w:rPr>
          <w:rtl/>
        </w:rPr>
      </w:pPr>
      <w:r w:rsidRPr="001C4449">
        <w:rPr>
          <w:rFonts w:hint="cs"/>
          <w:rtl/>
        </w:rPr>
        <w:t xml:space="preserve">دراسة </w:t>
      </w:r>
      <w:r w:rsidRPr="001C4449">
        <w:rPr>
          <w:rtl/>
        </w:rPr>
        <w:t>سعد المشوح</w:t>
      </w:r>
      <w:r w:rsidRPr="001C4449">
        <w:rPr>
          <w:rFonts w:hint="cs"/>
          <w:rtl/>
        </w:rPr>
        <w:t xml:space="preserve"> و محمد</w:t>
      </w:r>
      <w:r w:rsidRPr="001C4449">
        <w:t xml:space="preserve"> </w:t>
      </w:r>
      <w:r w:rsidRPr="001C4449">
        <w:rPr>
          <w:rFonts w:hint="cs"/>
          <w:rtl/>
        </w:rPr>
        <w:t>الوهطة (2015)</w:t>
      </w:r>
      <w:r>
        <w:rPr>
          <w:rFonts w:hint="cs"/>
          <w:rtl/>
        </w:rPr>
        <w:t>،</w:t>
      </w:r>
      <w:r w:rsidRPr="001C4449">
        <w:rPr>
          <w:rtl/>
        </w:rPr>
        <w:t xml:space="preserve"> هدفت إلى</w:t>
      </w:r>
      <w:r>
        <w:rPr>
          <w:rFonts w:hint="cs"/>
          <w:rtl/>
        </w:rPr>
        <w:t>:</w:t>
      </w:r>
      <w:r w:rsidRPr="001C4449">
        <w:rPr>
          <w:rtl/>
        </w:rPr>
        <w:t xml:space="preserve"> التعرف عل</w:t>
      </w:r>
      <w:r>
        <w:rPr>
          <w:rtl/>
        </w:rPr>
        <w:t>ى العلاقة بين الذكاء الوجداني و</w:t>
      </w:r>
      <w:r>
        <w:rPr>
          <w:rFonts w:hint="cs"/>
          <w:rtl/>
        </w:rPr>
        <w:t>إ</w:t>
      </w:r>
      <w:r w:rsidRPr="001C4449">
        <w:rPr>
          <w:rtl/>
        </w:rPr>
        <w:t>ستراتيجيات مواجهة الضغوط لدى المرشدين الطلابيين بالمرحلة الثانوية بمدينة الري</w:t>
      </w:r>
      <w:r>
        <w:rPr>
          <w:rtl/>
        </w:rPr>
        <w:t>اض</w:t>
      </w:r>
      <w:r>
        <w:rPr>
          <w:rFonts w:hint="cs"/>
          <w:rtl/>
        </w:rPr>
        <w:t xml:space="preserve"> ، </w:t>
      </w:r>
      <w:r w:rsidRPr="001C4449">
        <w:rPr>
          <w:rtl/>
        </w:rPr>
        <w:t>كما هدفت الدراسة</w:t>
      </w:r>
      <w:r>
        <w:rPr>
          <w:rFonts w:hint="cs"/>
          <w:rtl/>
        </w:rPr>
        <w:t xml:space="preserve"> إلى</w:t>
      </w:r>
      <w:r w:rsidRPr="001C4449">
        <w:rPr>
          <w:rtl/>
        </w:rPr>
        <w:t xml:space="preserve"> الكشف ع</w:t>
      </w:r>
      <w:r>
        <w:rPr>
          <w:rtl/>
        </w:rPr>
        <w:t>ن العلاقة بين الذكاء الوجداني و</w:t>
      </w:r>
      <w:r>
        <w:rPr>
          <w:rFonts w:hint="cs"/>
          <w:rtl/>
        </w:rPr>
        <w:t>إ</w:t>
      </w:r>
      <w:r w:rsidRPr="001C4449">
        <w:rPr>
          <w:rtl/>
        </w:rPr>
        <w:t xml:space="preserve">ستراتيجيات مواجهة الضغوط والمتغيرات الشخصية (التخصص، العمر، </w:t>
      </w:r>
      <w:r>
        <w:rPr>
          <w:rFonts w:hint="cs"/>
          <w:rtl/>
        </w:rPr>
        <w:t>و</w:t>
      </w:r>
      <w:r w:rsidRPr="001C4449">
        <w:rPr>
          <w:rtl/>
        </w:rPr>
        <w:t>سنوات الخبرة ) لدى المرشدين الطلابيين. وقد تم استخدام المنهج الوصفي التحليلي لتفسير الارتباطات بين المتغيرات. وتكون مجتمع الدراسة من جميع المرشدين الطلابيين بالمدارس الثانوية الحكومية بمدينة الرياض والبالغ عددهم (237) مرشد</w:t>
      </w:r>
      <w:r>
        <w:rPr>
          <w:rFonts w:hint="cs"/>
          <w:rtl/>
        </w:rPr>
        <w:t>ً</w:t>
      </w:r>
      <w:r w:rsidRPr="001C4449">
        <w:rPr>
          <w:rtl/>
        </w:rPr>
        <w:t>ا طلابي</w:t>
      </w:r>
      <w:r>
        <w:rPr>
          <w:rFonts w:hint="cs"/>
          <w:rtl/>
        </w:rPr>
        <w:t>ً</w:t>
      </w:r>
      <w:r w:rsidRPr="001C4449">
        <w:rPr>
          <w:rtl/>
        </w:rPr>
        <w:t xml:space="preserve">ا. وقد </w:t>
      </w:r>
      <w:r>
        <w:rPr>
          <w:rtl/>
        </w:rPr>
        <w:t>تم اختيار العينة باستخدام أسلوب</w:t>
      </w:r>
      <w:r>
        <w:rPr>
          <w:rFonts w:hint="cs"/>
          <w:rtl/>
        </w:rPr>
        <w:t>ي</w:t>
      </w:r>
      <w:r w:rsidRPr="001C4449">
        <w:rPr>
          <w:rtl/>
        </w:rPr>
        <w:t xml:space="preserve"> العينة العشوائية البسيطة. وقد بلغ حجم العينة (173) مرشدا طلابية من مجتمع الدراسة. وقد استخدم الباحثان فى هذه الدراسة مقياس الذكاء </w:t>
      </w:r>
      <w:r w:rsidRPr="001C4449">
        <w:rPr>
          <w:rFonts w:hint="cs"/>
          <w:rtl/>
        </w:rPr>
        <w:t>الوجداني</w:t>
      </w:r>
      <w:r w:rsidRPr="001C4449">
        <w:rPr>
          <w:rtl/>
        </w:rPr>
        <w:t xml:space="preserve"> من إعداد عثمان ورزق ( </w:t>
      </w:r>
      <w:r w:rsidRPr="001C4449">
        <w:rPr>
          <w:rFonts w:hint="cs"/>
          <w:rtl/>
        </w:rPr>
        <w:t>2001</w:t>
      </w:r>
      <w:r w:rsidRPr="001C4449">
        <w:rPr>
          <w:rtl/>
        </w:rPr>
        <w:t xml:space="preserve">م) </w:t>
      </w:r>
      <w:r>
        <w:rPr>
          <w:rtl/>
        </w:rPr>
        <w:t xml:space="preserve">وتقنين البلوي (2004 م). ومقياس </w:t>
      </w:r>
      <w:r>
        <w:rPr>
          <w:rFonts w:hint="cs"/>
          <w:rtl/>
        </w:rPr>
        <w:t>إ</w:t>
      </w:r>
      <w:r w:rsidRPr="001C4449">
        <w:rPr>
          <w:rtl/>
        </w:rPr>
        <w:t xml:space="preserve">ستراتيجيات مواجهة الضغوط من إعداد الشاوي (2010 م). وقد خلصت الدراسة إلى عدد من النتائج حيث أظهرت النتائج أن المرشدين الطلابيين عادة ما يتمتعون بالذكاء الوجداني، فقد بلغ متوسط الذكاء الوجداني لدى المرشدين الطلابيين قد بلغ (3.5 من 5). </w:t>
      </w:r>
    </w:p>
    <w:p w14:paraId="79D58297" w14:textId="77777777" w:rsidR="00111EF9" w:rsidRPr="007702DE" w:rsidRDefault="00111EF9" w:rsidP="00111EF9">
      <w:pPr>
        <w:pStyle w:val="a5"/>
        <w:rPr>
          <w:rtl/>
        </w:rPr>
      </w:pPr>
      <w:r w:rsidRPr="007702DE">
        <w:rPr>
          <w:rtl/>
        </w:rPr>
        <w:t>منهج الدراسة و</w:t>
      </w:r>
      <w:r w:rsidRPr="007702DE">
        <w:rPr>
          <w:rFonts w:hint="cs"/>
          <w:rtl/>
        </w:rPr>
        <w:t>إ</w:t>
      </w:r>
      <w:r w:rsidRPr="007702DE">
        <w:rPr>
          <w:rtl/>
        </w:rPr>
        <w:t>جراءاتها</w:t>
      </w:r>
      <w:r w:rsidRPr="007702DE">
        <w:rPr>
          <w:rFonts w:hint="cs"/>
          <w:rtl/>
        </w:rPr>
        <w:t>:</w:t>
      </w:r>
    </w:p>
    <w:p w14:paraId="0EFFE28E" w14:textId="77777777" w:rsidR="00111EF9" w:rsidRPr="001C4449" w:rsidRDefault="00111EF9" w:rsidP="00111EF9">
      <w:pPr>
        <w:rPr>
          <w:rtl/>
        </w:rPr>
      </w:pPr>
      <w:r w:rsidRPr="001C4449">
        <w:rPr>
          <w:rtl/>
        </w:rPr>
        <w:t xml:space="preserve">استخدم </w:t>
      </w:r>
      <w:r w:rsidRPr="001C4449">
        <w:rPr>
          <w:rFonts w:hint="cs"/>
          <w:rtl/>
        </w:rPr>
        <w:t>الباحثون</w:t>
      </w:r>
      <w:r w:rsidRPr="001C4449">
        <w:rPr>
          <w:rtl/>
        </w:rPr>
        <w:t xml:space="preserve"> في الدراسة الحالية المنهج الوصفي الارتباطي " الذي يهدف لوصف واقع الظاهرة المراد دراستها بواسطة استجابات جميع افراد مجتمع البحث او عينة كبيرة منهم </w:t>
      </w:r>
      <w:r w:rsidRPr="001C4449">
        <w:rPr>
          <w:rFonts w:hint="cs"/>
          <w:rtl/>
        </w:rPr>
        <w:t>.</w:t>
      </w:r>
    </w:p>
    <w:p w14:paraId="09A31344" w14:textId="77777777" w:rsidR="00111EF9" w:rsidRDefault="00111EF9" w:rsidP="00111EF9">
      <w:pPr>
        <w:pStyle w:val="a5"/>
        <w:rPr>
          <w:rtl/>
        </w:rPr>
      </w:pPr>
    </w:p>
    <w:p w14:paraId="5026DB96" w14:textId="77777777" w:rsidR="00111EF9" w:rsidRDefault="00111EF9" w:rsidP="00111EF9">
      <w:pPr>
        <w:pStyle w:val="a5"/>
        <w:rPr>
          <w:rtl/>
        </w:rPr>
      </w:pPr>
    </w:p>
    <w:p w14:paraId="7DC2F90F" w14:textId="77777777" w:rsidR="00111EF9" w:rsidRPr="007702DE" w:rsidRDefault="00111EF9" w:rsidP="00111EF9">
      <w:pPr>
        <w:pStyle w:val="a5"/>
        <w:rPr>
          <w:rtl/>
        </w:rPr>
      </w:pPr>
      <w:r w:rsidRPr="007702DE">
        <w:rPr>
          <w:rFonts w:hint="cs"/>
          <w:rtl/>
        </w:rPr>
        <w:lastRenderedPageBreak/>
        <w:t>رابعًا: الأدوات المستخدمة في الدراسة:</w:t>
      </w:r>
    </w:p>
    <w:p w14:paraId="3BD9A00C" w14:textId="77777777" w:rsidR="00111EF9" w:rsidRPr="001C4449" w:rsidRDefault="00111EF9" w:rsidP="00111EF9">
      <w:pPr>
        <w:rPr>
          <w:rtl/>
        </w:rPr>
      </w:pPr>
      <w:r w:rsidRPr="001C4449">
        <w:rPr>
          <w:rFonts w:hint="cs"/>
          <w:rtl/>
        </w:rPr>
        <w:t>استخدم الباحث فى الدراسة الحالية الأدوات التالية:</w:t>
      </w:r>
    </w:p>
    <w:p w14:paraId="26DDBFE8" w14:textId="77777777" w:rsidR="00111EF9" w:rsidRPr="001C4449" w:rsidRDefault="00111EF9" w:rsidP="00111EF9">
      <w:pPr>
        <w:pStyle w:val="a5"/>
        <w:rPr>
          <w:rtl/>
        </w:rPr>
      </w:pPr>
      <w:r w:rsidRPr="001C4449">
        <w:rPr>
          <w:rFonts w:hint="cs"/>
          <w:rtl/>
        </w:rPr>
        <w:t>أول</w:t>
      </w:r>
      <w:r>
        <w:rPr>
          <w:rFonts w:hint="cs"/>
          <w:rtl/>
        </w:rPr>
        <w:t>ً</w:t>
      </w:r>
      <w:r w:rsidRPr="001C4449">
        <w:rPr>
          <w:rFonts w:hint="cs"/>
          <w:rtl/>
        </w:rPr>
        <w:t xml:space="preserve">ا: مقياس نسبة الذكاء الوجداني:    </w:t>
      </w:r>
    </w:p>
    <w:p w14:paraId="2417EF11" w14:textId="77777777" w:rsidR="00111EF9" w:rsidRPr="001C4449" w:rsidRDefault="00111EF9" w:rsidP="00111EF9">
      <w:pPr>
        <w:pStyle w:val="a5"/>
        <w:rPr>
          <w:rtl/>
        </w:rPr>
      </w:pPr>
      <w:r w:rsidRPr="001C4449">
        <w:rPr>
          <w:rFonts w:hint="cs"/>
          <w:rtl/>
        </w:rPr>
        <w:t>وصف المقياس:</w:t>
      </w:r>
    </w:p>
    <w:p w14:paraId="453B131A" w14:textId="77777777" w:rsidR="00111EF9" w:rsidRPr="001C4449" w:rsidRDefault="00111EF9" w:rsidP="00111EF9">
      <w:pPr>
        <w:rPr>
          <w:rtl/>
        </w:rPr>
      </w:pPr>
      <w:r w:rsidRPr="001C4449">
        <w:rPr>
          <w:rFonts w:hint="cs"/>
          <w:rtl/>
        </w:rPr>
        <w:t xml:space="preserve">يتكون مقياس بار-أون </w:t>
      </w:r>
      <w:r w:rsidRPr="001C4449">
        <w:t>Bar-on</w:t>
      </w:r>
      <w:r w:rsidRPr="001C4449">
        <w:rPr>
          <w:rFonts w:hint="cs"/>
          <w:rtl/>
        </w:rPr>
        <w:t xml:space="preserve"> لمعدل نسبة الذكاء الوجداني من 133 عبارة، يتم الإجابة عنها باختيار إجابة من خمس إجابات تتراوح بين " لا تنطبق إطلاقا" إلى " تنطبق تماماً"، يستغرق تطبيق المقياس من 30-40 دقيقة، ويمكن تطبيق المقياس على الأفراد من 17 سنة فما فوق. </w:t>
      </w:r>
    </w:p>
    <w:p w14:paraId="0658A191" w14:textId="77777777" w:rsidR="00111EF9" w:rsidRPr="001C4449" w:rsidRDefault="00111EF9" w:rsidP="00111EF9">
      <w:pPr>
        <w:pStyle w:val="a5"/>
        <w:rPr>
          <w:rtl/>
        </w:rPr>
      </w:pPr>
      <w:r w:rsidRPr="001C4449">
        <w:rPr>
          <w:rFonts w:hint="cs"/>
          <w:rtl/>
        </w:rPr>
        <w:t>صدق المقياس:</w:t>
      </w:r>
    </w:p>
    <w:p w14:paraId="113AF858" w14:textId="77777777" w:rsidR="00111EF9" w:rsidRPr="001C4449" w:rsidRDefault="00111EF9" w:rsidP="00111EF9">
      <w:pPr>
        <w:rPr>
          <w:rtl/>
        </w:rPr>
      </w:pPr>
      <w:r w:rsidRPr="001C4449">
        <w:rPr>
          <w:rFonts w:hint="cs"/>
          <w:rtl/>
        </w:rPr>
        <w:t xml:space="preserve">عرض بار_أون ملخص نتائج لعدد من الدراسات أجريت في ست دول واستخدمت أكثر من طريقة للتحقق من صدقها </w:t>
      </w:r>
      <w:r>
        <w:rPr>
          <w:rFonts w:hint="cs"/>
          <w:rtl/>
        </w:rPr>
        <w:t>،</w:t>
      </w:r>
      <w:r w:rsidRPr="001C4449">
        <w:rPr>
          <w:rFonts w:hint="cs"/>
          <w:rtl/>
        </w:rPr>
        <w:t xml:space="preserve">ومنها </w:t>
      </w:r>
      <w:r>
        <w:rPr>
          <w:rFonts w:hint="cs"/>
          <w:rtl/>
        </w:rPr>
        <w:t xml:space="preserve">: </w:t>
      </w:r>
      <w:r w:rsidRPr="001C4449">
        <w:rPr>
          <w:rFonts w:hint="cs"/>
          <w:rtl/>
        </w:rPr>
        <w:t>الصدق الظاهري ، صدق المحتوى، صدق التكوين الفرضي، الصدق التقاربى، الصدق التباعدي، الصدق التمييزى، الصدق المرتبط بالمحك، والصدق التنبؤى، وذلك على عينات من الأفراد بلغت( 3831) فرد</w:t>
      </w:r>
      <w:r>
        <w:rPr>
          <w:rFonts w:hint="cs"/>
          <w:rtl/>
        </w:rPr>
        <w:t>ً</w:t>
      </w:r>
      <w:r w:rsidRPr="001C4449">
        <w:rPr>
          <w:rFonts w:hint="cs"/>
          <w:rtl/>
        </w:rPr>
        <w:t>ا في أعمار زمنية مختلفة ، وفئات اجتماعية مختلفة، وأظهرت النتائج تقارب</w:t>
      </w:r>
      <w:r>
        <w:rPr>
          <w:rFonts w:hint="cs"/>
          <w:rtl/>
        </w:rPr>
        <w:t>ً</w:t>
      </w:r>
      <w:r w:rsidRPr="001C4449">
        <w:rPr>
          <w:rFonts w:hint="cs"/>
          <w:rtl/>
        </w:rPr>
        <w:t>ا كبير</w:t>
      </w:r>
      <w:r>
        <w:rPr>
          <w:rFonts w:hint="cs"/>
          <w:rtl/>
        </w:rPr>
        <w:t>ً</w:t>
      </w:r>
      <w:r w:rsidRPr="001C4449">
        <w:rPr>
          <w:rFonts w:hint="cs"/>
          <w:rtl/>
        </w:rPr>
        <w:t>ا بين البناء العاملي كما قدمته النظرية .</w:t>
      </w:r>
    </w:p>
    <w:p w14:paraId="1E55F215" w14:textId="77777777" w:rsidR="00111EF9" w:rsidRPr="001C4449" w:rsidRDefault="00111EF9" w:rsidP="00111EF9">
      <w:pPr>
        <w:pStyle w:val="a5"/>
        <w:rPr>
          <w:rtl/>
        </w:rPr>
      </w:pPr>
      <w:r w:rsidRPr="001C4449">
        <w:rPr>
          <w:rFonts w:hint="cs"/>
          <w:rtl/>
        </w:rPr>
        <w:t>ثبات المقياس:</w:t>
      </w:r>
    </w:p>
    <w:p w14:paraId="6234C640" w14:textId="77777777" w:rsidR="00111EF9" w:rsidRDefault="00111EF9" w:rsidP="00111EF9">
      <w:pPr>
        <w:rPr>
          <w:rtl/>
        </w:rPr>
      </w:pPr>
      <w:r w:rsidRPr="001C4449">
        <w:rPr>
          <w:rFonts w:hint="cs"/>
          <w:rtl/>
        </w:rPr>
        <w:t>مر مقياس الذكاء الوجداني لبار-أون  للتحقق من شروطه السيكومترية بالعديد من الدراسات العربي</w:t>
      </w:r>
      <w:r w:rsidRPr="001C4449">
        <w:rPr>
          <w:rFonts w:hint="eastAsia"/>
          <w:rtl/>
        </w:rPr>
        <w:t>ة</w:t>
      </w:r>
      <w:r w:rsidRPr="001C4449">
        <w:rPr>
          <w:rFonts w:hint="cs"/>
          <w:rtl/>
        </w:rPr>
        <w:t xml:space="preserve"> والأجنبية مثل دراسة بار </w:t>
      </w:r>
      <w:r w:rsidRPr="001C4449">
        <w:rPr>
          <w:rtl/>
        </w:rPr>
        <w:t>–</w:t>
      </w:r>
      <w:r w:rsidRPr="001C4449">
        <w:rPr>
          <w:rFonts w:hint="cs"/>
          <w:rtl/>
        </w:rPr>
        <w:t>أون 2000، وسحر علام ، وأحلام محمود ،2006، وابتسام عبد الستار 2009) ، وأظه</w:t>
      </w:r>
      <w:r>
        <w:rPr>
          <w:rFonts w:hint="cs"/>
          <w:rtl/>
        </w:rPr>
        <w:t xml:space="preserve">رت قيم معاملات الاتساق الداخلي </w:t>
      </w:r>
      <w:r w:rsidRPr="001C4449">
        <w:rPr>
          <w:rFonts w:hint="cs"/>
          <w:rtl/>
        </w:rPr>
        <w:t>أن هذا المقياس يتمتع بدرجة عالية من الثبات.</w:t>
      </w:r>
    </w:p>
    <w:p w14:paraId="1DA66F0D" w14:textId="77777777" w:rsidR="00111EF9" w:rsidRPr="001C4449" w:rsidRDefault="00111EF9" w:rsidP="00111EF9">
      <w:pPr>
        <w:pStyle w:val="a5"/>
      </w:pPr>
      <w:r w:rsidRPr="001C4449">
        <w:rPr>
          <w:rFonts w:hint="cs"/>
          <w:rtl/>
        </w:rPr>
        <w:t>نتائج الدراسة ومناقشتها:</w:t>
      </w:r>
    </w:p>
    <w:p w14:paraId="14FF0B7C" w14:textId="77777777" w:rsidR="00111EF9" w:rsidRPr="001C4449" w:rsidRDefault="00111EF9" w:rsidP="00111EF9">
      <w:pPr>
        <w:pStyle w:val="a5"/>
        <w:rPr>
          <w:rtl/>
        </w:rPr>
      </w:pPr>
      <w:r>
        <w:rPr>
          <w:rFonts w:hint="cs"/>
          <w:rtl/>
        </w:rPr>
        <w:t>أولًا</w:t>
      </w:r>
      <w:r w:rsidRPr="001C4449">
        <w:rPr>
          <w:rFonts w:hint="cs"/>
          <w:rtl/>
        </w:rPr>
        <w:t xml:space="preserve"> نتائج السؤال الأول:</w:t>
      </w:r>
    </w:p>
    <w:p w14:paraId="17684BA5" w14:textId="77777777" w:rsidR="00111EF9" w:rsidRPr="001C4449" w:rsidRDefault="00111EF9" w:rsidP="00111EF9">
      <w:pPr>
        <w:pStyle w:val="a5"/>
        <w:rPr>
          <w:rtl/>
        </w:rPr>
      </w:pPr>
      <w:r w:rsidRPr="001C4449">
        <w:rPr>
          <w:rFonts w:hint="cs"/>
          <w:rtl/>
        </w:rPr>
        <w:t>ما أكثر إستراتيجيات التع</w:t>
      </w:r>
      <w:r>
        <w:rPr>
          <w:rFonts w:hint="cs"/>
          <w:rtl/>
        </w:rPr>
        <w:t xml:space="preserve">امل مع الضغوط النفسية استخدامًا </w:t>
      </w:r>
      <w:r w:rsidRPr="001C4449">
        <w:rPr>
          <w:rFonts w:hint="cs"/>
          <w:rtl/>
        </w:rPr>
        <w:t xml:space="preserve">لدى منسوبي المسجد الحرام؟ </w:t>
      </w:r>
    </w:p>
    <w:p w14:paraId="172ACA3E" w14:textId="77777777" w:rsidR="00111EF9" w:rsidRPr="001C4449" w:rsidRDefault="00111EF9" w:rsidP="00111EF9">
      <w:pPr>
        <w:rPr>
          <w:rtl/>
        </w:rPr>
      </w:pPr>
      <w:r w:rsidRPr="001C4449">
        <w:rPr>
          <w:rFonts w:hint="cs"/>
          <w:rtl/>
        </w:rPr>
        <w:t>ولمعرفة الإستراتيجيات أو أساليب التعامل م</w:t>
      </w:r>
      <w:r>
        <w:rPr>
          <w:rFonts w:hint="cs"/>
          <w:rtl/>
        </w:rPr>
        <w:t>ع الضغوط الأكثر والأقل استخدامًا</w:t>
      </w:r>
      <w:r w:rsidRPr="001C4449">
        <w:rPr>
          <w:rFonts w:hint="cs"/>
          <w:rtl/>
        </w:rPr>
        <w:t>، استخرج الباحث المتوسطات الحسابية والانحرافات المعيارية والنسب المئوية لدرجات أفراد العينة على كافة الإستراتيجيات، وقد ظهرت النتائج في الجدول رقم (2) المتوسطات الحسابية والانحرافات المعيارية والنسب المئوية</w:t>
      </w:r>
    </w:p>
    <w:p w14:paraId="5F9D6312" w14:textId="77777777" w:rsidR="00111EF9" w:rsidRDefault="00111EF9" w:rsidP="00111EF9">
      <w:pPr>
        <w:rPr>
          <w:rtl/>
        </w:rPr>
      </w:pPr>
      <w:r>
        <w:rPr>
          <w:rFonts w:hint="cs"/>
          <w:rtl/>
        </w:rPr>
        <w:t>ا</w:t>
      </w:r>
      <w:r w:rsidRPr="001C4449">
        <w:rPr>
          <w:rFonts w:hint="cs"/>
          <w:rtl/>
        </w:rPr>
        <w:t>لإستراتيجيات المستخدمة لدى منسوبي المسجد الحرام مرتبة تر</w:t>
      </w:r>
      <w:r>
        <w:rPr>
          <w:rFonts w:hint="cs"/>
          <w:rtl/>
        </w:rPr>
        <w:t>تيبًا تنازليًا</w:t>
      </w:r>
    </w:p>
    <w:p w14:paraId="33EE8C5F" w14:textId="77777777" w:rsidR="00111EF9" w:rsidRPr="001C4449" w:rsidRDefault="00111EF9" w:rsidP="00111EF9">
      <w:pPr>
        <w:rPr>
          <w:rtl/>
        </w:rPr>
      </w:pPr>
    </w:p>
    <w:tbl>
      <w:tblPr>
        <w:bidiVisual/>
        <w:tblW w:w="4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2446"/>
        <w:gridCol w:w="1483"/>
        <w:gridCol w:w="1754"/>
        <w:gridCol w:w="1581"/>
      </w:tblGrid>
      <w:tr w:rsidR="00111EF9" w:rsidRPr="00935777" w14:paraId="47FBBF41" w14:textId="77777777" w:rsidTr="00C1510A">
        <w:trPr>
          <w:jc w:val="center"/>
        </w:trPr>
        <w:tc>
          <w:tcPr>
            <w:tcW w:w="337" w:type="pct"/>
            <w:shd w:val="clear" w:color="auto" w:fill="auto"/>
          </w:tcPr>
          <w:p w14:paraId="618BE264" w14:textId="77777777" w:rsidR="00111EF9" w:rsidRPr="00935777" w:rsidRDefault="00111EF9" w:rsidP="00C1510A">
            <w:pPr>
              <w:rPr>
                <w:rtl/>
              </w:rPr>
            </w:pPr>
            <w:r w:rsidRPr="00935777">
              <w:rPr>
                <w:rtl/>
              </w:rPr>
              <w:t>الرقم</w:t>
            </w:r>
          </w:p>
        </w:tc>
        <w:tc>
          <w:tcPr>
            <w:tcW w:w="1569" w:type="pct"/>
            <w:shd w:val="clear" w:color="auto" w:fill="auto"/>
          </w:tcPr>
          <w:p w14:paraId="4E78F3EA" w14:textId="77777777" w:rsidR="00111EF9" w:rsidRPr="00935777" w:rsidRDefault="00111EF9" w:rsidP="00C1510A">
            <w:pPr>
              <w:rPr>
                <w:rtl/>
              </w:rPr>
            </w:pPr>
            <w:r w:rsidRPr="00935777">
              <w:rPr>
                <w:rtl/>
              </w:rPr>
              <w:t>أسلوب التعامل مع  الضغوط</w:t>
            </w:r>
          </w:p>
        </w:tc>
        <w:tc>
          <w:tcPr>
            <w:tcW w:w="953" w:type="pct"/>
            <w:shd w:val="clear" w:color="auto" w:fill="auto"/>
          </w:tcPr>
          <w:p w14:paraId="11322CD4" w14:textId="77777777" w:rsidR="00111EF9" w:rsidRPr="00935777" w:rsidRDefault="00111EF9" w:rsidP="00C1510A">
            <w:pPr>
              <w:rPr>
                <w:rtl/>
              </w:rPr>
            </w:pPr>
            <w:r w:rsidRPr="00935777">
              <w:rPr>
                <w:rtl/>
              </w:rPr>
              <w:t>المتوسط</w:t>
            </w:r>
          </w:p>
        </w:tc>
        <w:tc>
          <w:tcPr>
            <w:tcW w:w="1126" w:type="pct"/>
            <w:shd w:val="clear" w:color="auto" w:fill="auto"/>
          </w:tcPr>
          <w:p w14:paraId="4CEE8C2B" w14:textId="77777777" w:rsidR="00111EF9" w:rsidRPr="00935777" w:rsidRDefault="00111EF9" w:rsidP="00C1510A">
            <w:pPr>
              <w:rPr>
                <w:rtl/>
              </w:rPr>
            </w:pPr>
            <w:r w:rsidRPr="00935777">
              <w:rPr>
                <w:rtl/>
              </w:rPr>
              <w:t>الانحراف المعياري</w:t>
            </w:r>
          </w:p>
        </w:tc>
        <w:tc>
          <w:tcPr>
            <w:tcW w:w="1016" w:type="pct"/>
            <w:shd w:val="clear" w:color="auto" w:fill="auto"/>
          </w:tcPr>
          <w:p w14:paraId="76842E93" w14:textId="77777777" w:rsidR="00111EF9" w:rsidRPr="00935777" w:rsidRDefault="00111EF9" w:rsidP="00C1510A">
            <w:pPr>
              <w:rPr>
                <w:rtl/>
              </w:rPr>
            </w:pPr>
            <w:r w:rsidRPr="00935777">
              <w:rPr>
                <w:rtl/>
              </w:rPr>
              <w:t>النسب المئوية</w:t>
            </w:r>
          </w:p>
        </w:tc>
      </w:tr>
      <w:tr w:rsidR="00111EF9" w:rsidRPr="00935777" w14:paraId="1F2C42B0" w14:textId="77777777" w:rsidTr="00C1510A">
        <w:trPr>
          <w:jc w:val="center"/>
        </w:trPr>
        <w:tc>
          <w:tcPr>
            <w:tcW w:w="337" w:type="pct"/>
            <w:shd w:val="clear" w:color="auto" w:fill="auto"/>
          </w:tcPr>
          <w:p w14:paraId="1FE4F236" w14:textId="77777777" w:rsidR="00111EF9" w:rsidRPr="00935777" w:rsidRDefault="00111EF9" w:rsidP="00C1510A">
            <w:pPr>
              <w:rPr>
                <w:rtl/>
              </w:rPr>
            </w:pPr>
            <w:r w:rsidRPr="00935777">
              <w:rPr>
                <w:rtl/>
              </w:rPr>
              <w:t>1.</w:t>
            </w:r>
          </w:p>
        </w:tc>
        <w:tc>
          <w:tcPr>
            <w:tcW w:w="1569" w:type="pct"/>
            <w:shd w:val="clear" w:color="auto" w:fill="auto"/>
          </w:tcPr>
          <w:p w14:paraId="2D2CD40A" w14:textId="77777777" w:rsidR="00111EF9" w:rsidRPr="00935777" w:rsidRDefault="00111EF9" w:rsidP="00C1510A">
            <w:pPr>
              <w:rPr>
                <w:rtl/>
              </w:rPr>
            </w:pPr>
            <w:r w:rsidRPr="00935777">
              <w:rPr>
                <w:rtl/>
              </w:rPr>
              <w:t>حل المشكلات</w:t>
            </w:r>
          </w:p>
        </w:tc>
        <w:tc>
          <w:tcPr>
            <w:tcW w:w="953" w:type="pct"/>
            <w:shd w:val="clear" w:color="auto" w:fill="auto"/>
          </w:tcPr>
          <w:p w14:paraId="2BCF55FB" w14:textId="77777777" w:rsidR="00111EF9" w:rsidRPr="00935777" w:rsidRDefault="00111EF9" w:rsidP="00C1510A">
            <w:pPr>
              <w:rPr>
                <w:rtl/>
              </w:rPr>
            </w:pPr>
            <w:r w:rsidRPr="00935777">
              <w:rPr>
                <w:rtl/>
              </w:rPr>
              <w:t>3.3486</w:t>
            </w:r>
          </w:p>
        </w:tc>
        <w:tc>
          <w:tcPr>
            <w:tcW w:w="1126" w:type="pct"/>
            <w:shd w:val="clear" w:color="auto" w:fill="auto"/>
          </w:tcPr>
          <w:p w14:paraId="4C224990" w14:textId="77777777" w:rsidR="00111EF9" w:rsidRPr="00935777" w:rsidRDefault="00111EF9" w:rsidP="00C1510A">
            <w:pPr>
              <w:rPr>
                <w:rtl/>
              </w:rPr>
            </w:pPr>
            <w:r w:rsidRPr="00935777">
              <w:rPr>
                <w:rtl/>
              </w:rPr>
              <w:t>0.44</w:t>
            </w:r>
          </w:p>
        </w:tc>
        <w:tc>
          <w:tcPr>
            <w:tcW w:w="1016" w:type="pct"/>
            <w:shd w:val="clear" w:color="auto" w:fill="auto"/>
          </w:tcPr>
          <w:p w14:paraId="5A6CE8CF" w14:textId="77777777" w:rsidR="00111EF9" w:rsidRPr="00935777" w:rsidRDefault="00111EF9" w:rsidP="00C1510A">
            <w:pPr>
              <w:rPr>
                <w:rtl/>
              </w:rPr>
            </w:pPr>
            <w:r w:rsidRPr="00935777">
              <w:rPr>
                <w:rtl/>
              </w:rPr>
              <w:t>83.5%</w:t>
            </w:r>
          </w:p>
        </w:tc>
      </w:tr>
      <w:tr w:rsidR="00111EF9" w:rsidRPr="00935777" w14:paraId="26053952" w14:textId="77777777" w:rsidTr="00C1510A">
        <w:trPr>
          <w:jc w:val="center"/>
        </w:trPr>
        <w:tc>
          <w:tcPr>
            <w:tcW w:w="337" w:type="pct"/>
            <w:shd w:val="clear" w:color="auto" w:fill="auto"/>
          </w:tcPr>
          <w:p w14:paraId="00072C96" w14:textId="77777777" w:rsidR="00111EF9" w:rsidRPr="00935777" w:rsidRDefault="00111EF9" w:rsidP="00C1510A">
            <w:pPr>
              <w:rPr>
                <w:rtl/>
              </w:rPr>
            </w:pPr>
            <w:r w:rsidRPr="00935777">
              <w:rPr>
                <w:rtl/>
              </w:rPr>
              <w:t>2.</w:t>
            </w:r>
          </w:p>
        </w:tc>
        <w:tc>
          <w:tcPr>
            <w:tcW w:w="1569" w:type="pct"/>
            <w:shd w:val="clear" w:color="auto" w:fill="auto"/>
          </w:tcPr>
          <w:p w14:paraId="2E463762" w14:textId="77777777" w:rsidR="00111EF9" w:rsidRPr="00935777" w:rsidRDefault="00111EF9" w:rsidP="00C1510A">
            <w:pPr>
              <w:rPr>
                <w:rtl/>
              </w:rPr>
            </w:pPr>
            <w:r w:rsidRPr="00935777">
              <w:rPr>
                <w:rtl/>
              </w:rPr>
              <w:t>العامل الديني</w:t>
            </w:r>
          </w:p>
        </w:tc>
        <w:tc>
          <w:tcPr>
            <w:tcW w:w="953" w:type="pct"/>
            <w:shd w:val="clear" w:color="auto" w:fill="auto"/>
          </w:tcPr>
          <w:p w14:paraId="56C7699E" w14:textId="77777777" w:rsidR="00111EF9" w:rsidRPr="00935777" w:rsidRDefault="00111EF9" w:rsidP="00C1510A">
            <w:pPr>
              <w:rPr>
                <w:rtl/>
              </w:rPr>
            </w:pPr>
            <w:r w:rsidRPr="00935777">
              <w:rPr>
                <w:rtl/>
              </w:rPr>
              <w:t>3.3239</w:t>
            </w:r>
          </w:p>
        </w:tc>
        <w:tc>
          <w:tcPr>
            <w:tcW w:w="1126" w:type="pct"/>
            <w:shd w:val="clear" w:color="auto" w:fill="auto"/>
          </w:tcPr>
          <w:p w14:paraId="3B2BB0A9" w14:textId="77777777" w:rsidR="00111EF9" w:rsidRPr="00935777" w:rsidRDefault="00111EF9" w:rsidP="00C1510A">
            <w:pPr>
              <w:rPr>
                <w:rtl/>
              </w:rPr>
            </w:pPr>
            <w:r w:rsidRPr="00935777">
              <w:rPr>
                <w:rtl/>
              </w:rPr>
              <w:t>0.57</w:t>
            </w:r>
          </w:p>
        </w:tc>
        <w:tc>
          <w:tcPr>
            <w:tcW w:w="1016" w:type="pct"/>
            <w:shd w:val="clear" w:color="auto" w:fill="auto"/>
          </w:tcPr>
          <w:p w14:paraId="16250A34" w14:textId="77777777" w:rsidR="00111EF9" w:rsidRPr="00935777" w:rsidRDefault="00111EF9" w:rsidP="00C1510A">
            <w:pPr>
              <w:rPr>
                <w:rtl/>
              </w:rPr>
            </w:pPr>
            <w:r w:rsidRPr="00935777">
              <w:rPr>
                <w:rtl/>
              </w:rPr>
              <w:t>83%</w:t>
            </w:r>
          </w:p>
        </w:tc>
      </w:tr>
      <w:tr w:rsidR="00111EF9" w:rsidRPr="00935777" w14:paraId="5F7384DC" w14:textId="77777777" w:rsidTr="00C1510A">
        <w:trPr>
          <w:jc w:val="center"/>
        </w:trPr>
        <w:tc>
          <w:tcPr>
            <w:tcW w:w="337" w:type="pct"/>
            <w:shd w:val="clear" w:color="auto" w:fill="auto"/>
          </w:tcPr>
          <w:p w14:paraId="3174BCC2" w14:textId="77777777" w:rsidR="00111EF9" w:rsidRPr="00935777" w:rsidRDefault="00111EF9" w:rsidP="00C1510A">
            <w:pPr>
              <w:rPr>
                <w:rtl/>
              </w:rPr>
            </w:pPr>
            <w:r w:rsidRPr="00935777">
              <w:rPr>
                <w:rtl/>
              </w:rPr>
              <w:t>3.</w:t>
            </w:r>
          </w:p>
        </w:tc>
        <w:tc>
          <w:tcPr>
            <w:tcW w:w="1569" w:type="pct"/>
            <w:shd w:val="clear" w:color="auto" w:fill="auto"/>
          </w:tcPr>
          <w:p w14:paraId="667A1A44" w14:textId="77777777" w:rsidR="00111EF9" w:rsidRPr="00935777" w:rsidRDefault="00111EF9" w:rsidP="00C1510A">
            <w:pPr>
              <w:rPr>
                <w:rtl/>
              </w:rPr>
            </w:pPr>
            <w:r w:rsidRPr="00935777">
              <w:rPr>
                <w:rtl/>
              </w:rPr>
              <w:t>التنفيس الانفعالي</w:t>
            </w:r>
          </w:p>
        </w:tc>
        <w:tc>
          <w:tcPr>
            <w:tcW w:w="953" w:type="pct"/>
            <w:shd w:val="clear" w:color="auto" w:fill="auto"/>
          </w:tcPr>
          <w:p w14:paraId="754EA0F4" w14:textId="77777777" w:rsidR="00111EF9" w:rsidRPr="00935777" w:rsidRDefault="00111EF9" w:rsidP="00C1510A">
            <w:pPr>
              <w:rPr>
                <w:rtl/>
              </w:rPr>
            </w:pPr>
            <w:r w:rsidRPr="00935777">
              <w:rPr>
                <w:rtl/>
              </w:rPr>
              <w:t>3.2165</w:t>
            </w:r>
          </w:p>
        </w:tc>
        <w:tc>
          <w:tcPr>
            <w:tcW w:w="1126" w:type="pct"/>
            <w:shd w:val="clear" w:color="auto" w:fill="auto"/>
          </w:tcPr>
          <w:p w14:paraId="6481B350" w14:textId="77777777" w:rsidR="00111EF9" w:rsidRPr="00935777" w:rsidRDefault="00111EF9" w:rsidP="00C1510A">
            <w:pPr>
              <w:rPr>
                <w:rtl/>
              </w:rPr>
            </w:pPr>
            <w:r w:rsidRPr="00935777">
              <w:rPr>
                <w:rtl/>
              </w:rPr>
              <w:t>0.59</w:t>
            </w:r>
          </w:p>
        </w:tc>
        <w:tc>
          <w:tcPr>
            <w:tcW w:w="1016" w:type="pct"/>
            <w:shd w:val="clear" w:color="auto" w:fill="auto"/>
          </w:tcPr>
          <w:p w14:paraId="5EC8FBDF" w14:textId="77777777" w:rsidR="00111EF9" w:rsidRPr="00935777" w:rsidRDefault="00111EF9" w:rsidP="00C1510A">
            <w:pPr>
              <w:rPr>
                <w:rtl/>
              </w:rPr>
            </w:pPr>
            <w:r w:rsidRPr="00935777">
              <w:rPr>
                <w:rtl/>
              </w:rPr>
              <w:t>80.2%</w:t>
            </w:r>
          </w:p>
        </w:tc>
      </w:tr>
      <w:tr w:rsidR="00111EF9" w:rsidRPr="00935777" w14:paraId="4629457D" w14:textId="77777777" w:rsidTr="00C1510A">
        <w:trPr>
          <w:jc w:val="center"/>
        </w:trPr>
        <w:tc>
          <w:tcPr>
            <w:tcW w:w="337" w:type="pct"/>
            <w:shd w:val="clear" w:color="auto" w:fill="auto"/>
          </w:tcPr>
          <w:p w14:paraId="6DBCC682" w14:textId="77777777" w:rsidR="00111EF9" w:rsidRPr="00935777" w:rsidRDefault="00111EF9" w:rsidP="00C1510A">
            <w:pPr>
              <w:rPr>
                <w:rtl/>
              </w:rPr>
            </w:pPr>
            <w:r w:rsidRPr="00935777">
              <w:rPr>
                <w:rtl/>
              </w:rPr>
              <w:t>4.</w:t>
            </w:r>
          </w:p>
        </w:tc>
        <w:tc>
          <w:tcPr>
            <w:tcW w:w="1569" w:type="pct"/>
            <w:shd w:val="clear" w:color="auto" w:fill="auto"/>
          </w:tcPr>
          <w:p w14:paraId="7E185A37" w14:textId="77777777" w:rsidR="00111EF9" w:rsidRPr="00935777" w:rsidRDefault="00111EF9" w:rsidP="00C1510A">
            <w:pPr>
              <w:rPr>
                <w:rtl/>
              </w:rPr>
            </w:pPr>
            <w:r w:rsidRPr="00935777">
              <w:rPr>
                <w:rtl/>
              </w:rPr>
              <w:t>التدريب على الاسترخاء</w:t>
            </w:r>
          </w:p>
        </w:tc>
        <w:tc>
          <w:tcPr>
            <w:tcW w:w="953" w:type="pct"/>
            <w:shd w:val="clear" w:color="auto" w:fill="auto"/>
          </w:tcPr>
          <w:p w14:paraId="0749ECE4" w14:textId="77777777" w:rsidR="00111EF9" w:rsidRPr="00935777" w:rsidRDefault="00111EF9" w:rsidP="00C1510A">
            <w:pPr>
              <w:rPr>
                <w:rtl/>
              </w:rPr>
            </w:pPr>
            <w:r w:rsidRPr="00935777">
              <w:rPr>
                <w:rtl/>
              </w:rPr>
              <w:t>2.8192</w:t>
            </w:r>
          </w:p>
        </w:tc>
        <w:tc>
          <w:tcPr>
            <w:tcW w:w="1126" w:type="pct"/>
            <w:shd w:val="clear" w:color="auto" w:fill="auto"/>
          </w:tcPr>
          <w:p w14:paraId="3A119283" w14:textId="77777777" w:rsidR="00111EF9" w:rsidRPr="00935777" w:rsidRDefault="00111EF9" w:rsidP="00C1510A">
            <w:pPr>
              <w:rPr>
                <w:rtl/>
              </w:rPr>
            </w:pPr>
            <w:r w:rsidRPr="00935777">
              <w:rPr>
                <w:rtl/>
              </w:rPr>
              <w:t>0.59</w:t>
            </w:r>
          </w:p>
        </w:tc>
        <w:tc>
          <w:tcPr>
            <w:tcW w:w="1016" w:type="pct"/>
            <w:shd w:val="clear" w:color="auto" w:fill="auto"/>
          </w:tcPr>
          <w:p w14:paraId="4F2E8175" w14:textId="77777777" w:rsidR="00111EF9" w:rsidRPr="00935777" w:rsidRDefault="00111EF9" w:rsidP="00C1510A">
            <w:pPr>
              <w:rPr>
                <w:rtl/>
              </w:rPr>
            </w:pPr>
            <w:r w:rsidRPr="00935777">
              <w:rPr>
                <w:rtl/>
              </w:rPr>
              <w:t>70.2%</w:t>
            </w:r>
          </w:p>
        </w:tc>
      </w:tr>
      <w:tr w:rsidR="00111EF9" w:rsidRPr="00935777" w14:paraId="7EAF4480" w14:textId="77777777" w:rsidTr="00C1510A">
        <w:trPr>
          <w:jc w:val="center"/>
        </w:trPr>
        <w:tc>
          <w:tcPr>
            <w:tcW w:w="337" w:type="pct"/>
            <w:shd w:val="clear" w:color="auto" w:fill="auto"/>
          </w:tcPr>
          <w:p w14:paraId="385B9A09" w14:textId="77777777" w:rsidR="00111EF9" w:rsidRPr="00935777" w:rsidRDefault="00111EF9" w:rsidP="00C1510A">
            <w:pPr>
              <w:rPr>
                <w:rtl/>
              </w:rPr>
            </w:pPr>
            <w:r w:rsidRPr="00935777">
              <w:rPr>
                <w:rtl/>
              </w:rPr>
              <w:t>5.</w:t>
            </w:r>
          </w:p>
        </w:tc>
        <w:tc>
          <w:tcPr>
            <w:tcW w:w="1569" w:type="pct"/>
            <w:shd w:val="clear" w:color="auto" w:fill="auto"/>
          </w:tcPr>
          <w:p w14:paraId="2D312C01" w14:textId="77777777" w:rsidR="00111EF9" w:rsidRPr="00935777" w:rsidRDefault="00111EF9" w:rsidP="00C1510A">
            <w:pPr>
              <w:rPr>
                <w:rtl/>
              </w:rPr>
            </w:pPr>
            <w:r w:rsidRPr="00935777">
              <w:rPr>
                <w:rtl/>
              </w:rPr>
              <w:t>المواجهة ووسائل الدفاع</w:t>
            </w:r>
          </w:p>
        </w:tc>
        <w:tc>
          <w:tcPr>
            <w:tcW w:w="953" w:type="pct"/>
            <w:shd w:val="clear" w:color="auto" w:fill="auto"/>
          </w:tcPr>
          <w:p w14:paraId="5271E8F2" w14:textId="77777777" w:rsidR="00111EF9" w:rsidRPr="00935777" w:rsidRDefault="00111EF9" w:rsidP="00C1510A">
            <w:pPr>
              <w:rPr>
                <w:rtl/>
              </w:rPr>
            </w:pPr>
            <w:r w:rsidRPr="00935777">
              <w:rPr>
                <w:rtl/>
              </w:rPr>
              <w:t>2.4953</w:t>
            </w:r>
          </w:p>
        </w:tc>
        <w:tc>
          <w:tcPr>
            <w:tcW w:w="1126" w:type="pct"/>
            <w:shd w:val="clear" w:color="auto" w:fill="auto"/>
          </w:tcPr>
          <w:p w14:paraId="770269CC" w14:textId="77777777" w:rsidR="00111EF9" w:rsidRPr="00935777" w:rsidRDefault="00111EF9" w:rsidP="00C1510A">
            <w:pPr>
              <w:rPr>
                <w:rtl/>
              </w:rPr>
            </w:pPr>
            <w:r w:rsidRPr="00935777">
              <w:rPr>
                <w:rtl/>
              </w:rPr>
              <w:t>0.65</w:t>
            </w:r>
          </w:p>
        </w:tc>
        <w:tc>
          <w:tcPr>
            <w:tcW w:w="1016" w:type="pct"/>
            <w:shd w:val="clear" w:color="auto" w:fill="auto"/>
          </w:tcPr>
          <w:p w14:paraId="32A1A7CD" w14:textId="77777777" w:rsidR="00111EF9" w:rsidRPr="00935777" w:rsidRDefault="00111EF9" w:rsidP="00C1510A">
            <w:pPr>
              <w:rPr>
                <w:rtl/>
              </w:rPr>
            </w:pPr>
            <w:r w:rsidRPr="00935777">
              <w:rPr>
                <w:rtl/>
              </w:rPr>
              <w:t>62.2%</w:t>
            </w:r>
          </w:p>
        </w:tc>
      </w:tr>
      <w:tr w:rsidR="00111EF9" w:rsidRPr="00935777" w14:paraId="3C5AC2A0" w14:textId="77777777" w:rsidTr="00C1510A">
        <w:trPr>
          <w:jc w:val="center"/>
        </w:trPr>
        <w:tc>
          <w:tcPr>
            <w:tcW w:w="337" w:type="pct"/>
            <w:shd w:val="clear" w:color="auto" w:fill="auto"/>
          </w:tcPr>
          <w:p w14:paraId="24E3EB52" w14:textId="77777777" w:rsidR="00111EF9" w:rsidRPr="00935777" w:rsidRDefault="00111EF9" w:rsidP="00C1510A">
            <w:pPr>
              <w:rPr>
                <w:rtl/>
              </w:rPr>
            </w:pPr>
            <w:r w:rsidRPr="00935777">
              <w:rPr>
                <w:rtl/>
              </w:rPr>
              <w:t>6.</w:t>
            </w:r>
          </w:p>
        </w:tc>
        <w:tc>
          <w:tcPr>
            <w:tcW w:w="1569" w:type="pct"/>
            <w:shd w:val="clear" w:color="auto" w:fill="auto"/>
          </w:tcPr>
          <w:p w14:paraId="56C77657" w14:textId="77777777" w:rsidR="00111EF9" w:rsidRPr="00935777" w:rsidRDefault="00111EF9" w:rsidP="00C1510A">
            <w:pPr>
              <w:rPr>
                <w:rtl/>
              </w:rPr>
            </w:pPr>
            <w:r w:rsidRPr="00935777">
              <w:rPr>
                <w:rtl/>
              </w:rPr>
              <w:t>الانعزال (السلبية</w:t>
            </w:r>
          </w:p>
        </w:tc>
        <w:tc>
          <w:tcPr>
            <w:tcW w:w="953" w:type="pct"/>
            <w:shd w:val="clear" w:color="auto" w:fill="auto"/>
          </w:tcPr>
          <w:p w14:paraId="3D13C15F" w14:textId="77777777" w:rsidR="00111EF9" w:rsidRPr="00935777" w:rsidRDefault="00111EF9" w:rsidP="00C1510A">
            <w:pPr>
              <w:rPr>
                <w:rtl/>
              </w:rPr>
            </w:pPr>
            <w:r w:rsidRPr="00935777">
              <w:rPr>
                <w:rtl/>
              </w:rPr>
              <w:t>2.0998</w:t>
            </w:r>
          </w:p>
        </w:tc>
        <w:tc>
          <w:tcPr>
            <w:tcW w:w="1126" w:type="pct"/>
            <w:shd w:val="clear" w:color="auto" w:fill="auto"/>
          </w:tcPr>
          <w:p w14:paraId="39EE2437" w14:textId="77777777" w:rsidR="00111EF9" w:rsidRPr="00935777" w:rsidRDefault="00111EF9" w:rsidP="00C1510A">
            <w:pPr>
              <w:rPr>
                <w:rtl/>
              </w:rPr>
            </w:pPr>
            <w:r w:rsidRPr="00935777">
              <w:rPr>
                <w:rtl/>
              </w:rPr>
              <w:t>0.64</w:t>
            </w:r>
          </w:p>
        </w:tc>
        <w:tc>
          <w:tcPr>
            <w:tcW w:w="1016" w:type="pct"/>
            <w:shd w:val="clear" w:color="auto" w:fill="auto"/>
          </w:tcPr>
          <w:p w14:paraId="7FF02F7D" w14:textId="77777777" w:rsidR="00111EF9" w:rsidRPr="00935777" w:rsidRDefault="00111EF9" w:rsidP="00C1510A">
            <w:pPr>
              <w:rPr>
                <w:rtl/>
              </w:rPr>
            </w:pPr>
            <w:r w:rsidRPr="00935777">
              <w:rPr>
                <w:rtl/>
              </w:rPr>
              <w:t>52.2%</w:t>
            </w:r>
          </w:p>
        </w:tc>
      </w:tr>
    </w:tbl>
    <w:p w14:paraId="00E9437A" w14:textId="77777777" w:rsidR="00111EF9" w:rsidRPr="001C4449" w:rsidRDefault="00111EF9" w:rsidP="00111EF9">
      <w:pPr>
        <w:rPr>
          <w:rtl/>
        </w:rPr>
      </w:pPr>
      <w:r w:rsidRPr="001C4449">
        <w:rPr>
          <w:rFonts w:hint="cs"/>
          <w:rtl/>
        </w:rPr>
        <w:lastRenderedPageBreak/>
        <w:t>يتضح من الجدول رقم (2)</w:t>
      </w:r>
      <w:r>
        <w:rPr>
          <w:rFonts w:hint="cs"/>
          <w:rtl/>
        </w:rPr>
        <w:t>أن الإستراتيجية الأكثر استخدامًا</w:t>
      </w:r>
      <w:r w:rsidRPr="001C4449">
        <w:rPr>
          <w:rFonts w:hint="cs"/>
          <w:rtl/>
        </w:rPr>
        <w:t xml:space="preserve"> التي احتلت الترتيب الأول هي "التفكير الإيجابي وحل المشكلات" حيث بلغ متوسط إجابات منسوبى المسجد الحرام عليها 3.348 وبنسبة مئوية 83.5%، مما قد يوحي بأن منسوبى المسجد الحرام عند تعرضهم لمواقف ضاغطة فإنه</w:t>
      </w:r>
      <w:r>
        <w:rPr>
          <w:rFonts w:hint="cs"/>
          <w:rtl/>
        </w:rPr>
        <w:t>م ينشغلون بالتفكير فيها، وما ستئ</w:t>
      </w:r>
      <w:r w:rsidRPr="001C4449">
        <w:rPr>
          <w:rFonts w:hint="cs"/>
          <w:rtl/>
        </w:rPr>
        <w:t>ول إليه ويتمنون تغيير الحال وتحسين الموقف وزوال المشكلة. وقد احتلت إستراتيجية "البعد الديني" المرتبة الثانية حيث بلغ متوسط إجابات منسوبى المسجد الحرام عليها 3.323 بنسبة مئوية 83.0% مما يعني أن منسوبى المسجد الحرام يلجأون إلى الله لمساعدتهم في حل مشكلاتهم. واحتلت إستراتيجية "التنفيس الإنفعالي" نفس المرتبة، مما يعني أن منسوبى المسجد الحرام يلجأون إلى تفريغ انفعالاتهم والتعبير عن مشاعرهم بشتى الوسائل. أما المرتبة الرابعة فقد احتلتها إستراتيجية "التدريب على الاسترخاء " حيث بلغ متوسط إجابات منسوبي المسجد الحرام عليها 3.216 بنسبة مئوية 80.2% مما يشير إلى أن منسوبي المسجد الحرام يميلون إلى التدريب على الاسترخاء لكبح مشاعرهم عند التعامل مع الموقف الضاغط.</w:t>
      </w:r>
    </w:p>
    <w:p w14:paraId="0FCE6083" w14:textId="77777777" w:rsidR="00111EF9" w:rsidRPr="001C4449" w:rsidRDefault="00111EF9" w:rsidP="00111EF9">
      <w:pPr>
        <w:rPr>
          <w:rtl/>
        </w:rPr>
      </w:pPr>
      <w:r>
        <w:rPr>
          <w:rFonts w:hint="cs"/>
          <w:rtl/>
        </w:rPr>
        <w:t>أما الإستراتيجيات الأقل تواترًا واستخدامًا</w:t>
      </w:r>
      <w:r w:rsidRPr="001C4449">
        <w:rPr>
          <w:rFonts w:hint="cs"/>
          <w:rtl/>
        </w:rPr>
        <w:t xml:space="preserve"> فهي على التوالي: الإنكار فقد احتلت المرتبة الأخيرة حيث بلغ متوسط إجابات منسوبي المسجد الحرام عليها 1.859 بنسبة مئوية 46.2% مما يعني أن منسوبي المسجد الحرام لا يتجاهلون مشكلاتهم ولا ينكرونها، يلي ذلك إستراتيجية المواجهة  ، فقد احتلت الترتيب الخامس حيث بلغ متوسط إجابات منسوبي المسجد الحرام عليها 1.897، بنسبة مئوية 47.2% مما يشير إلى أن منسوبي المسجد الحرام لا يميلون إلى الانسحاب من المشكلة والاستغراق في أحلام اليقظة. أما الإستراتيجية الاخيرة فهي الانعزال التي احتلت الترتيب السادس فهي الانعزال والسلبية حيث بلغ متوسط إجابات منسوبي المسجد الحرام عليها 2.099 بنسبة مئوية 52.2 مما قد يشير إلى ضعف استخدام هذه الإستراتيجية التي تعني قيام الفرد بأفعال نشطة مباشرة لمواجهة الموقف.</w:t>
      </w:r>
    </w:p>
    <w:p w14:paraId="7B59361D" w14:textId="77777777" w:rsidR="00111EF9" w:rsidRPr="001C4449" w:rsidRDefault="00111EF9" w:rsidP="00111EF9">
      <w:pPr>
        <w:rPr>
          <w:rtl/>
        </w:rPr>
      </w:pPr>
      <w:r w:rsidRPr="001C4449">
        <w:rPr>
          <w:rFonts w:hint="cs"/>
          <w:rtl/>
        </w:rPr>
        <w:t>إن نظرة فاحصة متكاملة على نتائج السؤال الأول تشير إلى أن منسوبي المسجد الحرام عندما تواجههم ضغوط نفسية فإنهم يميلون بشكل عام إلى:</w:t>
      </w:r>
    </w:p>
    <w:p w14:paraId="287DE88A" w14:textId="77777777" w:rsidR="00111EF9" w:rsidRPr="001C4449" w:rsidRDefault="00111EF9" w:rsidP="00111EF9">
      <w:pPr>
        <w:numPr>
          <w:ilvl w:val="0"/>
          <w:numId w:val="33"/>
        </w:numPr>
      </w:pPr>
      <w:r w:rsidRPr="001C4449">
        <w:rPr>
          <w:rFonts w:hint="cs"/>
          <w:rtl/>
        </w:rPr>
        <w:t>الانشغال بالموقف الضاغط والتفكير في المستقبل مع تمني التغيير وتحسن الموقف وزوال المشكلة وما تسببه من توترات.</w:t>
      </w:r>
    </w:p>
    <w:p w14:paraId="014ECAE2" w14:textId="77777777" w:rsidR="00111EF9" w:rsidRPr="001C4449" w:rsidRDefault="00111EF9" w:rsidP="00111EF9">
      <w:pPr>
        <w:numPr>
          <w:ilvl w:val="0"/>
          <w:numId w:val="33"/>
        </w:numPr>
      </w:pPr>
      <w:r w:rsidRPr="001C4449">
        <w:rPr>
          <w:rFonts w:hint="cs"/>
          <w:rtl/>
        </w:rPr>
        <w:t xml:space="preserve">الاستعانة بالله </w:t>
      </w:r>
      <w:r>
        <w:rPr>
          <w:rFonts w:hint="cs"/>
          <w:rtl/>
        </w:rPr>
        <w:t>-</w:t>
      </w:r>
      <w:r w:rsidRPr="001C4449">
        <w:rPr>
          <w:rFonts w:hint="cs"/>
          <w:rtl/>
        </w:rPr>
        <w:t>عز وجل</w:t>
      </w:r>
      <w:r>
        <w:rPr>
          <w:rFonts w:hint="cs"/>
          <w:rtl/>
        </w:rPr>
        <w:t>-</w:t>
      </w:r>
      <w:r w:rsidRPr="001C4449">
        <w:rPr>
          <w:rFonts w:hint="cs"/>
          <w:rtl/>
        </w:rPr>
        <w:t xml:space="preserve"> من خلال الإكثار من الدعاء إلى الله أن يخلصهم من هذه المشكلة ويستغفرون ربهم، ويطلبون منه زوال الهم والغم.</w:t>
      </w:r>
    </w:p>
    <w:p w14:paraId="46C9DDEC" w14:textId="77777777" w:rsidR="00111EF9" w:rsidRPr="001C4449" w:rsidRDefault="00111EF9" w:rsidP="00111EF9">
      <w:pPr>
        <w:numPr>
          <w:ilvl w:val="0"/>
          <w:numId w:val="33"/>
        </w:numPr>
      </w:pPr>
      <w:r w:rsidRPr="001C4449">
        <w:rPr>
          <w:rFonts w:hint="cs"/>
          <w:rtl/>
        </w:rPr>
        <w:t>اللجوء في نفس الوقت إلى التفريغ عن انفعالاتهم والتعبير عن مشاعرهم بالبكاء والصراخ واللجوء إلى الآخرين للحديث عن متاعبهم.</w:t>
      </w:r>
    </w:p>
    <w:p w14:paraId="49538BD0" w14:textId="77777777" w:rsidR="00111EF9" w:rsidRPr="001C4449" w:rsidRDefault="00111EF9" w:rsidP="00111EF9">
      <w:pPr>
        <w:numPr>
          <w:ilvl w:val="0"/>
          <w:numId w:val="33"/>
        </w:numPr>
      </w:pPr>
      <w:r w:rsidRPr="001C4449">
        <w:rPr>
          <w:rFonts w:hint="cs"/>
          <w:rtl/>
        </w:rPr>
        <w:t>يميلون إلى التريث وكبح جماح تسرعهم والانتظار حتى يمكن توجيه السلوك نحو التعامل بفعالية مع الموقف الضاغط.</w:t>
      </w:r>
    </w:p>
    <w:p w14:paraId="25279124" w14:textId="77777777" w:rsidR="00111EF9" w:rsidRPr="001C4449" w:rsidRDefault="00111EF9" w:rsidP="00111EF9">
      <w:pPr>
        <w:numPr>
          <w:ilvl w:val="0"/>
          <w:numId w:val="33"/>
        </w:numPr>
        <w:rPr>
          <w:rtl/>
        </w:rPr>
      </w:pPr>
      <w:r w:rsidRPr="001C4449">
        <w:rPr>
          <w:rFonts w:hint="cs"/>
          <w:rtl/>
        </w:rPr>
        <w:t xml:space="preserve">لا يميلون إلى إنكار وتجاهل مشكلاتهم والاستغراق في أحلام اليقظة، وفي </w:t>
      </w:r>
      <w:r>
        <w:rPr>
          <w:rFonts w:hint="cs"/>
          <w:rtl/>
        </w:rPr>
        <w:t>نفس الوقت هم أقل ميلًا</w:t>
      </w:r>
      <w:r w:rsidRPr="001C4449">
        <w:rPr>
          <w:rFonts w:hint="cs"/>
          <w:rtl/>
        </w:rPr>
        <w:t xml:space="preserve"> لاستخدام المواجهة المباشرة.</w:t>
      </w:r>
    </w:p>
    <w:p w14:paraId="79F7DF1A" w14:textId="77777777" w:rsidR="00111EF9" w:rsidRPr="001C4449" w:rsidRDefault="00111EF9" w:rsidP="00111EF9">
      <w:pPr>
        <w:pStyle w:val="a5"/>
        <w:rPr>
          <w:rtl/>
        </w:rPr>
      </w:pPr>
      <w:r w:rsidRPr="001C4449">
        <w:rPr>
          <w:rFonts w:hint="cs"/>
          <w:rtl/>
        </w:rPr>
        <w:t xml:space="preserve">نتائج الفرض </w:t>
      </w:r>
      <w:r w:rsidRPr="00D87DC4">
        <w:rPr>
          <w:rFonts w:hint="cs"/>
          <w:rtl/>
        </w:rPr>
        <w:t>الثانى:</w:t>
      </w:r>
    </w:p>
    <w:p w14:paraId="3536DE29" w14:textId="77777777" w:rsidR="00111EF9" w:rsidRPr="002425DD" w:rsidRDefault="00111EF9" w:rsidP="00111EF9">
      <w:pPr>
        <w:pStyle w:val="a5"/>
        <w:rPr>
          <w:b w:val="0"/>
          <w:bCs w:val="0"/>
          <w:sz w:val="22"/>
          <w:szCs w:val="22"/>
          <w:rtl/>
        </w:rPr>
      </w:pPr>
      <w:r w:rsidRPr="00DF7069">
        <w:rPr>
          <w:rFonts w:hint="cs"/>
          <w:b w:val="0"/>
          <w:bCs w:val="0"/>
          <w:sz w:val="22"/>
          <w:szCs w:val="22"/>
          <w:rtl/>
        </w:rPr>
        <w:t>توجد علاقة ارتباطية دالة احصائيًا بين درجات أفراد العينة على أبعاد الخمسة الأساسية للذكاء الوجداني ودرجاتهم على مقياس التعامل مع المواقف الضاغطة لدى منسوبي المسجد الحرام.</w:t>
      </w:r>
      <w:r>
        <w:rPr>
          <w:rFonts w:hint="cs"/>
          <w:b w:val="0"/>
          <w:bCs w:val="0"/>
          <w:sz w:val="22"/>
          <w:szCs w:val="22"/>
          <w:rtl/>
        </w:rPr>
        <w:t xml:space="preserve"> </w:t>
      </w:r>
      <w:r w:rsidRPr="002425DD">
        <w:rPr>
          <w:rFonts w:hint="cs"/>
          <w:b w:val="0"/>
          <w:bCs w:val="0"/>
          <w:sz w:val="22"/>
          <w:szCs w:val="22"/>
          <w:rtl/>
        </w:rPr>
        <w:t xml:space="preserve">وللتحقق من صحة الفرض تم حساب معامل الارتباط بين درجات منسوبي المسجد الحرام على مقياس الذكاء الوجداني (الأبعاد الخمسة الأساسية ) : الذكاء الشخصي ، والذكاء الاجتماعي ، والقدرة على التكيف ، والتحكم في الضغوط ،والحالة المزاجية ) ، إستراتيجيات التعامل مع الضغوط. </w:t>
      </w:r>
    </w:p>
    <w:p w14:paraId="14F58C29" w14:textId="77777777" w:rsidR="00111EF9" w:rsidRPr="001C4449" w:rsidRDefault="00111EF9" w:rsidP="00111EF9">
      <w:pPr>
        <w:rPr>
          <w:rtl/>
        </w:rPr>
      </w:pPr>
      <w:r w:rsidRPr="001C4449">
        <w:rPr>
          <w:rFonts w:hint="cs"/>
          <w:rtl/>
        </w:rPr>
        <w:t xml:space="preserve">. ويوضح الجدول التالي نتائج الفرض </w:t>
      </w:r>
      <w:r w:rsidRPr="00D87DC4">
        <w:rPr>
          <w:rFonts w:hint="cs"/>
          <w:rtl/>
        </w:rPr>
        <w:t>الثاني.</w:t>
      </w:r>
      <w:r w:rsidRPr="001C4449">
        <w:rPr>
          <w:rFonts w:hint="cs"/>
          <w:rtl/>
        </w:rPr>
        <w:t xml:space="preserve">  </w:t>
      </w:r>
    </w:p>
    <w:tbl>
      <w:tblPr>
        <w:bidiVisual/>
        <w:tblW w:w="4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253"/>
        <w:gridCol w:w="1253"/>
        <w:gridCol w:w="1253"/>
        <w:gridCol w:w="1095"/>
        <w:gridCol w:w="1406"/>
      </w:tblGrid>
      <w:tr w:rsidR="00111EF9" w:rsidRPr="00935777" w14:paraId="2DD7260D" w14:textId="77777777" w:rsidTr="00C1510A">
        <w:trPr>
          <w:jc w:val="center"/>
        </w:trPr>
        <w:tc>
          <w:tcPr>
            <w:tcW w:w="993" w:type="pct"/>
            <w:shd w:val="clear" w:color="auto" w:fill="auto"/>
            <w:vAlign w:val="center"/>
          </w:tcPr>
          <w:p w14:paraId="2B0EBC64" w14:textId="77777777" w:rsidR="00111EF9" w:rsidRPr="002425DD" w:rsidRDefault="00111EF9" w:rsidP="00C1510A">
            <w:pPr>
              <w:rPr>
                <w:sz w:val="20"/>
                <w:szCs w:val="20"/>
                <w:rtl/>
              </w:rPr>
            </w:pPr>
            <w:r w:rsidRPr="002425DD">
              <w:rPr>
                <w:rFonts w:hint="cs"/>
                <w:sz w:val="20"/>
                <w:szCs w:val="20"/>
                <w:rtl/>
              </w:rPr>
              <w:t xml:space="preserve">المتغيرات </w:t>
            </w:r>
          </w:p>
        </w:tc>
        <w:tc>
          <w:tcPr>
            <w:tcW w:w="802" w:type="pct"/>
            <w:shd w:val="clear" w:color="auto" w:fill="auto"/>
            <w:vAlign w:val="center"/>
          </w:tcPr>
          <w:p w14:paraId="6F5E0458" w14:textId="77777777" w:rsidR="00111EF9" w:rsidRPr="002425DD" w:rsidRDefault="00111EF9" w:rsidP="00C1510A">
            <w:pPr>
              <w:rPr>
                <w:sz w:val="20"/>
                <w:szCs w:val="20"/>
                <w:rtl/>
              </w:rPr>
            </w:pPr>
            <w:r w:rsidRPr="002425DD">
              <w:rPr>
                <w:rFonts w:hint="cs"/>
                <w:sz w:val="20"/>
                <w:szCs w:val="20"/>
                <w:rtl/>
              </w:rPr>
              <w:t xml:space="preserve">الذكاء الشخصى </w:t>
            </w:r>
          </w:p>
        </w:tc>
        <w:tc>
          <w:tcPr>
            <w:tcW w:w="802" w:type="pct"/>
            <w:shd w:val="clear" w:color="auto" w:fill="auto"/>
            <w:vAlign w:val="center"/>
          </w:tcPr>
          <w:p w14:paraId="04D990C5" w14:textId="77777777" w:rsidR="00111EF9" w:rsidRPr="002425DD" w:rsidRDefault="00111EF9" w:rsidP="00C1510A">
            <w:pPr>
              <w:rPr>
                <w:sz w:val="20"/>
                <w:szCs w:val="20"/>
                <w:rtl/>
              </w:rPr>
            </w:pPr>
            <w:r w:rsidRPr="002425DD">
              <w:rPr>
                <w:rFonts w:hint="cs"/>
                <w:sz w:val="20"/>
                <w:szCs w:val="20"/>
                <w:rtl/>
              </w:rPr>
              <w:t xml:space="preserve">الذكاء الاجتماعى </w:t>
            </w:r>
          </w:p>
        </w:tc>
        <w:tc>
          <w:tcPr>
            <w:tcW w:w="802" w:type="pct"/>
            <w:shd w:val="clear" w:color="auto" w:fill="auto"/>
            <w:vAlign w:val="center"/>
          </w:tcPr>
          <w:p w14:paraId="29937F27" w14:textId="77777777" w:rsidR="00111EF9" w:rsidRPr="002425DD" w:rsidRDefault="00111EF9" w:rsidP="00C1510A">
            <w:pPr>
              <w:rPr>
                <w:sz w:val="20"/>
                <w:szCs w:val="20"/>
                <w:rtl/>
              </w:rPr>
            </w:pPr>
            <w:r w:rsidRPr="002425DD">
              <w:rPr>
                <w:rFonts w:hint="cs"/>
                <w:sz w:val="20"/>
                <w:szCs w:val="20"/>
                <w:rtl/>
              </w:rPr>
              <w:t xml:space="preserve">القدرة على التكيف </w:t>
            </w:r>
          </w:p>
        </w:tc>
        <w:tc>
          <w:tcPr>
            <w:tcW w:w="701" w:type="pct"/>
            <w:shd w:val="clear" w:color="auto" w:fill="auto"/>
            <w:vAlign w:val="center"/>
          </w:tcPr>
          <w:p w14:paraId="1A81CDBE" w14:textId="77777777" w:rsidR="00111EF9" w:rsidRPr="002425DD" w:rsidRDefault="00111EF9" w:rsidP="00C1510A">
            <w:pPr>
              <w:jc w:val="center"/>
              <w:rPr>
                <w:sz w:val="20"/>
                <w:szCs w:val="20"/>
                <w:rtl/>
              </w:rPr>
            </w:pPr>
            <w:r w:rsidRPr="002425DD">
              <w:rPr>
                <w:rFonts w:hint="cs"/>
                <w:sz w:val="20"/>
                <w:szCs w:val="20"/>
                <w:rtl/>
              </w:rPr>
              <w:t>التحكم</w:t>
            </w:r>
            <w:r>
              <w:rPr>
                <w:rFonts w:hint="cs"/>
                <w:sz w:val="20"/>
                <w:szCs w:val="20"/>
                <w:rtl/>
              </w:rPr>
              <w:t xml:space="preserve"> في </w:t>
            </w:r>
            <w:r w:rsidRPr="002425DD">
              <w:rPr>
                <w:rFonts w:hint="cs"/>
                <w:sz w:val="20"/>
                <w:szCs w:val="20"/>
                <w:rtl/>
              </w:rPr>
              <w:t>الضغوط</w:t>
            </w:r>
          </w:p>
        </w:tc>
        <w:tc>
          <w:tcPr>
            <w:tcW w:w="901" w:type="pct"/>
            <w:shd w:val="clear" w:color="auto" w:fill="auto"/>
            <w:vAlign w:val="center"/>
          </w:tcPr>
          <w:p w14:paraId="00BEABF2" w14:textId="77777777" w:rsidR="00111EF9" w:rsidRPr="002425DD" w:rsidRDefault="00111EF9" w:rsidP="00C1510A">
            <w:pPr>
              <w:rPr>
                <w:sz w:val="20"/>
                <w:szCs w:val="20"/>
                <w:rtl/>
              </w:rPr>
            </w:pPr>
            <w:r w:rsidRPr="002425DD">
              <w:rPr>
                <w:rFonts w:hint="cs"/>
                <w:sz w:val="20"/>
                <w:szCs w:val="20"/>
                <w:rtl/>
              </w:rPr>
              <w:t xml:space="preserve">الخالة المزاجية </w:t>
            </w:r>
          </w:p>
        </w:tc>
      </w:tr>
      <w:tr w:rsidR="00111EF9" w:rsidRPr="00935777" w14:paraId="254432A6" w14:textId="77777777" w:rsidTr="00C1510A">
        <w:trPr>
          <w:jc w:val="center"/>
        </w:trPr>
        <w:tc>
          <w:tcPr>
            <w:tcW w:w="993" w:type="pct"/>
            <w:shd w:val="clear" w:color="auto" w:fill="auto"/>
            <w:vAlign w:val="center"/>
          </w:tcPr>
          <w:p w14:paraId="31DB90F9" w14:textId="77777777" w:rsidR="00111EF9" w:rsidRPr="002425DD" w:rsidRDefault="00111EF9" w:rsidP="00C1510A">
            <w:pPr>
              <w:rPr>
                <w:sz w:val="20"/>
                <w:szCs w:val="20"/>
                <w:rtl/>
              </w:rPr>
            </w:pPr>
            <w:r w:rsidRPr="002425DD">
              <w:rPr>
                <w:rFonts w:hint="cs"/>
                <w:sz w:val="20"/>
                <w:szCs w:val="20"/>
                <w:rtl/>
              </w:rPr>
              <w:t>حل المشكلات</w:t>
            </w:r>
          </w:p>
        </w:tc>
        <w:tc>
          <w:tcPr>
            <w:tcW w:w="802" w:type="pct"/>
            <w:shd w:val="clear" w:color="auto" w:fill="auto"/>
            <w:vAlign w:val="center"/>
          </w:tcPr>
          <w:p w14:paraId="4F55740A" w14:textId="77777777" w:rsidR="00111EF9" w:rsidRPr="002425DD" w:rsidRDefault="00111EF9" w:rsidP="00C1510A">
            <w:pPr>
              <w:rPr>
                <w:sz w:val="20"/>
                <w:szCs w:val="20"/>
                <w:rtl/>
              </w:rPr>
            </w:pPr>
            <w:r w:rsidRPr="002425DD">
              <w:rPr>
                <w:rFonts w:hint="cs"/>
                <w:sz w:val="20"/>
                <w:szCs w:val="20"/>
                <w:rtl/>
              </w:rPr>
              <w:t>0.092</w:t>
            </w:r>
          </w:p>
        </w:tc>
        <w:tc>
          <w:tcPr>
            <w:tcW w:w="802" w:type="pct"/>
            <w:shd w:val="clear" w:color="auto" w:fill="auto"/>
            <w:vAlign w:val="center"/>
          </w:tcPr>
          <w:p w14:paraId="1C518215" w14:textId="77777777" w:rsidR="00111EF9" w:rsidRPr="002425DD" w:rsidRDefault="00111EF9" w:rsidP="00C1510A">
            <w:pPr>
              <w:rPr>
                <w:sz w:val="20"/>
                <w:szCs w:val="20"/>
                <w:rtl/>
              </w:rPr>
            </w:pPr>
            <w:r w:rsidRPr="002425DD">
              <w:rPr>
                <w:rFonts w:hint="cs"/>
                <w:sz w:val="20"/>
                <w:szCs w:val="20"/>
                <w:rtl/>
              </w:rPr>
              <w:t>0.63</w:t>
            </w:r>
          </w:p>
        </w:tc>
        <w:tc>
          <w:tcPr>
            <w:tcW w:w="802" w:type="pct"/>
            <w:shd w:val="clear" w:color="auto" w:fill="auto"/>
            <w:vAlign w:val="center"/>
          </w:tcPr>
          <w:p w14:paraId="7DF824B6" w14:textId="77777777" w:rsidR="00111EF9" w:rsidRPr="002425DD" w:rsidRDefault="00111EF9" w:rsidP="00C1510A">
            <w:pPr>
              <w:rPr>
                <w:sz w:val="20"/>
                <w:szCs w:val="20"/>
                <w:rtl/>
              </w:rPr>
            </w:pPr>
            <w:r w:rsidRPr="002425DD">
              <w:rPr>
                <w:rFonts w:hint="cs"/>
                <w:sz w:val="20"/>
                <w:szCs w:val="20"/>
                <w:rtl/>
              </w:rPr>
              <w:t>0.74</w:t>
            </w:r>
          </w:p>
        </w:tc>
        <w:tc>
          <w:tcPr>
            <w:tcW w:w="701" w:type="pct"/>
            <w:shd w:val="clear" w:color="auto" w:fill="auto"/>
            <w:vAlign w:val="center"/>
          </w:tcPr>
          <w:p w14:paraId="33A54617" w14:textId="77777777" w:rsidR="00111EF9" w:rsidRPr="002425DD" w:rsidRDefault="00111EF9" w:rsidP="00C1510A">
            <w:pPr>
              <w:rPr>
                <w:sz w:val="20"/>
                <w:szCs w:val="20"/>
                <w:rtl/>
              </w:rPr>
            </w:pPr>
            <w:r w:rsidRPr="002425DD">
              <w:rPr>
                <w:rFonts w:hint="cs"/>
                <w:sz w:val="20"/>
                <w:szCs w:val="20"/>
                <w:rtl/>
              </w:rPr>
              <w:t>0.072</w:t>
            </w:r>
          </w:p>
        </w:tc>
        <w:tc>
          <w:tcPr>
            <w:tcW w:w="901" w:type="pct"/>
            <w:shd w:val="clear" w:color="auto" w:fill="auto"/>
            <w:vAlign w:val="center"/>
          </w:tcPr>
          <w:p w14:paraId="667EB074" w14:textId="77777777" w:rsidR="00111EF9" w:rsidRPr="002425DD" w:rsidRDefault="00111EF9" w:rsidP="00C1510A">
            <w:pPr>
              <w:rPr>
                <w:sz w:val="20"/>
                <w:szCs w:val="20"/>
                <w:rtl/>
              </w:rPr>
            </w:pPr>
            <w:r w:rsidRPr="002425DD">
              <w:rPr>
                <w:rFonts w:hint="cs"/>
                <w:sz w:val="20"/>
                <w:szCs w:val="20"/>
                <w:rtl/>
              </w:rPr>
              <w:t>0.086</w:t>
            </w:r>
          </w:p>
        </w:tc>
      </w:tr>
      <w:tr w:rsidR="00111EF9" w:rsidRPr="00935777" w14:paraId="2CA0163F" w14:textId="77777777" w:rsidTr="00C1510A">
        <w:trPr>
          <w:jc w:val="center"/>
        </w:trPr>
        <w:tc>
          <w:tcPr>
            <w:tcW w:w="993" w:type="pct"/>
            <w:shd w:val="clear" w:color="auto" w:fill="auto"/>
            <w:vAlign w:val="center"/>
          </w:tcPr>
          <w:p w14:paraId="4457E258" w14:textId="77777777" w:rsidR="00111EF9" w:rsidRPr="002425DD" w:rsidRDefault="00111EF9" w:rsidP="00C1510A">
            <w:pPr>
              <w:rPr>
                <w:sz w:val="20"/>
                <w:szCs w:val="20"/>
                <w:rtl/>
              </w:rPr>
            </w:pPr>
            <w:r w:rsidRPr="002425DD">
              <w:rPr>
                <w:rFonts w:hint="cs"/>
                <w:sz w:val="20"/>
                <w:szCs w:val="20"/>
                <w:rtl/>
              </w:rPr>
              <w:t>العامل الديني</w:t>
            </w:r>
          </w:p>
        </w:tc>
        <w:tc>
          <w:tcPr>
            <w:tcW w:w="802" w:type="pct"/>
            <w:shd w:val="clear" w:color="auto" w:fill="auto"/>
            <w:vAlign w:val="center"/>
          </w:tcPr>
          <w:p w14:paraId="7A933437" w14:textId="77777777" w:rsidR="00111EF9" w:rsidRPr="002425DD" w:rsidRDefault="00111EF9" w:rsidP="00C1510A">
            <w:pPr>
              <w:rPr>
                <w:sz w:val="20"/>
                <w:szCs w:val="20"/>
                <w:rtl/>
              </w:rPr>
            </w:pPr>
            <w:r w:rsidRPr="002425DD">
              <w:rPr>
                <w:rFonts w:hint="cs"/>
                <w:sz w:val="20"/>
                <w:szCs w:val="20"/>
                <w:rtl/>
              </w:rPr>
              <w:t>0.85</w:t>
            </w:r>
          </w:p>
        </w:tc>
        <w:tc>
          <w:tcPr>
            <w:tcW w:w="802" w:type="pct"/>
            <w:shd w:val="clear" w:color="auto" w:fill="auto"/>
            <w:vAlign w:val="center"/>
          </w:tcPr>
          <w:p w14:paraId="7C47118C" w14:textId="77777777" w:rsidR="00111EF9" w:rsidRPr="002425DD" w:rsidRDefault="00111EF9" w:rsidP="00C1510A">
            <w:pPr>
              <w:rPr>
                <w:sz w:val="20"/>
                <w:szCs w:val="20"/>
                <w:rtl/>
              </w:rPr>
            </w:pPr>
            <w:r w:rsidRPr="002425DD">
              <w:rPr>
                <w:rFonts w:hint="cs"/>
                <w:sz w:val="20"/>
                <w:szCs w:val="20"/>
                <w:rtl/>
              </w:rPr>
              <w:t>0.83</w:t>
            </w:r>
          </w:p>
        </w:tc>
        <w:tc>
          <w:tcPr>
            <w:tcW w:w="802" w:type="pct"/>
            <w:shd w:val="clear" w:color="auto" w:fill="auto"/>
            <w:vAlign w:val="center"/>
          </w:tcPr>
          <w:p w14:paraId="4D791388" w14:textId="77777777" w:rsidR="00111EF9" w:rsidRPr="002425DD" w:rsidRDefault="00111EF9" w:rsidP="00C1510A">
            <w:pPr>
              <w:rPr>
                <w:sz w:val="20"/>
                <w:szCs w:val="20"/>
                <w:rtl/>
              </w:rPr>
            </w:pPr>
            <w:r w:rsidRPr="002425DD">
              <w:rPr>
                <w:rFonts w:hint="cs"/>
                <w:sz w:val="20"/>
                <w:szCs w:val="20"/>
                <w:rtl/>
              </w:rPr>
              <w:t>0.64</w:t>
            </w:r>
          </w:p>
        </w:tc>
        <w:tc>
          <w:tcPr>
            <w:tcW w:w="701" w:type="pct"/>
            <w:shd w:val="clear" w:color="auto" w:fill="auto"/>
            <w:vAlign w:val="center"/>
          </w:tcPr>
          <w:p w14:paraId="38EF22FF" w14:textId="77777777" w:rsidR="00111EF9" w:rsidRPr="002425DD" w:rsidRDefault="00111EF9" w:rsidP="00C1510A">
            <w:pPr>
              <w:rPr>
                <w:sz w:val="20"/>
                <w:szCs w:val="20"/>
                <w:rtl/>
              </w:rPr>
            </w:pPr>
            <w:r w:rsidRPr="002425DD">
              <w:rPr>
                <w:rFonts w:hint="cs"/>
                <w:sz w:val="20"/>
                <w:szCs w:val="20"/>
                <w:rtl/>
              </w:rPr>
              <w:t>0.081</w:t>
            </w:r>
          </w:p>
        </w:tc>
        <w:tc>
          <w:tcPr>
            <w:tcW w:w="901" w:type="pct"/>
            <w:shd w:val="clear" w:color="auto" w:fill="auto"/>
            <w:vAlign w:val="center"/>
          </w:tcPr>
          <w:p w14:paraId="491E5B44" w14:textId="77777777" w:rsidR="00111EF9" w:rsidRPr="002425DD" w:rsidRDefault="00111EF9" w:rsidP="00C1510A">
            <w:pPr>
              <w:rPr>
                <w:sz w:val="20"/>
                <w:szCs w:val="20"/>
                <w:rtl/>
              </w:rPr>
            </w:pPr>
            <w:r w:rsidRPr="002425DD">
              <w:rPr>
                <w:rFonts w:hint="cs"/>
                <w:sz w:val="20"/>
                <w:szCs w:val="20"/>
                <w:rtl/>
              </w:rPr>
              <w:t>0.024</w:t>
            </w:r>
          </w:p>
        </w:tc>
      </w:tr>
      <w:tr w:rsidR="00111EF9" w:rsidRPr="00935777" w14:paraId="0CC27245" w14:textId="77777777" w:rsidTr="00C1510A">
        <w:trPr>
          <w:jc w:val="center"/>
        </w:trPr>
        <w:tc>
          <w:tcPr>
            <w:tcW w:w="993" w:type="pct"/>
            <w:shd w:val="clear" w:color="auto" w:fill="auto"/>
            <w:vAlign w:val="center"/>
          </w:tcPr>
          <w:p w14:paraId="148240DC" w14:textId="77777777" w:rsidR="00111EF9" w:rsidRPr="002425DD" w:rsidRDefault="00111EF9" w:rsidP="00C1510A">
            <w:pPr>
              <w:rPr>
                <w:sz w:val="20"/>
                <w:szCs w:val="20"/>
                <w:rtl/>
              </w:rPr>
            </w:pPr>
            <w:r w:rsidRPr="002425DD">
              <w:rPr>
                <w:rFonts w:hint="cs"/>
                <w:sz w:val="20"/>
                <w:szCs w:val="20"/>
                <w:rtl/>
              </w:rPr>
              <w:lastRenderedPageBreak/>
              <w:t>التنفيس الانفعالي</w:t>
            </w:r>
          </w:p>
        </w:tc>
        <w:tc>
          <w:tcPr>
            <w:tcW w:w="802" w:type="pct"/>
            <w:shd w:val="clear" w:color="auto" w:fill="auto"/>
            <w:vAlign w:val="center"/>
          </w:tcPr>
          <w:p w14:paraId="63FF06D2" w14:textId="77777777" w:rsidR="00111EF9" w:rsidRPr="002425DD" w:rsidRDefault="00111EF9" w:rsidP="00C1510A">
            <w:pPr>
              <w:rPr>
                <w:sz w:val="20"/>
                <w:szCs w:val="20"/>
                <w:rtl/>
              </w:rPr>
            </w:pPr>
            <w:r w:rsidRPr="002425DD">
              <w:rPr>
                <w:rFonts w:hint="cs"/>
                <w:sz w:val="20"/>
                <w:szCs w:val="20"/>
                <w:rtl/>
              </w:rPr>
              <w:t>0.65</w:t>
            </w:r>
          </w:p>
        </w:tc>
        <w:tc>
          <w:tcPr>
            <w:tcW w:w="802" w:type="pct"/>
            <w:shd w:val="clear" w:color="auto" w:fill="auto"/>
            <w:vAlign w:val="center"/>
          </w:tcPr>
          <w:p w14:paraId="49B58A65" w14:textId="77777777" w:rsidR="00111EF9" w:rsidRPr="002425DD" w:rsidRDefault="00111EF9" w:rsidP="00C1510A">
            <w:pPr>
              <w:rPr>
                <w:sz w:val="20"/>
                <w:szCs w:val="20"/>
                <w:rtl/>
              </w:rPr>
            </w:pPr>
            <w:r w:rsidRPr="002425DD">
              <w:rPr>
                <w:rFonts w:hint="cs"/>
                <w:sz w:val="20"/>
                <w:szCs w:val="20"/>
                <w:rtl/>
              </w:rPr>
              <w:t>0.043</w:t>
            </w:r>
          </w:p>
        </w:tc>
        <w:tc>
          <w:tcPr>
            <w:tcW w:w="802" w:type="pct"/>
            <w:shd w:val="clear" w:color="auto" w:fill="auto"/>
            <w:vAlign w:val="center"/>
          </w:tcPr>
          <w:p w14:paraId="548B11F1" w14:textId="77777777" w:rsidR="00111EF9" w:rsidRPr="002425DD" w:rsidRDefault="00111EF9" w:rsidP="00C1510A">
            <w:pPr>
              <w:rPr>
                <w:sz w:val="20"/>
                <w:szCs w:val="20"/>
                <w:rtl/>
              </w:rPr>
            </w:pPr>
            <w:r w:rsidRPr="002425DD">
              <w:rPr>
                <w:rFonts w:hint="cs"/>
                <w:sz w:val="20"/>
                <w:szCs w:val="20"/>
                <w:rtl/>
              </w:rPr>
              <w:t>0.052</w:t>
            </w:r>
          </w:p>
        </w:tc>
        <w:tc>
          <w:tcPr>
            <w:tcW w:w="701" w:type="pct"/>
            <w:shd w:val="clear" w:color="auto" w:fill="auto"/>
            <w:vAlign w:val="center"/>
          </w:tcPr>
          <w:p w14:paraId="763C2ECD" w14:textId="77777777" w:rsidR="00111EF9" w:rsidRPr="002425DD" w:rsidRDefault="00111EF9" w:rsidP="00C1510A">
            <w:pPr>
              <w:rPr>
                <w:sz w:val="20"/>
                <w:szCs w:val="20"/>
                <w:rtl/>
              </w:rPr>
            </w:pPr>
            <w:r w:rsidRPr="002425DD">
              <w:rPr>
                <w:rFonts w:hint="cs"/>
                <w:sz w:val="20"/>
                <w:szCs w:val="20"/>
                <w:rtl/>
              </w:rPr>
              <w:t>0.072</w:t>
            </w:r>
          </w:p>
        </w:tc>
        <w:tc>
          <w:tcPr>
            <w:tcW w:w="901" w:type="pct"/>
            <w:shd w:val="clear" w:color="auto" w:fill="auto"/>
            <w:vAlign w:val="center"/>
          </w:tcPr>
          <w:p w14:paraId="7DDC7005" w14:textId="77777777" w:rsidR="00111EF9" w:rsidRPr="002425DD" w:rsidRDefault="00111EF9" w:rsidP="00C1510A">
            <w:pPr>
              <w:rPr>
                <w:sz w:val="20"/>
                <w:szCs w:val="20"/>
                <w:rtl/>
              </w:rPr>
            </w:pPr>
            <w:r w:rsidRPr="002425DD">
              <w:rPr>
                <w:rFonts w:hint="cs"/>
                <w:sz w:val="20"/>
                <w:szCs w:val="20"/>
                <w:rtl/>
              </w:rPr>
              <w:t>0.053</w:t>
            </w:r>
          </w:p>
        </w:tc>
      </w:tr>
      <w:tr w:rsidR="00111EF9" w:rsidRPr="00935777" w14:paraId="31AF57AC" w14:textId="77777777" w:rsidTr="00C1510A">
        <w:trPr>
          <w:jc w:val="center"/>
        </w:trPr>
        <w:tc>
          <w:tcPr>
            <w:tcW w:w="993" w:type="pct"/>
            <w:shd w:val="clear" w:color="auto" w:fill="auto"/>
            <w:vAlign w:val="center"/>
          </w:tcPr>
          <w:p w14:paraId="1AA67DB0" w14:textId="77777777" w:rsidR="00111EF9" w:rsidRPr="002425DD" w:rsidRDefault="00111EF9" w:rsidP="00C1510A">
            <w:pPr>
              <w:rPr>
                <w:sz w:val="20"/>
                <w:szCs w:val="20"/>
                <w:rtl/>
              </w:rPr>
            </w:pPr>
            <w:r w:rsidRPr="002425DD">
              <w:rPr>
                <w:rFonts w:hint="cs"/>
                <w:sz w:val="20"/>
                <w:szCs w:val="20"/>
                <w:rtl/>
              </w:rPr>
              <w:t xml:space="preserve">التدريب على الاسترخاء </w:t>
            </w:r>
          </w:p>
        </w:tc>
        <w:tc>
          <w:tcPr>
            <w:tcW w:w="802" w:type="pct"/>
            <w:shd w:val="clear" w:color="auto" w:fill="auto"/>
            <w:vAlign w:val="center"/>
          </w:tcPr>
          <w:p w14:paraId="00307A65" w14:textId="77777777" w:rsidR="00111EF9" w:rsidRPr="002425DD" w:rsidRDefault="00111EF9" w:rsidP="00C1510A">
            <w:pPr>
              <w:rPr>
                <w:sz w:val="20"/>
                <w:szCs w:val="20"/>
                <w:rtl/>
              </w:rPr>
            </w:pPr>
            <w:r w:rsidRPr="002425DD">
              <w:rPr>
                <w:rFonts w:hint="cs"/>
                <w:sz w:val="20"/>
                <w:szCs w:val="20"/>
                <w:rtl/>
              </w:rPr>
              <w:t>0.74</w:t>
            </w:r>
          </w:p>
        </w:tc>
        <w:tc>
          <w:tcPr>
            <w:tcW w:w="802" w:type="pct"/>
            <w:shd w:val="clear" w:color="auto" w:fill="auto"/>
            <w:vAlign w:val="center"/>
          </w:tcPr>
          <w:p w14:paraId="5ED423AB" w14:textId="77777777" w:rsidR="00111EF9" w:rsidRPr="002425DD" w:rsidRDefault="00111EF9" w:rsidP="00C1510A">
            <w:pPr>
              <w:rPr>
                <w:sz w:val="20"/>
                <w:szCs w:val="20"/>
                <w:rtl/>
              </w:rPr>
            </w:pPr>
            <w:r w:rsidRPr="002425DD">
              <w:rPr>
                <w:rFonts w:hint="cs"/>
                <w:sz w:val="20"/>
                <w:szCs w:val="20"/>
                <w:rtl/>
              </w:rPr>
              <w:t>0.62</w:t>
            </w:r>
          </w:p>
        </w:tc>
        <w:tc>
          <w:tcPr>
            <w:tcW w:w="802" w:type="pct"/>
            <w:shd w:val="clear" w:color="auto" w:fill="auto"/>
            <w:vAlign w:val="center"/>
          </w:tcPr>
          <w:p w14:paraId="0B69530F" w14:textId="77777777" w:rsidR="00111EF9" w:rsidRPr="002425DD" w:rsidRDefault="00111EF9" w:rsidP="00C1510A">
            <w:pPr>
              <w:rPr>
                <w:sz w:val="20"/>
                <w:szCs w:val="20"/>
                <w:rtl/>
              </w:rPr>
            </w:pPr>
            <w:r w:rsidRPr="002425DD">
              <w:rPr>
                <w:rFonts w:hint="cs"/>
                <w:sz w:val="20"/>
                <w:szCs w:val="20"/>
                <w:rtl/>
              </w:rPr>
              <w:t>0.085</w:t>
            </w:r>
          </w:p>
        </w:tc>
        <w:tc>
          <w:tcPr>
            <w:tcW w:w="701" w:type="pct"/>
            <w:shd w:val="clear" w:color="auto" w:fill="auto"/>
            <w:vAlign w:val="center"/>
          </w:tcPr>
          <w:p w14:paraId="62A41295" w14:textId="77777777" w:rsidR="00111EF9" w:rsidRPr="002425DD" w:rsidRDefault="00111EF9" w:rsidP="00C1510A">
            <w:pPr>
              <w:rPr>
                <w:sz w:val="20"/>
                <w:szCs w:val="20"/>
                <w:rtl/>
              </w:rPr>
            </w:pPr>
            <w:r w:rsidRPr="002425DD">
              <w:rPr>
                <w:rFonts w:hint="cs"/>
                <w:sz w:val="20"/>
                <w:szCs w:val="20"/>
                <w:rtl/>
              </w:rPr>
              <w:t>0.012</w:t>
            </w:r>
          </w:p>
        </w:tc>
        <w:tc>
          <w:tcPr>
            <w:tcW w:w="901" w:type="pct"/>
            <w:shd w:val="clear" w:color="auto" w:fill="auto"/>
            <w:vAlign w:val="center"/>
          </w:tcPr>
          <w:p w14:paraId="4B69B771" w14:textId="77777777" w:rsidR="00111EF9" w:rsidRPr="002425DD" w:rsidRDefault="00111EF9" w:rsidP="00C1510A">
            <w:pPr>
              <w:rPr>
                <w:sz w:val="20"/>
                <w:szCs w:val="20"/>
                <w:rtl/>
              </w:rPr>
            </w:pPr>
            <w:r w:rsidRPr="002425DD">
              <w:rPr>
                <w:rFonts w:hint="cs"/>
                <w:sz w:val="20"/>
                <w:szCs w:val="20"/>
                <w:rtl/>
              </w:rPr>
              <w:t>0.65</w:t>
            </w:r>
          </w:p>
        </w:tc>
      </w:tr>
      <w:tr w:rsidR="00111EF9" w:rsidRPr="00935777" w14:paraId="616E6ECE" w14:textId="77777777" w:rsidTr="00C1510A">
        <w:trPr>
          <w:jc w:val="center"/>
        </w:trPr>
        <w:tc>
          <w:tcPr>
            <w:tcW w:w="993" w:type="pct"/>
            <w:shd w:val="clear" w:color="auto" w:fill="auto"/>
            <w:vAlign w:val="center"/>
          </w:tcPr>
          <w:p w14:paraId="2EC3315C" w14:textId="77777777" w:rsidR="00111EF9" w:rsidRPr="002425DD" w:rsidRDefault="00111EF9" w:rsidP="00C1510A">
            <w:pPr>
              <w:rPr>
                <w:sz w:val="20"/>
                <w:szCs w:val="20"/>
                <w:rtl/>
              </w:rPr>
            </w:pPr>
            <w:r w:rsidRPr="002425DD">
              <w:rPr>
                <w:rFonts w:hint="cs"/>
                <w:sz w:val="20"/>
                <w:szCs w:val="20"/>
                <w:rtl/>
              </w:rPr>
              <w:t>المواجهة ووسائل الدفاع</w:t>
            </w:r>
          </w:p>
        </w:tc>
        <w:tc>
          <w:tcPr>
            <w:tcW w:w="802" w:type="pct"/>
            <w:shd w:val="clear" w:color="auto" w:fill="auto"/>
            <w:vAlign w:val="center"/>
          </w:tcPr>
          <w:p w14:paraId="11496207" w14:textId="77777777" w:rsidR="00111EF9" w:rsidRPr="002425DD" w:rsidRDefault="00111EF9" w:rsidP="00C1510A">
            <w:pPr>
              <w:rPr>
                <w:sz w:val="20"/>
                <w:szCs w:val="20"/>
                <w:rtl/>
              </w:rPr>
            </w:pPr>
            <w:r w:rsidRPr="002425DD">
              <w:rPr>
                <w:rFonts w:hint="cs"/>
                <w:sz w:val="20"/>
                <w:szCs w:val="20"/>
                <w:rtl/>
              </w:rPr>
              <w:t>0.45</w:t>
            </w:r>
          </w:p>
        </w:tc>
        <w:tc>
          <w:tcPr>
            <w:tcW w:w="802" w:type="pct"/>
            <w:shd w:val="clear" w:color="auto" w:fill="auto"/>
            <w:vAlign w:val="center"/>
          </w:tcPr>
          <w:p w14:paraId="47426495" w14:textId="77777777" w:rsidR="00111EF9" w:rsidRPr="002425DD" w:rsidRDefault="00111EF9" w:rsidP="00C1510A">
            <w:pPr>
              <w:rPr>
                <w:sz w:val="20"/>
                <w:szCs w:val="20"/>
                <w:rtl/>
              </w:rPr>
            </w:pPr>
            <w:r w:rsidRPr="002425DD">
              <w:rPr>
                <w:rFonts w:hint="cs"/>
                <w:sz w:val="20"/>
                <w:szCs w:val="20"/>
                <w:rtl/>
              </w:rPr>
              <w:t>0.63</w:t>
            </w:r>
          </w:p>
        </w:tc>
        <w:tc>
          <w:tcPr>
            <w:tcW w:w="802" w:type="pct"/>
            <w:shd w:val="clear" w:color="auto" w:fill="auto"/>
            <w:vAlign w:val="center"/>
          </w:tcPr>
          <w:p w14:paraId="59199141" w14:textId="77777777" w:rsidR="00111EF9" w:rsidRPr="002425DD" w:rsidRDefault="00111EF9" w:rsidP="00C1510A">
            <w:pPr>
              <w:rPr>
                <w:sz w:val="20"/>
                <w:szCs w:val="20"/>
                <w:rtl/>
              </w:rPr>
            </w:pPr>
            <w:r w:rsidRPr="002425DD">
              <w:rPr>
                <w:rFonts w:hint="cs"/>
                <w:sz w:val="20"/>
                <w:szCs w:val="20"/>
                <w:rtl/>
              </w:rPr>
              <w:t>0.0.068</w:t>
            </w:r>
          </w:p>
        </w:tc>
        <w:tc>
          <w:tcPr>
            <w:tcW w:w="701" w:type="pct"/>
            <w:shd w:val="clear" w:color="auto" w:fill="auto"/>
            <w:vAlign w:val="center"/>
          </w:tcPr>
          <w:p w14:paraId="44E63E62" w14:textId="77777777" w:rsidR="00111EF9" w:rsidRPr="002425DD" w:rsidRDefault="00111EF9" w:rsidP="00C1510A">
            <w:pPr>
              <w:rPr>
                <w:sz w:val="20"/>
                <w:szCs w:val="20"/>
                <w:rtl/>
              </w:rPr>
            </w:pPr>
            <w:r w:rsidRPr="002425DD">
              <w:rPr>
                <w:rFonts w:hint="cs"/>
                <w:sz w:val="20"/>
                <w:szCs w:val="20"/>
                <w:rtl/>
              </w:rPr>
              <w:t>0.025</w:t>
            </w:r>
          </w:p>
        </w:tc>
        <w:tc>
          <w:tcPr>
            <w:tcW w:w="901" w:type="pct"/>
            <w:shd w:val="clear" w:color="auto" w:fill="auto"/>
            <w:vAlign w:val="center"/>
          </w:tcPr>
          <w:p w14:paraId="4FF4124A" w14:textId="77777777" w:rsidR="00111EF9" w:rsidRPr="002425DD" w:rsidRDefault="00111EF9" w:rsidP="00C1510A">
            <w:pPr>
              <w:rPr>
                <w:sz w:val="20"/>
                <w:szCs w:val="20"/>
                <w:rtl/>
              </w:rPr>
            </w:pPr>
            <w:r w:rsidRPr="002425DD">
              <w:rPr>
                <w:rFonts w:hint="cs"/>
                <w:sz w:val="20"/>
                <w:szCs w:val="20"/>
                <w:rtl/>
              </w:rPr>
              <w:t>0.46</w:t>
            </w:r>
          </w:p>
        </w:tc>
      </w:tr>
      <w:tr w:rsidR="00111EF9" w:rsidRPr="00935777" w14:paraId="4EA2EECF" w14:textId="77777777" w:rsidTr="00C1510A">
        <w:trPr>
          <w:jc w:val="center"/>
        </w:trPr>
        <w:tc>
          <w:tcPr>
            <w:tcW w:w="993" w:type="pct"/>
            <w:shd w:val="clear" w:color="auto" w:fill="auto"/>
            <w:vAlign w:val="center"/>
          </w:tcPr>
          <w:p w14:paraId="649DD171" w14:textId="77777777" w:rsidR="00111EF9" w:rsidRPr="002425DD" w:rsidRDefault="00111EF9" w:rsidP="00C1510A">
            <w:pPr>
              <w:rPr>
                <w:sz w:val="20"/>
                <w:szCs w:val="20"/>
                <w:rtl/>
              </w:rPr>
            </w:pPr>
            <w:r w:rsidRPr="002425DD">
              <w:rPr>
                <w:rFonts w:hint="cs"/>
                <w:sz w:val="20"/>
                <w:szCs w:val="20"/>
                <w:rtl/>
              </w:rPr>
              <w:t>الانعزال (السلبية )</w:t>
            </w:r>
          </w:p>
        </w:tc>
        <w:tc>
          <w:tcPr>
            <w:tcW w:w="802" w:type="pct"/>
            <w:shd w:val="clear" w:color="auto" w:fill="auto"/>
            <w:vAlign w:val="center"/>
          </w:tcPr>
          <w:p w14:paraId="1578B884" w14:textId="77777777" w:rsidR="00111EF9" w:rsidRPr="002425DD" w:rsidRDefault="00111EF9" w:rsidP="00C1510A">
            <w:pPr>
              <w:rPr>
                <w:sz w:val="20"/>
                <w:szCs w:val="20"/>
                <w:rtl/>
              </w:rPr>
            </w:pPr>
            <w:r w:rsidRPr="002425DD">
              <w:rPr>
                <w:rFonts w:hint="cs"/>
                <w:sz w:val="20"/>
                <w:szCs w:val="20"/>
                <w:rtl/>
              </w:rPr>
              <w:t>0.024</w:t>
            </w:r>
          </w:p>
        </w:tc>
        <w:tc>
          <w:tcPr>
            <w:tcW w:w="802" w:type="pct"/>
            <w:shd w:val="clear" w:color="auto" w:fill="auto"/>
            <w:vAlign w:val="center"/>
          </w:tcPr>
          <w:p w14:paraId="534B58F9" w14:textId="77777777" w:rsidR="00111EF9" w:rsidRPr="002425DD" w:rsidRDefault="00111EF9" w:rsidP="00C1510A">
            <w:pPr>
              <w:rPr>
                <w:sz w:val="20"/>
                <w:szCs w:val="20"/>
                <w:rtl/>
              </w:rPr>
            </w:pPr>
            <w:r w:rsidRPr="002425DD">
              <w:rPr>
                <w:rFonts w:hint="cs"/>
                <w:sz w:val="20"/>
                <w:szCs w:val="20"/>
                <w:rtl/>
              </w:rPr>
              <w:t>0.021</w:t>
            </w:r>
          </w:p>
        </w:tc>
        <w:tc>
          <w:tcPr>
            <w:tcW w:w="802" w:type="pct"/>
            <w:shd w:val="clear" w:color="auto" w:fill="auto"/>
            <w:vAlign w:val="center"/>
          </w:tcPr>
          <w:p w14:paraId="0CA12B11" w14:textId="77777777" w:rsidR="00111EF9" w:rsidRPr="002425DD" w:rsidRDefault="00111EF9" w:rsidP="00C1510A">
            <w:pPr>
              <w:rPr>
                <w:sz w:val="20"/>
                <w:szCs w:val="20"/>
                <w:rtl/>
              </w:rPr>
            </w:pPr>
            <w:r w:rsidRPr="002425DD">
              <w:rPr>
                <w:rFonts w:hint="cs"/>
                <w:sz w:val="20"/>
                <w:szCs w:val="20"/>
                <w:rtl/>
              </w:rPr>
              <w:t>0.047</w:t>
            </w:r>
          </w:p>
        </w:tc>
        <w:tc>
          <w:tcPr>
            <w:tcW w:w="701" w:type="pct"/>
            <w:shd w:val="clear" w:color="auto" w:fill="auto"/>
            <w:vAlign w:val="center"/>
          </w:tcPr>
          <w:p w14:paraId="1DFDE027" w14:textId="77777777" w:rsidR="00111EF9" w:rsidRPr="002425DD" w:rsidRDefault="00111EF9" w:rsidP="00C1510A">
            <w:pPr>
              <w:rPr>
                <w:sz w:val="20"/>
                <w:szCs w:val="20"/>
                <w:rtl/>
              </w:rPr>
            </w:pPr>
            <w:r w:rsidRPr="002425DD">
              <w:rPr>
                <w:rFonts w:hint="cs"/>
                <w:sz w:val="20"/>
                <w:szCs w:val="20"/>
                <w:rtl/>
              </w:rPr>
              <w:t>0.62</w:t>
            </w:r>
          </w:p>
        </w:tc>
        <w:tc>
          <w:tcPr>
            <w:tcW w:w="901" w:type="pct"/>
            <w:shd w:val="clear" w:color="auto" w:fill="auto"/>
            <w:vAlign w:val="center"/>
          </w:tcPr>
          <w:p w14:paraId="2F8CFBC1" w14:textId="77777777" w:rsidR="00111EF9" w:rsidRPr="002425DD" w:rsidRDefault="00111EF9" w:rsidP="00C1510A">
            <w:pPr>
              <w:rPr>
                <w:sz w:val="20"/>
                <w:szCs w:val="20"/>
                <w:rtl/>
              </w:rPr>
            </w:pPr>
            <w:r w:rsidRPr="002425DD">
              <w:rPr>
                <w:rFonts w:hint="cs"/>
                <w:sz w:val="20"/>
                <w:szCs w:val="20"/>
                <w:rtl/>
              </w:rPr>
              <w:t>0.023</w:t>
            </w:r>
          </w:p>
        </w:tc>
      </w:tr>
    </w:tbl>
    <w:p w14:paraId="5BB050EA" w14:textId="77777777" w:rsidR="00111EF9" w:rsidRPr="001C4449" w:rsidRDefault="00111EF9" w:rsidP="00111EF9">
      <w:pPr>
        <w:rPr>
          <w:rtl/>
        </w:rPr>
      </w:pPr>
      <w:r>
        <w:rPr>
          <w:rFonts w:hint="cs"/>
          <w:rtl/>
        </w:rPr>
        <w:t xml:space="preserve">ويتضح من الجدول (3) </w:t>
      </w:r>
      <w:r w:rsidRPr="001C4449">
        <w:rPr>
          <w:rFonts w:hint="cs"/>
          <w:rtl/>
        </w:rPr>
        <w:t xml:space="preserve">السابق وجود اتفاق جزئي مع دراسة </w:t>
      </w:r>
      <w:r w:rsidRPr="001C4449">
        <w:t>Paul Rogers et al , 2006)</w:t>
      </w:r>
      <w:r w:rsidRPr="001C4449">
        <w:rPr>
          <w:rFonts w:hint="cs"/>
          <w:rtl/>
        </w:rPr>
        <w:t>) والتي أشارت إلى وجود علاقة ارتباطية موجبة دالة بين الذكاء الوجداني وأساليب الأقدامية في التعامل مع الضغوط ، ووجود علاقة سالبة</w:t>
      </w:r>
      <w:r>
        <w:rPr>
          <w:rFonts w:hint="cs"/>
          <w:rtl/>
        </w:rPr>
        <w:t xml:space="preserve"> بين الذكاء الوجداني وأساليب الإ</w:t>
      </w:r>
      <w:r w:rsidRPr="001C4449">
        <w:rPr>
          <w:rFonts w:hint="cs"/>
          <w:rtl/>
        </w:rPr>
        <w:t>حجامية في التعامل مع الضغوط ، وأن انخفاض الذكاء الوجداني يرتبط بالأساليب غير التكيفية في التعامل مع الضغوط  وكذلك بضعف المهارات الاجتماعية وضعف التفاعل الاجتماعي ، ونقص القدرة على أقام</w:t>
      </w:r>
      <w:r>
        <w:rPr>
          <w:rFonts w:hint="cs"/>
          <w:rtl/>
        </w:rPr>
        <w:t>ه علاقات اجتماعية ومساندة في الأ</w:t>
      </w:r>
      <w:r w:rsidRPr="001C4449">
        <w:rPr>
          <w:rFonts w:hint="cs"/>
          <w:rtl/>
        </w:rPr>
        <w:t xml:space="preserve">زمات والضغوط التي يتعرض لها الفرد . </w:t>
      </w:r>
    </w:p>
    <w:p w14:paraId="161D196C" w14:textId="77777777" w:rsidR="00111EF9" w:rsidRPr="001C4449" w:rsidRDefault="00111EF9" w:rsidP="00111EF9">
      <w:pPr>
        <w:rPr>
          <w:rtl/>
        </w:rPr>
      </w:pPr>
      <w:r w:rsidRPr="001C4449">
        <w:rPr>
          <w:rFonts w:hint="cs"/>
          <w:rtl/>
        </w:rPr>
        <w:t xml:space="preserve">كما تتفق النتائج الحالية مع </w:t>
      </w:r>
      <w:r w:rsidRPr="00D87DC4">
        <w:rPr>
          <w:rFonts w:hint="cs"/>
          <w:rtl/>
        </w:rPr>
        <w:t>دراسة (</w:t>
      </w:r>
      <w:r w:rsidRPr="001C4449">
        <w:t>Hunt &amp; Evans,2004)</w:t>
      </w:r>
      <w:r w:rsidRPr="001C4449">
        <w:rPr>
          <w:rFonts w:hint="cs"/>
          <w:rtl/>
        </w:rPr>
        <w:t xml:space="preserve"> والتي أكدت على أن الارتباط الإيجابي بين أبعاد تقييم الانفعالات وإدارة </w:t>
      </w:r>
      <w:r w:rsidRPr="00D87DC4">
        <w:rPr>
          <w:rFonts w:hint="cs"/>
          <w:rtl/>
        </w:rPr>
        <w:t>الوجدان،</w:t>
      </w:r>
      <w:r w:rsidRPr="001C4449">
        <w:rPr>
          <w:rFonts w:hint="cs"/>
          <w:rtl/>
        </w:rPr>
        <w:t xml:space="preserve"> والمهارات الاجتماعية وبين الأساليب المعرفية والسلوكية الفعالة فى التعامل مع الضغوط والارتباط السلبى بين إدارة الوجدان والاساليب </w:t>
      </w:r>
      <w:r>
        <w:rPr>
          <w:rFonts w:hint="cs"/>
          <w:rtl/>
        </w:rPr>
        <w:t>الإ</w:t>
      </w:r>
      <w:r w:rsidRPr="00D87DC4">
        <w:rPr>
          <w:rFonts w:hint="cs"/>
          <w:rtl/>
        </w:rPr>
        <w:t>حجامية.</w:t>
      </w:r>
      <w:r w:rsidRPr="001C4449">
        <w:rPr>
          <w:rFonts w:hint="cs"/>
          <w:rtl/>
        </w:rPr>
        <w:t xml:space="preserve"> </w:t>
      </w:r>
    </w:p>
    <w:p w14:paraId="7564F3BC" w14:textId="77777777" w:rsidR="00111EF9" w:rsidRPr="001C4449" w:rsidRDefault="00111EF9" w:rsidP="00111EF9">
      <w:pPr>
        <w:rPr>
          <w:rtl/>
        </w:rPr>
      </w:pPr>
      <w:r w:rsidRPr="001C4449">
        <w:rPr>
          <w:rFonts w:hint="cs"/>
          <w:rtl/>
        </w:rPr>
        <w:t>أما عن الارتباط السلبى بين بعدى الذكاء الشخص</w:t>
      </w:r>
      <w:r>
        <w:rPr>
          <w:rFonts w:hint="cs"/>
          <w:rtl/>
        </w:rPr>
        <w:t>ي والتحكم في الانفعالات وبين الإ</w:t>
      </w:r>
      <w:r w:rsidRPr="001C4449">
        <w:rPr>
          <w:rFonts w:hint="cs"/>
          <w:rtl/>
        </w:rPr>
        <w:t xml:space="preserve">ستراتيجية السلبية ( الانعزال) التي كشفت عنها الدراسة نتائج </w:t>
      </w:r>
      <w:r>
        <w:rPr>
          <w:rFonts w:hint="cs"/>
          <w:rtl/>
        </w:rPr>
        <w:t>الدراسة الحالية له ما يبرره إذ إ</w:t>
      </w:r>
      <w:r w:rsidRPr="001C4449">
        <w:rPr>
          <w:rFonts w:hint="cs"/>
          <w:rtl/>
        </w:rPr>
        <w:t xml:space="preserve">ن قدرة الفرد على إدراك انفعالاته وما يتضمنه من انتباه جيد ، الوعى بالمشاعر الذاتية والوضوح الانفعالي والقدرة على ضبط النفس والتحكم والسيطرة على المشاعر السلبية . </w:t>
      </w:r>
    </w:p>
    <w:p w14:paraId="3CE779A5" w14:textId="77777777" w:rsidR="00111EF9" w:rsidRPr="001C4449" w:rsidRDefault="00111EF9" w:rsidP="00111EF9">
      <w:pPr>
        <w:pStyle w:val="a5"/>
        <w:rPr>
          <w:rtl/>
        </w:rPr>
      </w:pPr>
      <w:r>
        <w:rPr>
          <w:rFonts w:hint="cs"/>
          <w:rtl/>
        </w:rPr>
        <w:t>نتائج الدراسة</w:t>
      </w:r>
      <w:r w:rsidRPr="001C4449">
        <w:rPr>
          <w:rFonts w:hint="cs"/>
          <w:rtl/>
        </w:rPr>
        <w:t>:</w:t>
      </w:r>
    </w:p>
    <w:p w14:paraId="17327CA5" w14:textId="77777777" w:rsidR="00111EF9" w:rsidRPr="001C4449" w:rsidRDefault="00111EF9" w:rsidP="00111EF9">
      <w:r w:rsidRPr="001C4449">
        <w:rPr>
          <w:rFonts w:hint="cs"/>
          <w:rtl/>
        </w:rPr>
        <w:t>الموظفون ذو الذكاء الوجداني المرتفع يملكون مهارات التعامل مع الضغوط أعلى بكثير من غيرهم الذين يملكون مهارات ذكاء وجداني</w:t>
      </w:r>
      <w:r w:rsidRPr="00421BFC">
        <w:rPr>
          <w:rFonts w:hint="cs"/>
          <w:rtl/>
        </w:rPr>
        <w:t xml:space="preserve"> أقل</w:t>
      </w:r>
      <w:r w:rsidRPr="001C4449">
        <w:rPr>
          <w:rFonts w:hint="cs"/>
          <w:rtl/>
        </w:rPr>
        <w:t>.</w:t>
      </w:r>
    </w:p>
    <w:p w14:paraId="06E48748" w14:textId="77777777" w:rsidR="00111EF9" w:rsidRPr="001C4449" w:rsidRDefault="00111EF9" w:rsidP="00111EF9">
      <w:r>
        <w:rPr>
          <w:rFonts w:hint="cs"/>
          <w:rtl/>
        </w:rPr>
        <w:t>الموظفون منخفضو</w:t>
      </w:r>
      <w:r w:rsidRPr="001C4449">
        <w:rPr>
          <w:rFonts w:hint="cs"/>
          <w:rtl/>
        </w:rPr>
        <w:t xml:space="preserve"> الذكاء الوجداني يواجهون الضغوط بانفعالات قوية. </w:t>
      </w:r>
    </w:p>
    <w:p w14:paraId="0826979F" w14:textId="77777777" w:rsidR="00111EF9" w:rsidRPr="001C4449" w:rsidRDefault="00111EF9" w:rsidP="00111EF9">
      <w:r w:rsidRPr="001C4449">
        <w:rPr>
          <w:rtl/>
        </w:rPr>
        <w:t xml:space="preserve">كما </w:t>
      </w:r>
      <w:r w:rsidRPr="001C4449">
        <w:rPr>
          <w:rFonts w:hint="cs"/>
          <w:rtl/>
        </w:rPr>
        <w:t xml:space="preserve">بينت الدراسة أن الموظفون </w:t>
      </w:r>
      <w:r w:rsidRPr="001C4449">
        <w:rPr>
          <w:rtl/>
        </w:rPr>
        <w:t xml:space="preserve"> الذين يمتلكون م</w:t>
      </w:r>
      <w:r>
        <w:rPr>
          <w:rtl/>
        </w:rPr>
        <w:t>ستويات عالية من الذكاء الوجداني</w:t>
      </w:r>
      <w:r w:rsidRPr="001C4449">
        <w:rPr>
          <w:rtl/>
        </w:rPr>
        <w:t xml:space="preserve"> أكثر ضبطًا لانفعالاتهم واندفاعاتهم، مما يجعلهم أكثر تسامحًا، وأكثر فهمًا لوجهات نظر الآخرين وعمل علاقات جيدة في العمل، وتدير أمر الضغوط وقدرة التخطيط للعمل، والوصول إلى الأهداف، والمثابرة في وجه التحديات كما أنهم أكثر قدرة على التكيف مع التغيرات التي تحدث في بيئاتهم</w:t>
      </w:r>
      <w:r w:rsidRPr="001C4449">
        <w:rPr>
          <w:rFonts w:hint="cs"/>
          <w:rtl/>
        </w:rPr>
        <w:t>.</w:t>
      </w:r>
    </w:p>
    <w:p w14:paraId="4B9366A8" w14:textId="77777777" w:rsidR="00111EF9" w:rsidRPr="001C4449" w:rsidRDefault="00111EF9" w:rsidP="00111EF9">
      <w:pPr>
        <w:pStyle w:val="a5"/>
        <w:rPr>
          <w:rtl/>
        </w:rPr>
      </w:pPr>
      <w:r w:rsidRPr="00421BFC">
        <w:rPr>
          <w:rFonts w:hint="cs"/>
          <w:rtl/>
        </w:rPr>
        <w:t>التوصيات:</w:t>
      </w:r>
    </w:p>
    <w:p w14:paraId="70D62833" w14:textId="77777777" w:rsidR="00111EF9" w:rsidRPr="001C4449" w:rsidRDefault="00111EF9" w:rsidP="00111EF9">
      <w:pPr>
        <w:numPr>
          <w:ilvl w:val="0"/>
          <w:numId w:val="34"/>
        </w:numPr>
        <w:rPr>
          <w:rtl/>
        </w:rPr>
      </w:pPr>
      <w:r w:rsidRPr="001C4449">
        <w:rPr>
          <w:rFonts w:hint="cs"/>
          <w:rtl/>
        </w:rPr>
        <w:t>ضرورة إدراج مهارات الذكاء الوجداني في استمارة تقويم الأداء الوظيفي، نظرا لأهميتها البالغة في النجاح في الحياة بشكل عام والنجاح المهني بشكل خاص .</w:t>
      </w:r>
    </w:p>
    <w:p w14:paraId="62D11F51" w14:textId="77777777" w:rsidR="00111EF9" w:rsidRPr="001C4449" w:rsidRDefault="00111EF9" w:rsidP="00111EF9">
      <w:pPr>
        <w:numPr>
          <w:ilvl w:val="0"/>
          <w:numId w:val="34"/>
        </w:numPr>
        <w:rPr>
          <w:rtl/>
        </w:rPr>
      </w:pPr>
      <w:r w:rsidRPr="001C4449">
        <w:rPr>
          <w:rFonts w:hint="cs"/>
          <w:rtl/>
        </w:rPr>
        <w:t>ضرورة الاهتمام بدراسة موضوع القيادة الفعالة وتوجيه المزيد من البحوث والدراسات إلى موضوع المعوقات النفسية للتنمية الاداري</w:t>
      </w:r>
      <w:r>
        <w:rPr>
          <w:rFonts w:hint="cs"/>
          <w:rtl/>
        </w:rPr>
        <w:t>ة لما يترتب عليه من زيادة في الإ</w:t>
      </w:r>
      <w:r w:rsidRPr="001C4449">
        <w:rPr>
          <w:rFonts w:hint="cs"/>
          <w:rtl/>
        </w:rPr>
        <w:t xml:space="preserve">نتاج والتنمية الإدارية والبشرية . </w:t>
      </w:r>
    </w:p>
    <w:p w14:paraId="0BAB4AC2" w14:textId="77777777" w:rsidR="00111EF9" w:rsidRPr="001C4449" w:rsidRDefault="00111EF9" w:rsidP="00111EF9">
      <w:pPr>
        <w:numPr>
          <w:ilvl w:val="0"/>
          <w:numId w:val="34"/>
        </w:numPr>
        <w:rPr>
          <w:rtl/>
        </w:rPr>
      </w:pPr>
      <w:r w:rsidRPr="001C4449">
        <w:rPr>
          <w:rFonts w:hint="cs"/>
          <w:rtl/>
        </w:rPr>
        <w:t>ضرورة تنظيم برامج إرشادية لمنسوبي المسجد الحرام والمسجد النبوي الشريف لتوضيح أنماط الشخصية في ضوء نموذج الذكاء الوجداني .</w:t>
      </w:r>
    </w:p>
    <w:p w14:paraId="455FB045" w14:textId="77777777" w:rsidR="00111EF9" w:rsidRPr="001C4449" w:rsidRDefault="00111EF9" w:rsidP="00111EF9">
      <w:pPr>
        <w:numPr>
          <w:ilvl w:val="0"/>
          <w:numId w:val="34"/>
        </w:numPr>
        <w:rPr>
          <w:rtl/>
        </w:rPr>
      </w:pPr>
      <w:r w:rsidRPr="001C4449">
        <w:rPr>
          <w:rFonts w:hint="cs"/>
          <w:rtl/>
        </w:rPr>
        <w:t xml:space="preserve">عقد دورات تدريبية لجميع منسوبي المسجد الحرام والمسجد النبوي لتعلم مهارات الذكاء الوجداني. </w:t>
      </w:r>
    </w:p>
    <w:p w14:paraId="02FA1EF6" w14:textId="77777777" w:rsidR="00111EF9" w:rsidRPr="001C4449" w:rsidRDefault="00111EF9" w:rsidP="00111EF9">
      <w:pPr>
        <w:numPr>
          <w:ilvl w:val="0"/>
          <w:numId w:val="34"/>
        </w:numPr>
        <w:rPr>
          <w:rtl/>
        </w:rPr>
      </w:pPr>
      <w:r w:rsidRPr="001C4449">
        <w:rPr>
          <w:rFonts w:hint="cs"/>
          <w:rtl/>
        </w:rPr>
        <w:t>ضرورة الاهتمام بدراسة العلاقة بين النمو المهني والقيادي ومهارات الذكاء الوجداني .</w:t>
      </w:r>
    </w:p>
    <w:p w14:paraId="50827951" w14:textId="77777777" w:rsidR="00111EF9" w:rsidRPr="001C4449" w:rsidRDefault="00111EF9" w:rsidP="00111EF9">
      <w:pPr>
        <w:pStyle w:val="a5"/>
        <w:rPr>
          <w:rtl/>
        </w:rPr>
      </w:pPr>
      <w:r>
        <w:rPr>
          <w:rtl/>
        </w:rPr>
        <w:br w:type="page"/>
      </w:r>
      <w:r w:rsidRPr="001C4449">
        <w:rPr>
          <w:rFonts w:hint="cs"/>
          <w:rtl/>
        </w:rPr>
        <w:lastRenderedPageBreak/>
        <w:t>المراجع:</w:t>
      </w:r>
    </w:p>
    <w:p w14:paraId="3874E9E0" w14:textId="77777777" w:rsidR="00111EF9" w:rsidRPr="00675202" w:rsidRDefault="00111EF9" w:rsidP="00111EF9">
      <w:pPr>
        <w:numPr>
          <w:ilvl w:val="0"/>
          <w:numId w:val="111"/>
        </w:numPr>
        <w:rPr>
          <w:sz w:val="20"/>
          <w:szCs w:val="20"/>
        </w:rPr>
      </w:pPr>
      <w:r w:rsidRPr="00675202">
        <w:rPr>
          <w:sz w:val="20"/>
          <w:szCs w:val="20"/>
          <w:rtl/>
        </w:rPr>
        <w:t>المشوح ، سعد بن عبدالله و الوهطة ، محمد (2015). الذكاء الوجداني وعلاقته باستراتيجيات مواجهة الضغوط لدى المرشدين الطلابيين بالمرحلة الثانوية بمدينة الرياض . مجلة</w:t>
      </w:r>
      <w:r w:rsidRPr="00675202">
        <w:rPr>
          <w:sz w:val="20"/>
          <w:szCs w:val="20"/>
        </w:rPr>
        <w:t xml:space="preserve"> </w:t>
      </w:r>
      <w:r w:rsidRPr="00675202">
        <w:rPr>
          <w:sz w:val="20"/>
          <w:szCs w:val="20"/>
          <w:rtl/>
        </w:rPr>
        <w:t>الارشاد</w:t>
      </w:r>
      <w:r w:rsidRPr="00675202">
        <w:rPr>
          <w:sz w:val="20"/>
          <w:szCs w:val="20"/>
        </w:rPr>
        <w:t xml:space="preserve"> </w:t>
      </w:r>
      <w:r w:rsidRPr="00675202">
        <w:rPr>
          <w:sz w:val="20"/>
          <w:szCs w:val="20"/>
          <w:rtl/>
        </w:rPr>
        <w:t>النفسى</w:t>
      </w:r>
      <w:r w:rsidRPr="00675202">
        <w:rPr>
          <w:sz w:val="20"/>
          <w:szCs w:val="20"/>
        </w:rPr>
        <w:t xml:space="preserve"> –</w:t>
      </w:r>
      <w:r w:rsidRPr="00675202">
        <w:rPr>
          <w:sz w:val="20"/>
          <w:szCs w:val="20"/>
          <w:rtl/>
        </w:rPr>
        <w:t>مصر.</w:t>
      </w:r>
    </w:p>
    <w:p w14:paraId="783D11DC" w14:textId="77777777" w:rsidR="00111EF9" w:rsidRPr="00675202" w:rsidRDefault="00111EF9" w:rsidP="00111EF9">
      <w:pPr>
        <w:numPr>
          <w:ilvl w:val="0"/>
          <w:numId w:val="111"/>
        </w:numPr>
        <w:rPr>
          <w:sz w:val="20"/>
          <w:szCs w:val="20"/>
          <w:rtl/>
        </w:rPr>
      </w:pPr>
      <w:r w:rsidRPr="00675202">
        <w:rPr>
          <w:sz w:val="20"/>
          <w:szCs w:val="20"/>
          <w:rtl/>
        </w:rPr>
        <w:t>الأحمد، أمل ، ورجاء محمود مريم (2009). أساليب التعامل مع الضغوط النفسية لدى الشباب الجامعى دراسة ميدانية على عينة من جامعة دمشق . مجلة العلوم التربوية والنفسية ، مجلد 10، العدد1 .</w:t>
      </w:r>
    </w:p>
    <w:p w14:paraId="59E31CCE" w14:textId="77777777" w:rsidR="00111EF9" w:rsidRPr="00675202" w:rsidRDefault="00111EF9" w:rsidP="00111EF9">
      <w:pPr>
        <w:numPr>
          <w:ilvl w:val="0"/>
          <w:numId w:val="111"/>
        </w:numPr>
        <w:rPr>
          <w:sz w:val="20"/>
          <w:szCs w:val="20"/>
        </w:rPr>
      </w:pPr>
      <w:r w:rsidRPr="00675202">
        <w:rPr>
          <w:sz w:val="20"/>
          <w:szCs w:val="20"/>
          <w:rtl/>
        </w:rPr>
        <w:t>بام روبينس ، جين سكوت (ترجمة) صفاء الأعسر ، علاء الدين كفافى. (2000) الذكاء الوجداني. القاهرة : دار قباء للطباعة والنشر .</w:t>
      </w:r>
    </w:p>
    <w:p w14:paraId="78D4FCA6" w14:textId="77777777" w:rsidR="00111EF9" w:rsidRPr="00675202" w:rsidRDefault="00111EF9" w:rsidP="00111EF9">
      <w:pPr>
        <w:numPr>
          <w:ilvl w:val="0"/>
          <w:numId w:val="111"/>
        </w:numPr>
        <w:rPr>
          <w:sz w:val="20"/>
          <w:szCs w:val="20"/>
        </w:rPr>
      </w:pPr>
      <w:r w:rsidRPr="00675202">
        <w:rPr>
          <w:sz w:val="20"/>
          <w:szCs w:val="20"/>
          <w:rtl/>
        </w:rPr>
        <w:t xml:space="preserve">بشرى إسماعيل أحمد (2008). </w:t>
      </w:r>
      <w:hyperlink r:id="rId10" w:history="1">
        <w:r w:rsidRPr="00675202">
          <w:rPr>
            <w:sz w:val="20"/>
            <w:szCs w:val="20"/>
            <w:rtl/>
          </w:rPr>
          <w:t>الذكاء الوجداني وعلاقته بكل من نمط القيادة وأساليب مواجهة الضغوط لدى عينة من القادة الإداريين</w:t>
        </w:r>
        <w:r w:rsidRPr="00675202">
          <w:rPr>
            <w:sz w:val="20"/>
            <w:szCs w:val="20"/>
          </w:rPr>
          <w:t xml:space="preserve">. </w:t>
        </w:r>
      </w:hyperlink>
      <w:r w:rsidRPr="00675202">
        <w:rPr>
          <w:sz w:val="20"/>
          <w:szCs w:val="20"/>
          <w:rtl/>
        </w:rPr>
        <w:t>مجلة كلية التربية بالزقازيق - مصر,ع 59, , ص ص 135 - 213</w:t>
      </w:r>
    </w:p>
    <w:p w14:paraId="1DED6923" w14:textId="77777777" w:rsidR="00111EF9" w:rsidRPr="00675202" w:rsidRDefault="00111EF9" w:rsidP="00111EF9">
      <w:pPr>
        <w:numPr>
          <w:ilvl w:val="0"/>
          <w:numId w:val="111"/>
        </w:numPr>
        <w:rPr>
          <w:sz w:val="20"/>
          <w:szCs w:val="20"/>
        </w:rPr>
      </w:pPr>
      <w:r w:rsidRPr="00675202">
        <w:rPr>
          <w:sz w:val="20"/>
          <w:szCs w:val="20"/>
          <w:rtl/>
        </w:rPr>
        <w:t>جابر محمد عبد الله عيسى، وربيع عبده أحمد رشوان (2005). الذكاء الوجداني وتأثيره على التوافق والرضا عن الحياة والنجاح الأكاديمي لدى الأطفال. مجلة دراسات تربوية واجتماعية، كلية التربية، جامعة حلوان، مج ١٢ ، ع ٤، ، ص ص 45-130.</w:t>
      </w:r>
    </w:p>
    <w:p w14:paraId="37E72EDE" w14:textId="77777777" w:rsidR="00111EF9" w:rsidRPr="00675202" w:rsidRDefault="00111EF9" w:rsidP="00111EF9">
      <w:pPr>
        <w:numPr>
          <w:ilvl w:val="0"/>
          <w:numId w:val="111"/>
        </w:numPr>
        <w:rPr>
          <w:sz w:val="20"/>
          <w:szCs w:val="20"/>
        </w:rPr>
      </w:pPr>
      <w:r w:rsidRPr="00675202">
        <w:rPr>
          <w:sz w:val="20"/>
          <w:szCs w:val="20"/>
          <w:rtl/>
        </w:rPr>
        <w:t xml:space="preserve">حسن محمود ، أحلام (2006). الذكاء الانفعالي والتحصيل الدراسي لدى طلاب كلية التربية في ضوء الأسلوب المعرفي (الاندفاع-التروي). مجلة دراسات عربية في علم النفس، مج5، ع4، ص ص (757-844). </w:t>
      </w:r>
    </w:p>
    <w:p w14:paraId="3AFDDB9B" w14:textId="77777777" w:rsidR="00111EF9" w:rsidRPr="00675202" w:rsidRDefault="00111EF9" w:rsidP="00111EF9">
      <w:pPr>
        <w:numPr>
          <w:ilvl w:val="0"/>
          <w:numId w:val="111"/>
        </w:numPr>
        <w:rPr>
          <w:sz w:val="20"/>
          <w:szCs w:val="20"/>
          <w:rtl/>
        </w:rPr>
      </w:pPr>
      <w:r w:rsidRPr="00675202">
        <w:rPr>
          <w:sz w:val="20"/>
          <w:szCs w:val="20"/>
          <w:rtl/>
        </w:rPr>
        <w:t xml:space="preserve">زينب الخفاجي ، (2013). </w:t>
      </w:r>
      <w:hyperlink r:id="rId11" w:history="1">
        <w:r w:rsidRPr="00675202">
          <w:rPr>
            <w:sz w:val="20"/>
            <w:szCs w:val="20"/>
            <w:rtl/>
          </w:rPr>
          <w:t>الذكاء الوجداني والصلابة النفسية وعلاقتهما بالإنهاك النفسي للمعلمين والمعلمات في بعض مدارس محافظة البصرة</w:t>
        </w:r>
        <w:r w:rsidRPr="00675202">
          <w:rPr>
            <w:sz w:val="20"/>
            <w:szCs w:val="20"/>
          </w:rPr>
          <w:t xml:space="preserve">. </w:t>
        </w:r>
      </w:hyperlink>
      <w:r w:rsidRPr="00675202">
        <w:rPr>
          <w:sz w:val="20"/>
          <w:szCs w:val="20"/>
          <w:rtl/>
        </w:rPr>
        <w:t>علم النفس -مصر , س 26, ع 96, , ص ص 80 - 105</w:t>
      </w:r>
    </w:p>
    <w:p w14:paraId="37DEA4CC" w14:textId="77777777" w:rsidR="00111EF9" w:rsidRPr="00675202" w:rsidRDefault="00111EF9" w:rsidP="00111EF9">
      <w:pPr>
        <w:numPr>
          <w:ilvl w:val="0"/>
          <w:numId w:val="111"/>
        </w:numPr>
        <w:rPr>
          <w:sz w:val="20"/>
          <w:szCs w:val="20"/>
        </w:rPr>
      </w:pPr>
      <w:r w:rsidRPr="00675202">
        <w:rPr>
          <w:sz w:val="20"/>
          <w:szCs w:val="20"/>
          <w:rtl/>
        </w:rPr>
        <w:t xml:space="preserve">سحر فاروق عبد الجيد ( ٢٠٠١ ). تقييم فاعلية برنامج تدريبي لتنمية الذكاء الوجداني لدى عينة من طالبات الجامعة. رسالة دكتوراه، كلية البنات بجامعة عين شمس.  </w:t>
      </w:r>
    </w:p>
    <w:p w14:paraId="7364F7A1" w14:textId="77777777" w:rsidR="00111EF9" w:rsidRPr="00675202" w:rsidRDefault="00111EF9" w:rsidP="00111EF9">
      <w:pPr>
        <w:numPr>
          <w:ilvl w:val="0"/>
          <w:numId w:val="111"/>
        </w:numPr>
        <w:rPr>
          <w:sz w:val="20"/>
          <w:szCs w:val="20"/>
        </w:rPr>
      </w:pPr>
      <w:r w:rsidRPr="00675202">
        <w:rPr>
          <w:sz w:val="20"/>
          <w:szCs w:val="20"/>
          <w:rtl/>
        </w:rPr>
        <w:t>عبد الرحمن محمد العيسوى (2008) .كيفية مواجهة ضغوط الحياة المعاصرة . مجلة كلية التربية ، الكويت ، 206- 218 .</w:t>
      </w:r>
    </w:p>
    <w:p w14:paraId="037CCD4F" w14:textId="77777777" w:rsidR="00111EF9" w:rsidRPr="00675202" w:rsidRDefault="00111EF9" w:rsidP="00111EF9">
      <w:pPr>
        <w:numPr>
          <w:ilvl w:val="0"/>
          <w:numId w:val="111"/>
        </w:numPr>
        <w:rPr>
          <w:sz w:val="20"/>
          <w:szCs w:val="20"/>
          <w:rtl/>
        </w:rPr>
      </w:pPr>
      <w:r w:rsidRPr="00675202">
        <w:rPr>
          <w:sz w:val="20"/>
          <w:szCs w:val="20"/>
          <w:rtl/>
        </w:rPr>
        <w:t>عبد المنعم عبد الله حسيب السيد ( 2007) . أبعاد الذكاء الإنفعالى وعلاقتها باستراتيجيات التعامل مع الضغوط والصلابة النفسية والإحساس بالكفاءة الذاتية . مجلة الإرشاد النفسى- جامعة عين شمس ، العدد الحادى والعشرين.</w:t>
      </w:r>
    </w:p>
    <w:p w14:paraId="65DCFFE0" w14:textId="77777777" w:rsidR="00111EF9" w:rsidRPr="00675202" w:rsidRDefault="00111EF9" w:rsidP="00111EF9">
      <w:pPr>
        <w:numPr>
          <w:ilvl w:val="0"/>
          <w:numId w:val="111"/>
        </w:numPr>
        <w:rPr>
          <w:sz w:val="20"/>
          <w:szCs w:val="20"/>
        </w:rPr>
      </w:pPr>
      <w:r w:rsidRPr="00675202">
        <w:rPr>
          <w:sz w:val="20"/>
          <w:szCs w:val="20"/>
          <w:rtl/>
        </w:rPr>
        <w:t xml:space="preserve">فاروق السيد عثمان، ومحمد عبد السميع رزق (2001). الذكاء الانفعالي مفهومه وقياسه، مجلة علم النفس، الهيئة المصرية العامة للكتاب العدد يونيو 58. </w:t>
      </w:r>
    </w:p>
    <w:p w14:paraId="6A512CB5" w14:textId="77777777" w:rsidR="00111EF9" w:rsidRPr="00675202" w:rsidRDefault="00111EF9" w:rsidP="00111EF9">
      <w:pPr>
        <w:numPr>
          <w:ilvl w:val="0"/>
          <w:numId w:val="111"/>
        </w:numPr>
        <w:rPr>
          <w:sz w:val="20"/>
          <w:szCs w:val="20"/>
          <w:rtl/>
        </w:rPr>
      </w:pPr>
      <w:r w:rsidRPr="00675202">
        <w:rPr>
          <w:sz w:val="20"/>
          <w:szCs w:val="20"/>
          <w:rtl/>
        </w:rPr>
        <w:t>محمود حسين (2000). الضغوط النفسية وأثارها الفسيولوجية والنفسية والعقلية والسلوكية . ورقة عمل ، جامعة البترا ، عمان ..</w:t>
      </w:r>
    </w:p>
    <w:p w14:paraId="472D1104" w14:textId="77777777" w:rsidR="00111EF9" w:rsidRPr="00675202" w:rsidRDefault="00111EF9" w:rsidP="00111EF9">
      <w:pPr>
        <w:numPr>
          <w:ilvl w:val="0"/>
          <w:numId w:val="111"/>
        </w:numPr>
        <w:rPr>
          <w:sz w:val="20"/>
          <w:szCs w:val="20"/>
        </w:rPr>
      </w:pPr>
      <w:r w:rsidRPr="00675202">
        <w:rPr>
          <w:sz w:val="20"/>
          <w:szCs w:val="20"/>
          <w:rtl/>
        </w:rPr>
        <w:t>يزيد ذيب عبد الله (2012). أثر ضغوط العمل على التكيف الوظيفى لدى الأفراد فى مستشفى الجامعة الأردنية . مجلة الثقافة والتنمية . العدد (56).</w:t>
      </w:r>
    </w:p>
    <w:p w14:paraId="26F2AA8F" w14:textId="77777777" w:rsidR="00111EF9" w:rsidRPr="00675202" w:rsidRDefault="00111EF9" w:rsidP="00111EF9">
      <w:pPr>
        <w:numPr>
          <w:ilvl w:val="0"/>
          <w:numId w:val="111"/>
        </w:numPr>
        <w:rPr>
          <w:sz w:val="20"/>
          <w:szCs w:val="20"/>
        </w:rPr>
      </w:pPr>
      <w:r w:rsidRPr="00675202">
        <w:rPr>
          <w:sz w:val="20"/>
          <w:szCs w:val="20"/>
        </w:rPr>
        <w:t>Austin, E.; Saklofske, D. &amp; Egan, V. (2005). Personality, well-being and health correlates of trait emotional intelligence. Personality and Individual Differences, 38, 547–558.</w:t>
      </w:r>
    </w:p>
    <w:p w14:paraId="4685FD33" w14:textId="77777777" w:rsidR="00111EF9" w:rsidRPr="00675202" w:rsidRDefault="00111EF9" w:rsidP="00111EF9">
      <w:pPr>
        <w:numPr>
          <w:ilvl w:val="0"/>
          <w:numId w:val="111"/>
        </w:numPr>
        <w:rPr>
          <w:sz w:val="20"/>
          <w:szCs w:val="20"/>
        </w:rPr>
      </w:pPr>
      <w:r w:rsidRPr="00675202">
        <w:rPr>
          <w:sz w:val="20"/>
          <w:szCs w:val="20"/>
        </w:rPr>
        <w:t>Bar-On, R. (2006). The Bar-On model of emotional-social intelligence (ESI). Psicothema, 18 , supl., 13-25.</w:t>
      </w:r>
    </w:p>
    <w:p w14:paraId="1D4F71C9" w14:textId="77777777" w:rsidR="00111EF9" w:rsidRPr="00675202" w:rsidRDefault="00111EF9" w:rsidP="00111EF9">
      <w:pPr>
        <w:numPr>
          <w:ilvl w:val="0"/>
          <w:numId w:val="111"/>
        </w:numPr>
        <w:rPr>
          <w:sz w:val="20"/>
          <w:szCs w:val="20"/>
        </w:rPr>
      </w:pPr>
      <w:r w:rsidRPr="00675202">
        <w:rPr>
          <w:sz w:val="20"/>
          <w:szCs w:val="20"/>
        </w:rPr>
        <w:t xml:space="preserve">Bar-On, R.; Brown, J. M.; Kirkcaldy, B.D. &amp; Thome, E.P. (2000). Emotional expression and implication for occupational stress: An application of the emotional quotient inventory (EQ-I). Personality and Individual Differences, 28, 1107-1118.  </w:t>
      </w:r>
    </w:p>
    <w:p w14:paraId="0BCCE0D9" w14:textId="77777777" w:rsidR="00111EF9" w:rsidRPr="00675202" w:rsidRDefault="00111EF9" w:rsidP="00111EF9">
      <w:pPr>
        <w:numPr>
          <w:ilvl w:val="0"/>
          <w:numId w:val="111"/>
        </w:numPr>
        <w:rPr>
          <w:sz w:val="20"/>
          <w:szCs w:val="20"/>
        </w:rPr>
      </w:pPr>
      <w:r w:rsidRPr="00675202">
        <w:rPr>
          <w:sz w:val="20"/>
          <w:szCs w:val="20"/>
        </w:rPr>
        <w:t>Hunt, N., Evans, D., (2004). Predicting traumatic stress using emotional intelligence. Journal of Behavioral Research and therapy. vol 42, 791-798,</w:t>
      </w:r>
    </w:p>
    <w:p w14:paraId="4DDA9A7B" w14:textId="77777777" w:rsidR="00111EF9" w:rsidRPr="00675202" w:rsidRDefault="00111EF9" w:rsidP="00111EF9">
      <w:pPr>
        <w:numPr>
          <w:ilvl w:val="0"/>
          <w:numId w:val="111"/>
        </w:numPr>
        <w:rPr>
          <w:sz w:val="20"/>
          <w:szCs w:val="20"/>
        </w:rPr>
      </w:pPr>
      <w:r w:rsidRPr="00675202">
        <w:rPr>
          <w:sz w:val="20"/>
          <w:szCs w:val="20"/>
        </w:rPr>
        <w:t>Richardson, K. M., &amp; Rothstein, H. R. (2008). Effects of occupational stress management intervention  programs: A meta-analysis. Journal of Occupational Health Psychology, 13(1), 69-93.</w:t>
      </w:r>
    </w:p>
    <w:p w14:paraId="56653C9F" w14:textId="77777777" w:rsidR="00111EF9" w:rsidRPr="00675202" w:rsidRDefault="00111EF9" w:rsidP="00111EF9">
      <w:pPr>
        <w:numPr>
          <w:ilvl w:val="0"/>
          <w:numId w:val="111"/>
        </w:numPr>
        <w:rPr>
          <w:sz w:val="20"/>
          <w:szCs w:val="20"/>
          <w:rtl/>
        </w:rPr>
      </w:pPr>
      <w:r w:rsidRPr="00675202">
        <w:rPr>
          <w:sz w:val="20"/>
          <w:szCs w:val="20"/>
        </w:rPr>
        <w:t xml:space="preserve">Rogers , P., Qualter, P., Phelps, G., Grander,K., (2006). Paranormal, coping and emotional intelligence. Journal of Personality and individual differences. vol, 41, 1089-1105. </w:t>
      </w:r>
    </w:p>
    <w:p w14:paraId="04D374BC" w14:textId="77777777" w:rsidR="00111EF9" w:rsidRPr="004A1697" w:rsidRDefault="00111EF9" w:rsidP="00111EF9">
      <w:pPr>
        <w:rPr>
          <w:rtl/>
        </w:rPr>
      </w:pPr>
    </w:p>
    <w:p w14:paraId="4A411C95" w14:textId="77777777" w:rsidR="007B3300" w:rsidRPr="0099249E" w:rsidRDefault="007B3300" w:rsidP="00C1752B"/>
    <w:sectPr w:rsidR="007B3300" w:rsidRPr="0099249E" w:rsidSect="0005244F">
      <w:footerReference w:type="even" r:id="rId12"/>
      <w:footerReference w:type="default" r:id="rId13"/>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7311F" w14:textId="77777777" w:rsidR="00A7341E" w:rsidRPr="00EA0E56" w:rsidRDefault="00A7341E" w:rsidP="00626B40">
      <w:pPr>
        <w:pStyle w:val="a1"/>
        <w:rPr>
          <w:rFonts w:ascii="Calibri" w:hAnsi="Calibri" w:cs="Arial"/>
        </w:rPr>
      </w:pPr>
      <w:r>
        <w:separator/>
      </w:r>
    </w:p>
  </w:endnote>
  <w:endnote w:type="continuationSeparator" w:id="0">
    <w:p w14:paraId="7F1A0450" w14:textId="77777777" w:rsidR="00A7341E" w:rsidRPr="00EA0E56" w:rsidRDefault="00A7341E"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obe Devanagari">
    <w:altName w:val="Nirmala UI"/>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36E48DAE" w14:textId="77777777" w:rsidTr="005B4EF5">
      <w:trPr>
        <w:trHeight w:val="278"/>
      </w:trPr>
      <w:tc>
        <w:tcPr>
          <w:tcW w:w="850" w:type="dxa"/>
          <w:tcBorders>
            <w:top w:val="dotted" w:sz="4" w:space="0" w:color="auto"/>
            <w:left w:val="nil"/>
            <w:bottom w:val="nil"/>
            <w:right w:val="nil"/>
          </w:tcBorders>
          <w:shd w:val="clear" w:color="auto" w:fill="000000"/>
          <w:vAlign w:val="center"/>
        </w:tcPr>
        <w:p w14:paraId="6A3A64BD"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5D378B3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791C17BC"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500454B9" w14:textId="77777777" w:rsidTr="005B4EF5">
      <w:trPr>
        <w:trHeight w:val="278"/>
      </w:trPr>
      <w:tc>
        <w:tcPr>
          <w:tcW w:w="7455" w:type="dxa"/>
          <w:tcBorders>
            <w:top w:val="dotted" w:sz="4" w:space="0" w:color="auto"/>
            <w:left w:val="nil"/>
            <w:bottom w:val="nil"/>
            <w:right w:val="nil"/>
          </w:tcBorders>
          <w:shd w:val="clear" w:color="auto" w:fill="auto"/>
          <w:vAlign w:val="center"/>
        </w:tcPr>
        <w:p w14:paraId="1330050B"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343E2AF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5133201D"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FD8EB" w14:textId="77777777" w:rsidR="00A7341E" w:rsidRPr="00EA0E56" w:rsidRDefault="00A7341E" w:rsidP="00626B40">
      <w:pPr>
        <w:pStyle w:val="a1"/>
        <w:rPr>
          <w:rFonts w:ascii="Calibri" w:hAnsi="Calibri" w:cs="Arial"/>
        </w:rPr>
      </w:pPr>
      <w:r>
        <w:separator/>
      </w:r>
    </w:p>
  </w:footnote>
  <w:footnote w:type="continuationSeparator" w:id="0">
    <w:p w14:paraId="1CCDDDF1" w14:textId="77777777" w:rsidR="00A7341E" w:rsidRPr="00EA0E56" w:rsidRDefault="00A7341E"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11EF9"/>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341E"/>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5BF25"/>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qura.opac.mandumah.com/cgi-bin/koha/opac-detail.pl?biblionumber=163686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qura.opac.mandumah.com/cgi-bin/koha/opac-detail.pl?biblionumber=178909" TargetMode="External"/><Relationship Id="rId4" Type="http://schemas.openxmlformats.org/officeDocument/2006/relationships/settings" Target="settings.xml"/><Relationship Id="rId9" Type="http://schemas.openxmlformats.org/officeDocument/2006/relationships/hyperlink" Target="http://uqura.opac.mandumah.com/cgi-bin/koha/opac-detail.pl?biblionumber=1636869"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9CA31-C954-4B02-A3D2-E48DD407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4766</Words>
  <Characters>27169</Characters>
  <Application>Microsoft Office Word</Application>
  <DocSecurity>0</DocSecurity>
  <Lines>226</Lines>
  <Paragraphs>63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31872</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2020-01-26T18:29:00Z</dcterms:created>
  <dcterms:modified xsi:type="dcterms:W3CDTF">2020-01-26T18:29:00Z</dcterms:modified>
</cp:coreProperties>
</file>