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FC9" w:rsidRPr="008A5379" w:rsidRDefault="00770FC9" w:rsidP="00770FC9">
      <w:pPr>
        <w:pStyle w:val="aa"/>
        <w:bidi/>
        <w:jc w:val="center"/>
        <w:rPr>
          <w:rFonts w:ascii="Traditional Arabic" w:hAnsi="Traditional Arabic" w:cs="Traditional Arabic"/>
          <w:b/>
          <w:bCs/>
          <w:sz w:val="36"/>
          <w:szCs w:val="36"/>
          <w:rtl/>
        </w:rPr>
      </w:pPr>
      <w:bookmarkStart w:id="0" w:name="_GoBack"/>
      <w:r w:rsidRPr="008A5379">
        <w:rPr>
          <w:rFonts w:ascii="Traditional Arabic" w:hAnsi="Traditional Arabic" w:cs="Traditional Arabic"/>
          <w:b/>
          <w:bCs/>
          <w:sz w:val="36"/>
          <w:szCs w:val="36"/>
          <w:rtl/>
        </w:rPr>
        <w:t>الإطعام الخيري في المشاعر المقدسة</w:t>
      </w:r>
      <w:bookmarkEnd w:id="0"/>
      <w:r w:rsidRPr="008A5379">
        <w:rPr>
          <w:rFonts w:ascii="Traditional Arabic" w:hAnsi="Traditional Arabic" w:cs="Traditional Arabic"/>
          <w:b/>
          <w:bCs/>
          <w:sz w:val="36"/>
          <w:szCs w:val="36"/>
          <w:rtl/>
        </w:rPr>
        <w:t xml:space="preserve"> بين الكفاية الغذائية والإسراف</w:t>
      </w:r>
    </w:p>
    <w:p w:rsidR="00770FC9" w:rsidRPr="003600B3" w:rsidRDefault="00770FC9" w:rsidP="00770FC9">
      <w:pPr>
        <w:pStyle w:val="aa"/>
        <w:bidi/>
        <w:jc w:val="center"/>
        <w:rPr>
          <w:rFonts w:ascii="Traditional Arabic" w:hAnsi="Traditional Arabic" w:cs="Traditional Arabic"/>
          <w:b/>
          <w:bCs/>
          <w:sz w:val="28"/>
          <w:szCs w:val="28"/>
          <w:rtl/>
        </w:rPr>
      </w:pPr>
      <w:r w:rsidRPr="003600B3">
        <w:rPr>
          <w:rFonts w:ascii="Traditional Arabic" w:hAnsi="Traditional Arabic" w:cs="Traditional Arabic"/>
          <w:b/>
          <w:bCs/>
          <w:sz w:val="28"/>
          <w:szCs w:val="28"/>
          <w:rtl/>
        </w:rPr>
        <w:t>إعداد</w:t>
      </w:r>
    </w:p>
    <w:p w:rsidR="001B3D40" w:rsidRPr="003600B3" w:rsidRDefault="003600B3" w:rsidP="003600B3">
      <w:pPr>
        <w:pStyle w:val="aa"/>
        <w:bidi/>
        <w:jc w:val="lowKashida"/>
        <w:rPr>
          <w:rFonts w:ascii="Traditional Arabic" w:hAnsi="Traditional Arabic" w:cs="Traditional Arabic"/>
          <w:b/>
          <w:bCs/>
          <w:sz w:val="28"/>
          <w:szCs w:val="28"/>
          <w:rtl/>
        </w:rPr>
      </w:pPr>
      <w:r w:rsidRPr="003600B3">
        <w:rPr>
          <w:rFonts w:ascii="Traditional Arabic" w:hAnsi="Traditional Arabic" w:cs="Traditional Arabic"/>
          <w:b/>
          <w:bCs/>
          <w:sz w:val="28"/>
          <w:szCs w:val="28"/>
          <w:rtl/>
        </w:rPr>
        <w:t xml:space="preserve">              </w:t>
      </w:r>
      <w:r w:rsidR="00770FC9" w:rsidRPr="003600B3">
        <w:rPr>
          <w:rFonts w:ascii="Traditional Arabic" w:hAnsi="Traditional Arabic" w:cs="Traditional Arabic"/>
          <w:b/>
          <w:bCs/>
          <w:sz w:val="28"/>
          <w:szCs w:val="28"/>
          <w:rtl/>
        </w:rPr>
        <w:t>د/ مارية طالب الزهراني</w:t>
      </w:r>
      <w:r w:rsidR="001B3D40" w:rsidRPr="003600B3">
        <w:rPr>
          <w:rFonts w:ascii="Traditional Arabic" w:hAnsi="Traditional Arabic" w:cs="Traditional Arabic"/>
          <w:b/>
          <w:bCs/>
          <w:sz w:val="28"/>
          <w:szCs w:val="28"/>
          <w:rtl/>
        </w:rPr>
        <w:t xml:space="preserve">    </w:t>
      </w:r>
      <w:r w:rsidRPr="003600B3">
        <w:rPr>
          <w:rFonts w:ascii="Traditional Arabic" w:hAnsi="Traditional Arabic" w:cs="Traditional Arabic"/>
          <w:b/>
          <w:bCs/>
          <w:sz w:val="28"/>
          <w:szCs w:val="28"/>
          <w:rtl/>
        </w:rPr>
        <w:t xml:space="preserve">                         </w:t>
      </w:r>
      <w:r w:rsidRPr="003600B3">
        <w:rPr>
          <w:rFonts w:ascii="Traditional Arabic" w:hAnsi="Traditional Arabic" w:cs="Traditional Arabic" w:hint="cs"/>
          <w:b/>
          <w:bCs/>
          <w:sz w:val="28"/>
          <w:szCs w:val="28"/>
          <w:rtl/>
        </w:rPr>
        <w:t xml:space="preserve">              </w:t>
      </w:r>
      <w:r w:rsidRPr="003600B3">
        <w:rPr>
          <w:rFonts w:ascii="Traditional Arabic" w:hAnsi="Traditional Arabic" w:cs="Traditional Arabic"/>
          <w:b/>
          <w:bCs/>
          <w:sz w:val="28"/>
          <w:szCs w:val="28"/>
          <w:rtl/>
        </w:rPr>
        <w:t xml:space="preserve">          </w:t>
      </w:r>
      <w:r w:rsidR="001B3D40" w:rsidRPr="003600B3">
        <w:rPr>
          <w:rFonts w:ascii="Traditional Arabic" w:hAnsi="Traditional Arabic" w:cs="Traditional Arabic"/>
          <w:b/>
          <w:bCs/>
          <w:sz w:val="28"/>
          <w:szCs w:val="28"/>
          <w:rtl/>
        </w:rPr>
        <w:t xml:space="preserve"> د/ سميرة عبدالله بناني</w:t>
      </w:r>
    </w:p>
    <w:p w:rsidR="003600B3" w:rsidRPr="003600B3" w:rsidRDefault="003600B3" w:rsidP="003600B3">
      <w:pPr>
        <w:pStyle w:val="aa"/>
        <w:bidi/>
        <w:jc w:val="lowKashida"/>
        <w:rPr>
          <w:rFonts w:ascii="Traditional Arabic" w:hAnsi="Traditional Arabic" w:cs="Traditional Arabic"/>
          <w:b/>
          <w:bCs/>
          <w:color w:val="000000"/>
          <w:sz w:val="28"/>
          <w:szCs w:val="28"/>
          <w:shd w:val="clear" w:color="auto" w:fill="FFFFFF"/>
          <w:rtl/>
        </w:rPr>
      </w:pPr>
      <w:r w:rsidRPr="003600B3">
        <w:rPr>
          <w:rFonts w:ascii="Traditional Arabic" w:hAnsi="Traditional Arabic" w:cs="Traditional Arabic"/>
          <w:b/>
          <w:bCs/>
          <w:sz w:val="28"/>
          <w:szCs w:val="28"/>
          <w:rtl/>
        </w:rPr>
        <w:t xml:space="preserve">           </w:t>
      </w:r>
      <w:r w:rsidR="00770FC9" w:rsidRPr="003600B3">
        <w:rPr>
          <w:rFonts w:ascii="Traditional Arabic" w:hAnsi="Traditional Arabic" w:cs="Traditional Arabic"/>
          <w:b/>
          <w:bCs/>
          <w:sz w:val="28"/>
          <w:szCs w:val="28"/>
          <w:rtl/>
        </w:rPr>
        <w:t>أستاذ التغذية وعلوم الأطعمة</w:t>
      </w:r>
      <w:r w:rsidRPr="003600B3">
        <w:rPr>
          <w:rFonts w:ascii="Traditional Arabic" w:hAnsi="Traditional Arabic" w:cs="Traditional Arabic" w:hint="cs"/>
          <w:b/>
          <w:bCs/>
          <w:sz w:val="28"/>
          <w:szCs w:val="28"/>
          <w:rtl/>
        </w:rPr>
        <w:t xml:space="preserve">                             </w:t>
      </w:r>
      <w:r w:rsidRPr="003600B3">
        <w:rPr>
          <w:rFonts w:ascii="Traditional Arabic" w:hAnsi="Traditional Arabic" w:cs="Traditional Arabic"/>
          <w:b/>
          <w:bCs/>
          <w:color w:val="000000"/>
          <w:sz w:val="28"/>
          <w:szCs w:val="28"/>
          <w:shd w:val="clear" w:color="auto" w:fill="FFFFFF"/>
          <w:rtl/>
        </w:rPr>
        <w:t>مشرفة بإدارة الإعلام التربوي بإدارة التربية والتعليم للبنات</w:t>
      </w:r>
    </w:p>
    <w:p w:rsidR="00770FC9" w:rsidRPr="003600B3" w:rsidRDefault="00770FC9" w:rsidP="003600B3">
      <w:pPr>
        <w:pStyle w:val="aa"/>
        <w:bidi/>
        <w:jc w:val="lowKashida"/>
        <w:rPr>
          <w:rFonts w:ascii="Traditional Arabic" w:hAnsi="Traditional Arabic" w:cs="Traditional Arabic"/>
          <w:b/>
          <w:bCs/>
          <w:sz w:val="28"/>
          <w:szCs w:val="28"/>
          <w:rtl/>
        </w:rPr>
      </w:pPr>
      <w:r w:rsidRPr="003600B3">
        <w:rPr>
          <w:rFonts w:ascii="Traditional Arabic" w:hAnsi="Traditional Arabic" w:cs="Traditional Arabic"/>
          <w:b/>
          <w:bCs/>
          <w:sz w:val="28"/>
          <w:szCs w:val="28"/>
          <w:rtl/>
        </w:rPr>
        <w:t xml:space="preserve"> </w:t>
      </w:r>
      <w:r w:rsidR="003600B3" w:rsidRPr="003600B3">
        <w:rPr>
          <w:rFonts w:ascii="Traditional Arabic" w:hAnsi="Traditional Arabic" w:cs="Traditional Arabic"/>
          <w:b/>
          <w:bCs/>
          <w:sz w:val="28"/>
          <w:szCs w:val="28"/>
          <w:rtl/>
        </w:rPr>
        <w:t xml:space="preserve">            </w:t>
      </w:r>
      <w:r w:rsidR="003600B3">
        <w:rPr>
          <w:rFonts w:ascii="Traditional Arabic" w:hAnsi="Traditional Arabic" w:cs="Traditional Arabic" w:hint="cs"/>
          <w:b/>
          <w:bCs/>
          <w:sz w:val="28"/>
          <w:szCs w:val="28"/>
          <w:rtl/>
        </w:rPr>
        <w:t xml:space="preserve">   </w:t>
      </w:r>
      <w:r w:rsidRPr="003600B3">
        <w:rPr>
          <w:rFonts w:ascii="Traditional Arabic" w:hAnsi="Traditional Arabic" w:cs="Traditional Arabic"/>
          <w:b/>
          <w:bCs/>
          <w:sz w:val="28"/>
          <w:szCs w:val="28"/>
          <w:rtl/>
        </w:rPr>
        <w:t>جامعة أم القرى</w:t>
      </w:r>
      <w:r w:rsidR="003600B3" w:rsidRPr="003600B3">
        <w:rPr>
          <w:rFonts w:ascii="Traditional Arabic" w:hAnsi="Traditional Arabic" w:cs="Traditional Arabic" w:hint="cs"/>
          <w:b/>
          <w:bCs/>
          <w:sz w:val="28"/>
          <w:szCs w:val="28"/>
          <w:rtl/>
        </w:rPr>
        <w:t xml:space="preserve">                                                                    </w:t>
      </w:r>
      <w:r w:rsidR="003600B3">
        <w:rPr>
          <w:rFonts w:ascii="Traditional Arabic" w:hAnsi="Traditional Arabic" w:cs="Traditional Arabic" w:hint="cs"/>
          <w:b/>
          <w:bCs/>
          <w:sz w:val="28"/>
          <w:szCs w:val="28"/>
          <w:rtl/>
        </w:rPr>
        <w:t>ب</w:t>
      </w:r>
      <w:r w:rsidR="003600B3" w:rsidRPr="003600B3">
        <w:rPr>
          <w:rFonts w:ascii="Traditional Arabic" w:hAnsi="Traditional Arabic" w:cs="Traditional Arabic" w:hint="cs"/>
          <w:b/>
          <w:bCs/>
          <w:sz w:val="28"/>
          <w:szCs w:val="28"/>
          <w:rtl/>
        </w:rPr>
        <w:t>مكة المكرمة</w:t>
      </w:r>
    </w:p>
    <w:p w:rsidR="00942FEC" w:rsidRDefault="00770FC9" w:rsidP="003600B3">
      <w:pPr>
        <w:pStyle w:val="aa"/>
        <w:bidi/>
        <w:jc w:val="lowKashida"/>
        <w:rPr>
          <w:rFonts w:ascii="Traditional Arabic" w:hAnsi="Traditional Arabic" w:cs="Traditional Arabic"/>
          <w:b/>
          <w:bCs/>
          <w:sz w:val="36"/>
          <w:szCs w:val="36"/>
          <w:rtl/>
        </w:rPr>
      </w:pPr>
      <w:r w:rsidRPr="00942FEC">
        <w:rPr>
          <w:rFonts w:ascii="Traditional Arabic" w:hAnsi="Traditional Arabic" w:cs="Traditional Arabic"/>
          <w:b/>
          <w:bCs/>
          <w:sz w:val="36"/>
          <w:szCs w:val="36"/>
          <w:rtl/>
        </w:rPr>
        <w:t>الملخص</w:t>
      </w:r>
      <w:r w:rsidRPr="008A5379">
        <w:rPr>
          <w:rFonts w:ascii="Traditional Arabic" w:hAnsi="Traditional Arabic" w:cs="Traditional Arabic"/>
          <w:b/>
          <w:bCs/>
          <w:sz w:val="36"/>
          <w:szCs w:val="36"/>
          <w:rtl/>
        </w:rPr>
        <w:t xml:space="preserve"> </w:t>
      </w:r>
    </w:p>
    <w:p w:rsidR="00942FEC" w:rsidRPr="00567F03" w:rsidRDefault="00F82B36" w:rsidP="00567F03">
      <w:pPr>
        <w:pStyle w:val="aa"/>
        <w:bidi/>
        <w:ind w:firstLine="720"/>
        <w:jc w:val="lowKashida"/>
        <w:rPr>
          <w:rFonts w:ascii="Traditional Arabic" w:hAnsi="Traditional Arabic" w:cs="Traditional Arabic"/>
          <w:b/>
          <w:bCs/>
          <w:color w:val="0070C0"/>
          <w:sz w:val="28"/>
          <w:szCs w:val="28"/>
          <w:rtl/>
        </w:rPr>
      </w:pPr>
      <w:r w:rsidRPr="00567F03">
        <w:rPr>
          <w:rFonts w:ascii="Traditional Arabic" w:hAnsi="Traditional Arabic" w:cs="Traditional Arabic"/>
          <w:b/>
          <w:bCs/>
          <w:color w:val="0070C0"/>
          <w:sz w:val="28"/>
          <w:szCs w:val="28"/>
          <w:rtl/>
        </w:rPr>
        <w:t>تدعم حكومة المملكة العربية السعودية مشاريع الإطعام الخيري وتنظمها ، من خلال لجنة السقاية والرفادة التابعة لأمارة منطقة مكة المكرمة</w:t>
      </w:r>
      <w:r w:rsidR="00A76CD9">
        <w:rPr>
          <w:rFonts w:ascii="Traditional Arabic" w:hAnsi="Traditional Arabic" w:cs="Traditional Arabic" w:hint="cs"/>
          <w:b/>
          <w:bCs/>
          <w:color w:val="0070C0"/>
          <w:sz w:val="28"/>
          <w:szCs w:val="28"/>
          <w:rtl/>
        </w:rPr>
        <w:t xml:space="preserve"> ؛</w:t>
      </w:r>
      <w:r w:rsidRPr="00567F03">
        <w:rPr>
          <w:rFonts w:ascii="Traditional Arabic" w:hAnsi="Traditional Arabic" w:cs="Traditional Arabic" w:hint="cs"/>
          <w:b/>
          <w:bCs/>
          <w:color w:val="0070C0"/>
          <w:sz w:val="32"/>
          <w:szCs w:val="32"/>
          <w:rtl/>
        </w:rPr>
        <w:t xml:space="preserve"> </w:t>
      </w:r>
      <w:r w:rsidRPr="00567F03">
        <w:rPr>
          <w:rFonts w:ascii="Traditional Arabic" w:hAnsi="Traditional Arabic" w:cs="Traditional Arabic"/>
          <w:b/>
          <w:bCs/>
          <w:color w:val="0070C0"/>
          <w:sz w:val="28"/>
          <w:szCs w:val="28"/>
          <w:rtl/>
        </w:rPr>
        <w:t xml:space="preserve">مما قلل من الهدر الغذائي والتوزيع العشوائي للوجبات والمشروبات ، وحَفظ النعمة ، وماء وجه الحاج من ذلة الحاجة </w:t>
      </w:r>
      <w:r w:rsidR="00567F03">
        <w:rPr>
          <w:rFonts w:ascii="Traditional Arabic" w:hAnsi="Traditional Arabic" w:cs="Traditional Arabic" w:hint="cs"/>
          <w:b/>
          <w:bCs/>
          <w:color w:val="0070C0"/>
          <w:sz w:val="28"/>
          <w:szCs w:val="28"/>
          <w:rtl/>
        </w:rPr>
        <w:t xml:space="preserve">؛ </w:t>
      </w:r>
      <w:r w:rsidRPr="00567F03">
        <w:rPr>
          <w:rFonts w:ascii="Traditional Arabic" w:hAnsi="Traditional Arabic" w:cs="Traditional Arabic"/>
          <w:b/>
          <w:bCs/>
          <w:color w:val="0070C0"/>
          <w:sz w:val="28"/>
          <w:szCs w:val="28"/>
          <w:rtl/>
        </w:rPr>
        <w:t xml:space="preserve">ونظرا لندرة الدراسات </w:t>
      </w:r>
      <w:r w:rsidR="007C3955" w:rsidRPr="00567F03">
        <w:rPr>
          <w:rFonts w:ascii="Traditional Arabic" w:hAnsi="Traditional Arabic" w:cs="Traditional Arabic" w:hint="cs"/>
          <w:b/>
          <w:bCs/>
          <w:color w:val="0070C0"/>
          <w:sz w:val="28"/>
          <w:szCs w:val="28"/>
          <w:rtl/>
        </w:rPr>
        <w:t>المرجعية</w:t>
      </w:r>
      <w:r w:rsidRPr="00567F03">
        <w:rPr>
          <w:rFonts w:ascii="Traditional Arabic" w:hAnsi="Traditional Arabic" w:cs="Traditional Arabic"/>
          <w:b/>
          <w:bCs/>
          <w:color w:val="0070C0"/>
          <w:sz w:val="28"/>
          <w:szCs w:val="28"/>
          <w:rtl/>
        </w:rPr>
        <w:t xml:space="preserve"> التي تناولت</w:t>
      </w:r>
      <w:r w:rsidR="007C3955" w:rsidRPr="00567F03">
        <w:rPr>
          <w:rFonts w:ascii="Traditional Arabic" w:hAnsi="Traditional Arabic" w:cs="Traditional Arabic" w:hint="cs"/>
          <w:b/>
          <w:bCs/>
          <w:color w:val="0070C0"/>
          <w:sz w:val="28"/>
          <w:szCs w:val="28"/>
          <w:rtl/>
        </w:rPr>
        <w:t xml:space="preserve"> وجبات </w:t>
      </w:r>
      <w:r w:rsidR="007C3955" w:rsidRPr="00567F03">
        <w:rPr>
          <w:rFonts w:ascii="Traditional Arabic" w:hAnsi="Traditional Arabic" w:cs="Traditional Arabic"/>
          <w:b/>
          <w:bCs/>
          <w:color w:val="0070C0"/>
          <w:sz w:val="28"/>
          <w:szCs w:val="28"/>
          <w:rtl/>
        </w:rPr>
        <w:t xml:space="preserve">الإطعام الخيري </w:t>
      </w:r>
      <w:r w:rsidR="007C3955" w:rsidRPr="00567F03">
        <w:rPr>
          <w:rFonts w:ascii="Traditional Arabic" w:hAnsi="Traditional Arabic" w:cs="Traditional Arabic" w:hint="cs"/>
          <w:b/>
          <w:bCs/>
          <w:color w:val="0070C0"/>
          <w:sz w:val="28"/>
          <w:szCs w:val="28"/>
          <w:rtl/>
        </w:rPr>
        <w:t xml:space="preserve">في </w:t>
      </w:r>
      <w:r w:rsidRPr="00567F03">
        <w:rPr>
          <w:rFonts w:ascii="Traditional Arabic" w:hAnsi="Traditional Arabic" w:cs="Traditional Arabic"/>
          <w:b/>
          <w:bCs/>
          <w:color w:val="0070C0"/>
          <w:sz w:val="28"/>
          <w:szCs w:val="28"/>
          <w:rtl/>
        </w:rPr>
        <w:t>توفير الكفاية الغذائية</w:t>
      </w:r>
      <w:r w:rsidR="007C3955" w:rsidRPr="00567F03">
        <w:rPr>
          <w:rFonts w:ascii="Traditional Arabic" w:hAnsi="Traditional Arabic" w:cs="Traditional Arabic" w:hint="cs"/>
          <w:b/>
          <w:bCs/>
          <w:color w:val="0070C0"/>
          <w:sz w:val="28"/>
          <w:szCs w:val="28"/>
          <w:rtl/>
        </w:rPr>
        <w:t xml:space="preserve"> للحجاج </w:t>
      </w:r>
      <w:r w:rsidRPr="00567F03">
        <w:rPr>
          <w:rFonts w:ascii="Traditional Arabic" w:hAnsi="Traditional Arabic" w:cs="Traditional Arabic"/>
          <w:b/>
          <w:bCs/>
          <w:color w:val="0070C0"/>
          <w:sz w:val="28"/>
          <w:szCs w:val="28"/>
          <w:rtl/>
        </w:rPr>
        <w:t xml:space="preserve">، لذا هدفت الدراسة  التعرف على أهمية  الإطعام الخيري في المشاعر المقدسة </w:t>
      </w:r>
      <w:r w:rsidR="00FC76AD" w:rsidRPr="00567F03">
        <w:rPr>
          <w:rFonts w:ascii="Traditional Arabic" w:hAnsi="Traditional Arabic" w:cs="Traditional Arabic" w:hint="cs"/>
          <w:b/>
          <w:bCs/>
          <w:color w:val="0070C0"/>
          <w:sz w:val="28"/>
          <w:szCs w:val="28"/>
          <w:rtl/>
        </w:rPr>
        <w:t xml:space="preserve"> </w:t>
      </w:r>
      <w:r w:rsidRPr="00567F03">
        <w:rPr>
          <w:rFonts w:ascii="Traditional Arabic" w:hAnsi="Traditional Arabic" w:cs="Traditional Arabic"/>
          <w:b/>
          <w:bCs/>
          <w:color w:val="0070C0"/>
          <w:sz w:val="28"/>
          <w:szCs w:val="28"/>
          <w:rtl/>
        </w:rPr>
        <w:t>والعوامل الغذائية المؤثرة في ذلك  ، والتوصل إلى آليات ملائمة لتفعيل ضوابط</w:t>
      </w:r>
      <w:r w:rsidR="00FC76AD" w:rsidRPr="00567F03">
        <w:rPr>
          <w:rFonts w:ascii="Traditional Arabic" w:hAnsi="Traditional Arabic" w:cs="Traditional Arabic" w:hint="cs"/>
          <w:b/>
          <w:bCs/>
          <w:color w:val="0070C0"/>
          <w:sz w:val="28"/>
          <w:szCs w:val="28"/>
          <w:rtl/>
        </w:rPr>
        <w:t>ه</w:t>
      </w:r>
      <w:r w:rsidRPr="00567F03">
        <w:rPr>
          <w:rFonts w:ascii="Traditional Arabic" w:hAnsi="Traditional Arabic" w:cs="Traditional Arabic"/>
          <w:b/>
          <w:bCs/>
          <w:color w:val="0070C0"/>
          <w:sz w:val="28"/>
          <w:szCs w:val="28"/>
          <w:rtl/>
        </w:rPr>
        <w:t xml:space="preserve"> بما يكفل إيجاد قدر من التوازن بين إشباع الحاجات الغذائية الأساسية للحاج والحد من الإسراف</w:t>
      </w:r>
      <w:r w:rsidRPr="00567F03">
        <w:rPr>
          <w:rFonts w:ascii="Traditional Arabic" w:hAnsi="Traditional Arabic" w:cs="Traditional Arabic" w:hint="cs"/>
          <w:b/>
          <w:bCs/>
          <w:color w:val="0070C0"/>
          <w:sz w:val="28"/>
          <w:szCs w:val="28"/>
          <w:rtl/>
        </w:rPr>
        <w:t xml:space="preserve"> ، وقد </w:t>
      </w:r>
      <w:r w:rsidR="007C3955" w:rsidRPr="00567F03">
        <w:rPr>
          <w:rFonts w:ascii="Traditional Arabic" w:hAnsi="Traditional Arabic" w:cs="Traditional Arabic" w:hint="cs"/>
          <w:b/>
          <w:bCs/>
          <w:color w:val="0070C0"/>
          <w:sz w:val="28"/>
          <w:szCs w:val="28"/>
          <w:rtl/>
        </w:rPr>
        <w:t>أظهرت</w:t>
      </w:r>
      <w:r w:rsidRPr="00567F03">
        <w:rPr>
          <w:rFonts w:ascii="Traditional Arabic" w:hAnsi="Traditional Arabic" w:cs="Traditional Arabic" w:hint="cs"/>
          <w:b/>
          <w:bCs/>
          <w:color w:val="0070C0"/>
          <w:sz w:val="28"/>
          <w:szCs w:val="28"/>
          <w:rtl/>
        </w:rPr>
        <w:t xml:space="preserve"> الدراسة </w:t>
      </w:r>
      <w:r w:rsidR="007C3955" w:rsidRPr="00567F03">
        <w:rPr>
          <w:rFonts w:ascii="Traditional Arabic" w:hAnsi="Traditional Arabic" w:cs="Traditional Arabic" w:hint="cs"/>
          <w:b/>
          <w:bCs/>
          <w:color w:val="0070C0"/>
          <w:sz w:val="28"/>
          <w:szCs w:val="28"/>
          <w:rtl/>
        </w:rPr>
        <w:t>أن</w:t>
      </w:r>
      <w:r w:rsidR="00FC76AD" w:rsidRPr="00567F03">
        <w:rPr>
          <w:rFonts w:ascii="Traditional Arabic" w:hAnsi="Traditional Arabic" w:cs="Traditional Arabic" w:hint="cs"/>
          <w:b/>
          <w:bCs/>
          <w:color w:val="0070C0"/>
          <w:sz w:val="28"/>
          <w:szCs w:val="28"/>
          <w:rtl/>
        </w:rPr>
        <w:t xml:space="preserve"> </w:t>
      </w:r>
      <w:r w:rsidR="007C3955" w:rsidRPr="00567F03">
        <w:rPr>
          <w:rFonts w:ascii="Traditional Arabic" w:hAnsi="Traditional Arabic" w:cs="Traditional Arabic" w:hint="cs"/>
          <w:b/>
          <w:bCs/>
          <w:color w:val="0070C0"/>
          <w:sz w:val="28"/>
          <w:szCs w:val="28"/>
          <w:rtl/>
        </w:rPr>
        <w:t>ال</w:t>
      </w:r>
      <w:r w:rsidR="00FC76AD" w:rsidRPr="00567F03">
        <w:rPr>
          <w:rFonts w:ascii="Traditional Arabic" w:hAnsi="Traditional Arabic" w:cs="Traditional Arabic" w:hint="cs"/>
          <w:b/>
          <w:bCs/>
          <w:color w:val="0070C0"/>
          <w:sz w:val="28"/>
          <w:szCs w:val="28"/>
          <w:rtl/>
        </w:rPr>
        <w:t xml:space="preserve">وجبات ساهمت في توفير الكفاية الغذائية للفقراء والمحتاجين وعابري السبيل من حجاج بيت الله الحرام ، وحققت العديد من وظائف الغذاء النفسية والاجتماعية والغذائية </w:t>
      </w:r>
      <w:r w:rsidR="007C3955" w:rsidRPr="00567F03">
        <w:rPr>
          <w:rFonts w:ascii="Traditional Arabic" w:hAnsi="Traditional Arabic" w:cs="Traditional Arabic" w:hint="cs"/>
          <w:b/>
          <w:bCs/>
          <w:color w:val="0070C0"/>
          <w:sz w:val="28"/>
          <w:szCs w:val="28"/>
          <w:rtl/>
        </w:rPr>
        <w:t>، و</w:t>
      </w:r>
      <w:r w:rsidR="000E5662" w:rsidRPr="00567F03">
        <w:rPr>
          <w:rFonts w:ascii="Traditional Arabic" w:hAnsi="Traditional Arabic" w:cs="Traditional Arabic" w:hint="cs"/>
          <w:b/>
          <w:bCs/>
          <w:color w:val="0070C0"/>
          <w:sz w:val="28"/>
          <w:szCs w:val="28"/>
          <w:rtl/>
        </w:rPr>
        <w:t>أ</w:t>
      </w:r>
      <w:r w:rsidR="007C3955" w:rsidRPr="00567F03">
        <w:rPr>
          <w:rFonts w:ascii="Traditional Arabic" w:hAnsi="Traditional Arabic" w:cs="Traditional Arabic" w:hint="cs"/>
          <w:b/>
          <w:bCs/>
          <w:color w:val="0070C0"/>
          <w:sz w:val="28"/>
          <w:szCs w:val="28"/>
          <w:rtl/>
        </w:rPr>
        <w:t xml:space="preserve">ن هناك نوعا من السلوك الاستهلاكي الاتلافي لتلك الوجبات </w:t>
      </w:r>
      <w:r w:rsidR="00FC76AD" w:rsidRPr="00567F03">
        <w:rPr>
          <w:rFonts w:ascii="Traditional Arabic" w:hAnsi="Traditional Arabic" w:cs="Traditional Arabic" w:hint="cs"/>
          <w:b/>
          <w:bCs/>
          <w:color w:val="0070C0"/>
          <w:sz w:val="28"/>
          <w:szCs w:val="28"/>
          <w:rtl/>
        </w:rPr>
        <w:t xml:space="preserve">، وخلصت الدراسة </w:t>
      </w:r>
      <w:r w:rsidR="007C3955" w:rsidRPr="00567F03">
        <w:rPr>
          <w:rFonts w:ascii="Traditional Arabic" w:hAnsi="Traditional Arabic" w:cs="Traditional Arabic" w:hint="cs"/>
          <w:b/>
          <w:bCs/>
          <w:color w:val="0070C0"/>
          <w:sz w:val="28"/>
          <w:szCs w:val="28"/>
          <w:rtl/>
        </w:rPr>
        <w:t>إلى</w:t>
      </w:r>
      <w:r w:rsidR="00FC76AD" w:rsidRPr="00567F03">
        <w:rPr>
          <w:rFonts w:ascii="Traditional Arabic" w:hAnsi="Traditional Arabic" w:cs="Traditional Arabic" w:hint="cs"/>
          <w:b/>
          <w:bCs/>
          <w:color w:val="0070C0"/>
          <w:sz w:val="28"/>
          <w:szCs w:val="28"/>
          <w:rtl/>
        </w:rPr>
        <w:t>:-</w:t>
      </w:r>
    </w:p>
    <w:p w:rsidR="00FC76AD" w:rsidRPr="00567F03" w:rsidRDefault="00FC76AD" w:rsidP="007C3955">
      <w:pPr>
        <w:pStyle w:val="aa"/>
        <w:bidi/>
        <w:jc w:val="lowKashida"/>
        <w:rPr>
          <w:rFonts w:ascii="Traditional Arabic" w:hAnsi="Traditional Arabic" w:cs="Traditional Arabic"/>
          <w:b/>
          <w:bCs/>
          <w:color w:val="0070C0"/>
          <w:sz w:val="28"/>
          <w:szCs w:val="28"/>
          <w:rtl/>
        </w:rPr>
      </w:pPr>
      <w:r w:rsidRPr="00567F03">
        <w:rPr>
          <w:rFonts w:ascii="Traditional Arabic" w:hAnsi="Traditional Arabic" w:cs="Traditional Arabic" w:hint="cs"/>
          <w:b/>
          <w:bCs/>
          <w:color w:val="0070C0"/>
          <w:sz w:val="28"/>
          <w:szCs w:val="28"/>
          <w:rtl/>
        </w:rPr>
        <w:t>*</w:t>
      </w:r>
      <w:r w:rsidRPr="00567F03">
        <w:rPr>
          <w:rFonts w:ascii="Traditional Arabic" w:hAnsi="Traditional Arabic" w:cs="Traditional Arabic"/>
          <w:b/>
          <w:bCs/>
          <w:color w:val="0070C0"/>
          <w:sz w:val="28"/>
          <w:szCs w:val="28"/>
          <w:rtl/>
        </w:rPr>
        <w:t xml:space="preserve"> عمل دورات تدريبية للعاملين في مجال الإطعام الخيري </w:t>
      </w:r>
      <w:r w:rsidRPr="00567F03">
        <w:rPr>
          <w:rFonts w:ascii="Traditional Arabic" w:hAnsi="Traditional Arabic" w:cs="Traditional Arabic" w:hint="cs"/>
          <w:b/>
          <w:bCs/>
          <w:color w:val="0070C0"/>
          <w:sz w:val="28"/>
          <w:szCs w:val="28"/>
          <w:rtl/>
        </w:rPr>
        <w:t xml:space="preserve"> في فن تقديم الطعام </w:t>
      </w:r>
      <w:r w:rsidR="00D85C8B" w:rsidRPr="00567F03">
        <w:rPr>
          <w:rFonts w:ascii="Traditional Arabic" w:hAnsi="Traditional Arabic" w:cs="Traditional Arabic" w:hint="cs"/>
          <w:b/>
          <w:bCs/>
          <w:color w:val="0070C0"/>
          <w:sz w:val="28"/>
          <w:szCs w:val="28"/>
          <w:rtl/>
        </w:rPr>
        <w:t xml:space="preserve">، </w:t>
      </w:r>
      <w:r w:rsidRPr="00567F03">
        <w:rPr>
          <w:rFonts w:ascii="Traditional Arabic" w:hAnsi="Traditional Arabic" w:cs="Traditional Arabic" w:hint="cs"/>
          <w:b/>
          <w:bCs/>
          <w:color w:val="0070C0"/>
          <w:sz w:val="28"/>
          <w:szCs w:val="28"/>
          <w:rtl/>
        </w:rPr>
        <w:t>والأسلوب الأمثل في توزيع تلك الوجبات ، وتكون أحد الوثائق لممارسة توزيع</w:t>
      </w:r>
      <w:r w:rsidR="007C3955" w:rsidRPr="00567F03">
        <w:rPr>
          <w:rFonts w:ascii="Traditional Arabic" w:hAnsi="Traditional Arabic" w:cs="Traditional Arabic" w:hint="cs"/>
          <w:b/>
          <w:bCs/>
          <w:color w:val="0070C0"/>
          <w:sz w:val="28"/>
          <w:szCs w:val="28"/>
          <w:rtl/>
        </w:rPr>
        <w:t>ها</w:t>
      </w:r>
      <w:r w:rsidR="00D85C8B" w:rsidRPr="00567F03">
        <w:rPr>
          <w:rFonts w:ascii="Traditional Arabic" w:hAnsi="Traditional Arabic" w:cs="Traditional Arabic" w:hint="cs"/>
          <w:b/>
          <w:bCs/>
          <w:color w:val="0070C0"/>
          <w:sz w:val="28"/>
          <w:szCs w:val="28"/>
          <w:rtl/>
        </w:rPr>
        <w:t>.</w:t>
      </w:r>
      <w:r w:rsidRPr="00567F03">
        <w:rPr>
          <w:rFonts w:ascii="Traditional Arabic" w:hAnsi="Traditional Arabic" w:cs="Traditional Arabic" w:hint="cs"/>
          <w:b/>
          <w:bCs/>
          <w:color w:val="0070C0"/>
          <w:sz w:val="28"/>
          <w:szCs w:val="28"/>
          <w:rtl/>
        </w:rPr>
        <w:t xml:space="preserve"> </w:t>
      </w:r>
    </w:p>
    <w:p w:rsidR="007C3955" w:rsidRPr="00567F03" w:rsidRDefault="00FC76AD" w:rsidP="006E6199">
      <w:pPr>
        <w:pStyle w:val="aa"/>
        <w:bidi/>
        <w:jc w:val="lowKashida"/>
        <w:rPr>
          <w:rFonts w:ascii="Traditional Arabic" w:hAnsi="Traditional Arabic" w:cs="Traditional Arabic"/>
          <w:b/>
          <w:bCs/>
          <w:color w:val="0070C0"/>
          <w:sz w:val="28"/>
          <w:szCs w:val="28"/>
          <w:rtl/>
        </w:rPr>
      </w:pPr>
      <w:r w:rsidRPr="00567F03">
        <w:rPr>
          <w:rFonts w:ascii="Traditional Arabic" w:hAnsi="Traditional Arabic" w:cs="Traditional Arabic" w:hint="cs"/>
          <w:b/>
          <w:bCs/>
          <w:color w:val="0070C0"/>
          <w:sz w:val="28"/>
          <w:szCs w:val="28"/>
          <w:rtl/>
        </w:rPr>
        <w:t>* ا</w:t>
      </w:r>
      <w:r w:rsidRPr="00567F03">
        <w:rPr>
          <w:rFonts w:ascii="Traditional Arabic" w:hAnsi="Traditional Arabic" w:cs="Traditional Arabic"/>
          <w:b/>
          <w:bCs/>
          <w:color w:val="0070C0"/>
          <w:sz w:val="28"/>
          <w:szCs w:val="28"/>
          <w:rtl/>
        </w:rPr>
        <w:t>ستخدام كل وسائل التقنية الحديثة لتشجيع الحجاج على تقدير ما يحتاجونه من أغذية</w:t>
      </w:r>
      <w:r w:rsidR="006E6199" w:rsidRPr="00567F03">
        <w:rPr>
          <w:rFonts w:ascii="Traditional Arabic" w:hAnsi="Traditional Arabic" w:cs="Traditional Arabic" w:hint="cs"/>
          <w:b/>
          <w:bCs/>
          <w:color w:val="0070C0"/>
          <w:sz w:val="28"/>
          <w:szCs w:val="28"/>
          <w:rtl/>
        </w:rPr>
        <w:t xml:space="preserve"> </w:t>
      </w:r>
      <w:r w:rsidRPr="00567F03">
        <w:rPr>
          <w:rFonts w:ascii="Traditional Arabic" w:hAnsi="Traditional Arabic" w:cs="Traditional Arabic"/>
          <w:b/>
          <w:bCs/>
          <w:color w:val="0070C0"/>
          <w:sz w:val="28"/>
          <w:szCs w:val="28"/>
          <w:rtl/>
        </w:rPr>
        <w:t>الإطعام الخيري</w:t>
      </w:r>
      <w:r w:rsidR="00D85C8B" w:rsidRPr="00567F03">
        <w:rPr>
          <w:rFonts w:ascii="Traditional Arabic" w:hAnsi="Traditional Arabic" w:cs="Traditional Arabic" w:hint="cs"/>
          <w:b/>
          <w:bCs/>
          <w:color w:val="0070C0"/>
          <w:sz w:val="28"/>
          <w:szCs w:val="28"/>
          <w:rtl/>
        </w:rPr>
        <w:t>.</w:t>
      </w:r>
      <w:r w:rsidRPr="00567F03">
        <w:rPr>
          <w:rFonts w:ascii="Traditional Arabic" w:hAnsi="Traditional Arabic" w:cs="Traditional Arabic" w:hint="cs"/>
          <w:b/>
          <w:bCs/>
          <w:color w:val="0070C0"/>
          <w:sz w:val="28"/>
          <w:szCs w:val="28"/>
          <w:rtl/>
        </w:rPr>
        <w:t xml:space="preserve"> </w:t>
      </w:r>
    </w:p>
    <w:p w:rsidR="00FC76AD" w:rsidRPr="00567F03" w:rsidRDefault="007C3955" w:rsidP="00A76CD9">
      <w:pPr>
        <w:pStyle w:val="aa"/>
        <w:bidi/>
        <w:jc w:val="lowKashida"/>
        <w:rPr>
          <w:rFonts w:ascii="Traditional Arabic" w:hAnsi="Traditional Arabic" w:cs="Traditional Arabic"/>
          <w:b/>
          <w:bCs/>
          <w:color w:val="0070C0"/>
          <w:sz w:val="28"/>
          <w:szCs w:val="28"/>
          <w:rtl/>
        </w:rPr>
      </w:pPr>
      <w:r w:rsidRPr="00567F03">
        <w:rPr>
          <w:rFonts w:ascii="Traditional Arabic" w:hAnsi="Traditional Arabic" w:cs="Traditional Arabic" w:hint="cs"/>
          <w:b/>
          <w:bCs/>
          <w:color w:val="0070C0"/>
          <w:sz w:val="28"/>
          <w:szCs w:val="28"/>
          <w:rtl/>
        </w:rPr>
        <w:t>*</w:t>
      </w:r>
      <w:r w:rsidR="00D85C8B" w:rsidRPr="00567F03">
        <w:rPr>
          <w:rFonts w:ascii="Traditional Arabic" w:hAnsi="Traditional Arabic" w:cs="Traditional Arabic" w:hint="cs"/>
          <w:b/>
          <w:bCs/>
          <w:color w:val="0070C0"/>
          <w:sz w:val="28"/>
          <w:szCs w:val="28"/>
          <w:rtl/>
        </w:rPr>
        <w:t xml:space="preserve"> </w:t>
      </w:r>
      <w:r w:rsidR="00FC76AD" w:rsidRPr="00567F03">
        <w:rPr>
          <w:rFonts w:ascii="Traditional Arabic" w:hAnsi="Traditional Arabic" w:cs="Traditional Arabic"/>
          <w:b/>
          <w:bCs/>
          <w:color w:val="0070C0"/>
          <w:sz w:val="28"/>
          <w:szCs w:val="28"/>
          <w:rtl/>
        </w:rPr>
        <w:t xml:space="preserve">إلزام موزعي الإطعام الخيري </w:t>
      </w:r>
      <w:r w:rsidR="00D85C8B" w:rsidRPr="00567F03">
        <w:rPr>
          <w:rFonts w:ascii="Traditional Arabic" w:hAnsi="Traditional Arabic" w:cs="Traditional Arabic" w:hint="cs"/>
          <w:b/>
          <w:bCs/>
          <w:color w:val="0070C0"/>
          <w:sz w:val="28"/>
          <w:szCs w:val="28"/>
          <w:rtl/>
        </w:rPr>
        <w:t xml:space="preserve">- </w:t>
      </w:r>
      <w:r w:rsidR="000E5662" w:rsidRPr="00567F03">
        <w:rPr>
          <w:rFonts w:ascii="Traditional Arabic" w:hAnsi="Traditional Arabic" w:cs="Traditional Arabic" w:hint="cs"/>
          <w:b/>
          <w:bCs/>
          <w:color w:val="0070C0"/>
          <w:sz w:val="28"/>
          <w:szCs w:val="28"/>
          <w:rtl/>
        </w:rPr>
        <w:t xml:space="preserve">للحصول على تصريح </w:t>
      </w:r>
      <w:r w:rsidR="00A76CD9">
        <w:rPr>
          <w:rFonts w:ascii="Traditional Arabic" w:hAnsi="Traditional Arabic" w:cs="Traditional Arabic" w:hint="cs"/>
          <w:b/>
          <w:bCs/>
          <w:color w:val="0070C0"/>
          <w:sz w:val="28"/>
          <w:szCs w:val="28"/>
          <w:rtl/>
        </w:rPr>
        <w:t>ل</w:t>
      </w:r>
      <w:r w:rsidR="000E5662" w:rsidRPr="00567F03">
        <w:rPr>
          <w:rFonts w:ascii="Traditional Arabic" w:hAnsi="Traditional Arabic" w:cs="Traditional Arabic" w:hint="cs"/>
          <w:b/>
          <w:bCs/>
          <w:color w:val="0070C0"/>
          <w:sz w:val="28"/>
          <w:szCs w:val="28"/>
          <w:rtl/>
        </w:rPr>
        <w:t>مزاوله هذا النشاط</w:t>
      </w:r>
      <w:r w:rsidR="00D85C8B" w:rsidRPr="00567F03">
        <w:rPr>
          <w:rFonts w:ascii="Traditional Arabic" w:hAnsi="Traditional Arabic" w:cs="Traditional Arabic" w:hint="cs"/>
          <w:b/>
          <w:bCs/>
          <w:color w:val="0070C0"/>
          <w:sz w:val="28"/>
          <w:szCs w:val="28"/>
          <w:rtl/>
        </w:rPr>
        <w:t xml:space="preserve"> -</w:t>
      </w:r>
      <w:r w:rsidR="000E5662" w:rsidRPr="00567F03">
        <w:rPr>
          <w:rFonts w:ascii="Traditional Arabic" w:hAnsi="Traditional Arabic" w:cs="Traditional Arabic" w:hint="cs"/>
          <w:b/>
          <w:bCs/>
          <w:color w:val="0070C0"/>
          <w:sz w:val="28"/>
          <w:szCs w:val="28"/>
          <w:rtl/>
        </w:rPr>
        <w:t xml:space="preserve"> ب</w:t>
      </w:r>
      <w:r w:rsidR="00FC76AD" w:rsidRPr="00567F03">
        <w:rPr>
          <w:rFonts w:ascii="Traditional Arabic" w:hAnsi="Traditional Arabic" w:cs="Traditional Arabic"/>
          <w:b/>
          <w:bCs/>
          <w:color w:val="0070C0"/>
          <w:sz w:val="28"/>
          <w:szCs w:val="28"/>
          <w:rtl/>
        </w:rPr>
        <w:t xml:space="preserve">إزالة النفايات </w:t>
      </w:r>
      <w:r w:rsidR="00FC76AD" w:rsidRPr="00567F03">
        <w:rPr>
          <w:rFonts w:ascii="Traditional Arabic" w:hAnsi="Traditional Arabic" w:cs="Traditional Arabic" w:hint="cs"/>
          <w:b/>
          <w:bCs/>
          <w:color w:val="0070C0"/>
          <w:sz w:val="28"/>
          <w:szCs w:val="28"/>
          <w:rtl/>
        </w:rPr>
        <w:t xml:space="preserve">من حول البرادات </w:t>
      </w:r>
      <w:r w:rsidR="00FC76AD" w:rsidRPr="00567F03">
        <w:rPr>
          <w:rFonts w:ascii="Traditional Arabic" w:hAnsi="Traditional Arabic" w:cs="Traditional Arabic"/>
          <w:b/>
          <w:bCs/>
          <w:color w:val="0070C0"/>
          <w:sz w:val="28"/>
          <w:szCs w:val="28"/>
          <w:rtl/>
        </w:rPr>
        <w:t>للحفاظ على نظافة البيئة المحيطة</w:t>
      </w:r>
      <w:r w:rsidR="00D85C8B" w:rsidRPr="00567F03">
        <w:rPr>
          <w:rFonts w:ascii="Traditional Arabic" w:hAnsi="Traditional Arabic" w:cs="Traditional Arabic" w:hint="cs"/>
          <w:b/>
          <w:bCs/>
          <w:color w:val="0070C0"/>
          <w:sz w:val="28"/>
          <w:szCs w:val="28"/>
          <w:rtl/>
        </w:rPr>
        <w:t>.</w:t>
      </w:r>
      <w:r w:rsidR="00FC76AD" w:rsidRPr="00567F03">
        <w:rPr>
          <w:rFonts w:ascii="Traditional Arabic" w:hAnsi="Traditional Arabic" w:cs="Traditional Arabic"/>
          <w:b/>
          <w:bCs/>
          <w:color w:val="0070C0"/>
          <w:sz w:val="28"/>
          <w:szCs w:val="28"/>
          <w:rtl/>
        </w:rPr>
        <w:t xml:space="preserve"> </w:t>
      </w:r>
    </w:p>
    <w:p w:rsidR="007C3955" w:rsidRPr="00567F03" w:rsidRDefault="007C3955" w:rsidP="006E6199">
      <w:pPr>
        <w:pStyle w:val="aa"/>
        <w:bidi/>
        <w:jc w:val="lowKashida"/>
        <w:rPr>
          <w:rFonts w:ascii="Traditional Arabic" w:hAnsi="Traditional Arabic" w:cs="Traditional Arabic"/>
          <w:b/>
          <w:bCs/>
          <w:color w:val="0070C0"/>
          <w:sz w:val="28"/>
          <w:szCs w:val="28"/>
        </w:rPr>
      </w:pPr>
      <w:r w:rsidRPr="00567F03">
        <w:rPr>
          <w:rFonts w:ascii="Traditional Arabic" w:hAnsi="Traditional Arabic" w:cs="Traditional Arabic" w:hint="cs"/>
          <w:b/>
          <w:bCs/>
          <w:color w:val="0070C0"/>
          <w:sz w:val="28"/>
          <w:szCs w:val="28"/>
          <w:rtl/>
        </w:rPr>
        <w:t>*</w:t>
      </w:r>
      <w:r w:rsidR="00D85C8B" w:rsidRPr="00567F03">
        <w:rPr>
          <w:rFonts w:ascii="Traditional Arabic" w:hAnsi="Traditional Arabic" w:cs="Traditional Arabic" w:hint="cs"/>
          <w:b/>
          <w:bCs/>
          <w:color w:val="0070C0"/>
          <w:sz w:val="28"/>
          <w:szCs w:val="28"/>
          <w:rtl/>
        </w:rPr>
        <w:t xml:space="preserve"> </w:t>
      </w:r>
      <w:r w:rsidRPr="00567F03">
        <w:rPr>
          <w:rFonts w:ascii="Traditional Arabic" w:hAnsi="Traditional Arabic" w:cs="Traditional Arabic" w:hint="cs"/>
          <w:b/>
          <w:bCs/>
          <w:color w:val="0070C0"/>
          <w:sz w:val="28"/>
          <w:szCs w:val="28"/>
          <w:rtl/>
        </w:rPr>
        <w:t>أهمية</w:t>
      </w:r>
      <w:r w:rsidRPr="00567F03">
        <w:rPr>
          <w:rFonts w:ascii="Traditional Arabic" w:hAnsi="Traditional Arabic" w:cs="Traditional Arabic"/>
          <w:b/>
          <w:bCs/>
          <w:color w:val="0070C0"/>
          <w:sz w:val="28"/>
          <w:szCs w:val="28"/>
          <w:rtl/>
        </w:rPr>
        <w:t xml:space="preserve"> </w:t>
      </w:r>
      <w:r w:rsidRPr="00567F03">
        <w:rPr>
          <w:rFonts w:ascii="Traditional Arabic" w:hAnsi="Traditional Arabic" w:cs="Traditional Arabic" w:hint="cs"/>
          <w:b/>
          <w:bCs/>
          <w:color w:val="0070C0"/>
          <w:sz w:val="28"/>
          <w:szCs w:val="28"/>
          <w:rtl/>
        </w:rPr>
        <w:t xml:space="preserve">إجراء أبحاث متخصصة  في </w:t>
      </w:r>
      <w:r w:rsidR="00976DC9" w:rsidRPr="00567F03">
        <w:rPr>
          <w:rFonts w:ascii="Traditional Arabic" w:hAnsi="Traditional Arabic" w:cs="Traditional Arabic" w:hint="cs"/>
          <w:b/>
          <w:bCs/>
          <w:color w:val="0070C0"/>
          <w:sz w:val="28"/>
          <w:szCs w:val="28"/>
          <w:rtl/>
        </w:rPr>
        <w:t>جودة الغذاء ، و</w:t>
      </w:r>
      <w:r w:rsidRPr="00567F03">
        <w:rPr>
          <w:rFonts w:ascii="Traditional Arabic" w:hAnsi="Traditional Arabic" w:cs="Traditional Arabic" w:hint="cs"/>
          <w:b/>
          <w:bCs/>
          <w:color w:val="0070C0"/>
          <w:sz w:val="28"/>
          <w:szCs w:val="28"/>
          <w:rtl/>
        </w:rPr>
        <w:t xml:space="preserve">تقييم </w:t>
      </w:r>
      <w:r w:rsidR="00976DC9" w:rsidRPr="00567F03">
        <w:rPr>
          <w:rFonts w:ascii="Traditional Arabic" w:hAnsi="Traditional Arabic" w:cs="Traditional Arabic" w:hint="cs"/>
          <w:b/>
          <w:bCs/>
          <w:color w:val="0070C0"/>
          <w:sz w:val="28"/>
          <w:szCs w:val="28"/>
          <w:rtl/>
        </w:rPr>
        <w:t>العناصر</w:t>
      </w:r>
      <w:r w:rsidRPr="00567F03">
        <w:rPr>
          <w:rFonts w:ascii="Traditional Arabic" w:hAnsi="Traditional Arabic" w:cs="Traditional Arabic" w:hint="cs"/>
          <w:b/>
          <w:bCs/>
          <w:color w:val="0070C0"/>
          <w:sz w:val="28"/>
          <w:szCs w:val="28"/>
          <w:rtl/>
        </w:rPr>
        <w:t xml:space="preserve"> الغذائية </w:t>
      </w:r>
      <w:r w:rsidR="00976DC9" w:rsidRPr="00567F03">
        <w:rPr>
          <w:rFonts w:ascii="Traditional Arabic" w:hAnsi="Traditional Arabic" w:cs="Traditional Arabic" w:hint="cs"/>
          <w:b/>
          <w:bCs/>
          <w:color w:val="0070C0"/>
          <w:sz w:val="28"/>
          <w:szCs w:val="28"/>
          <w:rtl/>
        </w:rPr>
        <w:t xml:space="preserve"> ، </w:t>
      </w:r>
      <w:r w:rsidRPr="00567F03">
        <w:rPr>
          <w:rFonts w:ascii="Traditional Arabic" w:hAnsi="Traditional Arabic" w:cs="Traditional Arabic" w:hint="cs"/>
          <w:b/>
          <w:bCs/>
          <w:color w:val="0070C0"/>
          <w:sz w:val="28"/>
          <w:szCs w:val="28"/>
          <w:rtl/>
        </w:rPr>
        <w:t xml:space="preserve">وتحديد كمية المواد الغذائية لوجبات الإطعام الخيري تحت إشراف معهد خادم الحرمين لأبحاث الحج ولجنة السقاية والرفادة للحد من </w:t>
      </w:r>
      <w:r w:rsidRPr="00567F03">
        <w:rPr>
          <w:rFonts w:ascii="Traditional Arabic" w:hAnsi="Traditional Arabic" w:cs="Traditional Arabic"/>
          <w:b/>
          <w:bCs/>
          <w:color w:val="0070C0"/>
          <w:sz w:val="28"/>
          <w:szCs w:val="28"/>
          <w:rtl/>
        </w:rPr>
        <w:t xml:space="preserve">الإسراف </w:t>
      </w:r>
      <w:r w:rsidR="00976DC9" w:rsidRPr="00567F03">
        <w:rPr>
          <w:rFonts w:ascii="Traditional Arabic" w:hAnsi="Traditional Arabic" w:cs="Traditional Arabic" w:hint="cs"/>
          <w:b/>
          <w:bCs/>
          <w:color w:val="0070C0"/>
          <w:sz w:val="28"/>
          <w:szCs w:val="28"/>
          <w:rtl/>
        </w:rPr>
        <w:t>والسلوك الاستهلاكي الاتلافي</w:t>
      </w:r>
      <w:r w:rsidRPr="00567F03">
        <w:rPr>
          <w:rFonts w:ascii="Traditional Arabic" w:hAnsi="Traditional Arabic" w:cs="Traditional Arabic"/>
          <w:b/>
          <w:bCs/>
          <w:color w:val="0070C0"/>
          <w:sz w:val="28"/>
          <w:szCs w:val="28"/>
          <w:rtl/>
        </w:rPr>
        <w:t>.</w:t>
      </w:r>
    </w:p>
    <w:p w:rsidR="007C3955" w:rsidRPr="00567F03" w:rsidRDefault="000E5662" w:rsidP="000E5662">
      <w:pPr>
        <w:bidi/>
        <w:spacing w:after="0" w:line="240" w:lineRule="auto"/>
        <w:jc w:val="lowKashida"/>
        <w:rPr>
          <w:rFonts w:ascii="Traditional Arabic" w:hAnsi="Traditional Arabic" w:cs="Traditional Arabic"/>
          <w:b/>
          <w:bCs/>
          <w:color w:val="0070C0"/>
          <w:sz w:val="28"/>
          <w:szCs w:val="28"/>
          <w:rtl/>
        </w:rPr>
      </w:pPr>
      <w:r w:rsidRPr="00567F03">
        <w:rPr>
          <w:rFonts w:ascii="Traditional Arabic" w:hAnsi="Traditional Arabic" w:cs="Traditional Arabic" w:hint="cs"/>
          <w:b/>
          <w:bCs/>
          <w:color w:val="0070C0"/>
          <w:sz w:val="28"/>
          <w:szCs w:val="28"/>
          <w:rtl/>
        </w:rPr>
        <w:t>*</w:t>
      </w:r>
      <w:r w:rsidR="00D85C8B" w:rsidRPr="00567F03">
        <w:rPr>
          <w:rFonts w:ascii="Traditional Arabic" w:hAnsi="Traditional Arabic" w:cs="Traditional Arabic" w:hint="cs"/>
          <w:b/>
          <w:bCs/>
          <w:color w:val="0070C0"/>
          <w:sz w:val="28"/>
          <w:szCs w:val="28"/>
          <w:rtl/>
        </w:rPr>
        <w:t xml:space="preserve"> </w:t>
      </w:r>
      <w:r w:rsidR="007C3955" w:rsidRPr="00567F03">
        <w:rPr>
          <w:rFonts w:ascii="Traditional Arabic" w:hAnsi="Traditional Arabic" w:cs="Traditional Arabic" w:hint="cs"/>
          <w:b/>
          <w:bCs/>
          <w:color w:val="0070C0"/>
          <w:sz w:val="28"/>
          <w:szCs w:val="28"/>
          <w:rtl/>
        </w:rPr>
        <w:t>ضرورة إشراف أخصائي التغذية</w:t>
      </w:r>
      <w:r w:rsidRPr="00567F03">
        <w:rPr>
          <w:rFonts w:ascii="Traditional Arabic" w:hAnsi="Traditional Arabic" w:cs="Traditional Arabic" w:hint="cs"/>
          <w:b/>
          <w:bCs/>
          <w:color w:val="0070C0"/>
          <w:sz w:val="28"/>
          <w:szCs w:val="28"/>
          <w:rtl/>
        </w:rPr>
        <w:t xml:space="preserve"> على الوجبات الخيرية </w:t>
      </w:r>
      <w:r w:rsidR="007C3955" w:rsidRPr="00567F03">
        <w:rPr>
          <w:rFonts w:ascii="Traditional Arabic" w:hAnsi="Traditional Arabic" w:cs="Traditional Arabic" w:hint="cs"/>
          <w:b/>
          <w:bCs/>
          <w:color w:val="0070C0"/>
          <w:sz w:val="28"/>
          <w:szCs w:val="28"/>
          <w:rtl/>
        </w:rPr>
        <w:t xml:space="preserve">لتقدير الكمية المطلوبة </w:t>
      </w:r>
      <w:r w:rsidR="006E6199" w:rsidRPr="00567F03">
        <w:rPr>
          <w:rFonts w:ascii="Traditional Arabic" w:hAnsi="Traditional Arabic" w:cs="Traditional Arabic" w:hint="cs"/>
          <w:b/>
          <w:bCs/>
          <w:color w:val="0070C0"/>
          <w:sz w:val="28"/>
          <w:szCs w:val="28"/>
          <w:rtl/>
        </w:rPr>
        <w:t>أثناء</w:t>
      </w:r>
      <w:r w:rsidR="00976DC9" w:rsidRPr="00567F03">
        <w:rPr>
          <w:rFonts w:ascii="Traditional Arabic" w:hAnsi="Traditional Arabic" w:cs="Traditional Arabic" w:hint="cs"/>
          <w:b/>
          <w:bCs/>
          <w:color w:val="0070C0"/>
          <w:sz w:val="28"/>
          <w:szCs w:val="28"/>
          <w:rtl/>
        </w:rPr>
        <w:t xml:space="preserve"> التعبئة والتغليف </w:t>
      </w:r>
      <w:r w:rsidR="007C3955" w:rsidRPr="00567F03">
        <w:rPr>
          <w:rFonts w:ascii="Traditional Arabic" w:hAnsi="Traditional Arabic" w:cs="Traditional Arabic" w:hint="cs"/>
          <w:b/>
          <w:bCs/>
          <w:color w:val="0070C0"/>
          <w:sz w:val="28"/>
          <w:szCs w:val="28"/>
          <w:rtl/>
        </w:rPr>
        <w:t>حسب الاحتياج الغذائي</w:t>
      </w:r>
      <w:r w:rsidR="00567F03">
        <w:rPr>
          <w:rFonts w:ascii="Traditional Arabic" w:hAnsi="Traditional Arabic" w:cs="Traditional Arabic" w:hint="cs"/>
          <w:b/>
          <w:bCs/>
          <w:color w:val="0070C0"/>
          <w:sz w:val="28"/>
          <w:szCs w:val="28"/>
          <w:rtl/>
        </w:rPr>
        <w:t xml:space="preserve"> اليومي</w:t>
      </w:r>
      <w:r w:rsidR="007C3955" w:rsidRPr="00567F03">
        <w:rPr>
          <w:rFonts w:ascii="Traditional Arabic" w:hAnsi="Traditional Arabic" w:cs="Traditional Arabic" w:hint="cs"/>
          <w:b/>
          <w:bCs/>
          <w:color w:val="0070C0"/>
          <w:sz w:val="28"/>
          <w:szCs w:val="28"/>
          <w:rtl/>
        </w:rPr>
        <w:t xml:space="preserve"> بالاسترشاد بالهرم الغذائي</w:t>
      </w:r>
      <w:r w:rsidR="00D85C8B" w:rsidRPr="00567F03">
        <w:rPr>
          <w:rFonts w:ascii="Traditional Arabic" w:hAnsi="Traditional Arabic" w:cs="Traditional Arabic" w:hint="cs"/>
          <w:b/>
          <w:bCs/>
          <w:color w:val="0070C0"/>
          <w:sz w:val="28"/>
          <w:szCs w:val="28"/>
          <w:rtl/>
        </w:rPr>
        <w:t xml:space="preserve">. </w:t>
      </w:r>
      <w:r w:rsidR="007C3955" w:rsidRPr="00567F03">
        <w:rPr>
          <w:rFonts w:ascii="Traditional Arabic" w:hAnsi="Traditional Arabic" w:cs="Traditional Arabic" w:hint="cs"/>
          <w:b/>
          <w:bCs/>
          <w:color w:val="0070C0"/>
          <w:sz w:val="28"/>
          <w:szCs w:val="28"/>
          <w:rtl/>
        </w:rPr>
        <w:t xml:space="preserve"> </w:t>
      </w:r>
    </w:p>
    <w:p w:rsidR="00770FC9" w:rsidRDefault="00770FC9" w:rsidP="00976DC9">
      <w:pPr>
        <w:pStyle w:val="aa"/>
        <w:bidi/>
        <w:rPr>
          <w:rFonts w:ascii="Traditional Arabic" w:hAnsi="Traditional Arabic" w:cs="Traditional Arabic"/>
          <w:b/>
          <w:bCs/>
          <w:sz w:val="36"/>
          <w:szCs w:val="36"/>
          <w:rtl/>
        </w:rPr>
      </w:pPr>
      <w:r w:rsidRPr="008A5379">
        <w:rPr>
          <w:rFonts w:ascii="Traditional Arabic" w:hAnsi="Traditional Arabic" w:cs="Traditional Arabic"/>
          <w:b/>
          <w:bCs/>
          <w:sz w:val="36"/>
          <w:szCs w:val="36"/>
          <w:rtl/>
        </w:rPr>
        <w:t xml:space="preserve">المقدمة </w:t>
      </w:r>
    </w:p>
    <w:p w:rsidR="00976DC9" w:rsidRPr="00655565" w:rsidRDefault="00976DC9" w:rsidP="00976DC9">
      <w:pPr>
        <w:pStyle w:val="aa"/>
        <w:bidi/>
        <w:ind w:firstLine="720"/>
        <w:jc w:val="lowKashida"/>
        <w:rPr>
          <w:rFonts w:ascii="Traditional Arabic" w:hAnsi="Traditional Arabic" w:cs="Traditional Arabic"/>
          <w:sz w:val="32"/>
          <w:szCs w:val="32"/>
          <w:vertAlign w:val="superscript"/>
          <w:rtl/>
        </w:rPr>
      </w:pPr>
      <w:r w:rsidRPr="00655565">
        <w:rPr>
          <w:rFonts w:ascii="Traditional Arabic" w:hAnsi="Traditional Arabic" w:cs="Traditional Arabic" w:hint="cs"/>
          <w:sz w:val="28"/>
          <w:szCs w:val="28"/>
          <w:rtl/>
        </w:rPr>
        <w:t xml:space="preserve">اختص الله المملكة العربية السعودية بمزايا وخصائص استحقت معها أن تكون حاملة لواء الإسلام ، وجعلها راعية الحرمين الشريفين ، وموطن الأماكن المقدسة ، والمكلفة بخدمة ضيوف الرحمن القادمين لأداء فريضة الحج ، وكان عليها مسئولية تهيئة تلك الأماكن بما يليق بقدسيتها وحرمتها ، وجندت كل أجهزتها ومؤسساتها وأبنائها لهذه المسئولية بكل تفان وإخلاص وبذل وعطاء </w:t>
      </w:r>
      <w:r w:rsidRPr="00655565">
        <w:rPr>
          <w:rFonts w:ascii="Traditional Arabic" w:hAnsi="Traditional Arabic" w:cs="Traditional Arabic"/>
          <w:sz w:val="32"/>
          <w:szCs w:val="32"/>
          <w:vertAlign w:val="superscript"/>
          <w:rtl/>
        </w:rPr>
        <w:t>(</w:t>
      </w:r>
      <w:r w:rsidRPr="00655565">
        <w:rPr>
          <w:rStyle w:val="a4"/>
          <w:rFonts w:ascii="Traditional Arabic" w:hAnsi="Traditional Arabic" w:cs="Traditional Arabic"/>
          <w:sz w:val="32"/>
          <w:szCs w:val="32"/>
          <w:rtl/>
        </w:rPr>
        <w:footnoteReference w:id="1"/>
      </w:r>
      <w:r w:rsidRPr="00655565">
        <w:rPr>
          <w:rFonts w:ascii="Traditional Arabic" w:hAnsi="Traditional Arabic" w:cs="Traditional Arabic"/>
          <w:sz w:val="32"/>
          <w:szCs w:val="32"/>
          <w:vertAlign w:val="superscript"/>
          <w:rtl/>
        </w:rPr>
        <w:t>)</w:t>
      </w:r>
      <w:r w:rsidRPr="00655565">
        <w:rPr>
          <w:rFonts w:ascii="Traditional Arabic" w:hAnsi="Traditional Arabic" w:cs="Traditional Arabic" w:hint="cs"/>
          <w:sz w:val="32"/>
          <w:szCs w:val="32"/>
          <w:vertAlign w:val="superscript"/>
          <w:rtl/>
        </w:rPr>
        <w:t xml:space="preserve"> </w:t>
      </w:r>
    </w:p>
    <w:p w:rsidR="00976DC9" w:rsidRPr="00D45A25" w:rsidRDefault="00976DC9" w:rsidP="00B62182">
      <w:pPr>
        <w:pStyle w:val="aa"/>
        <w:bidi/>
        <w:ind w:firstLine="720"/>
        <w:jc w:val="lowKashida"/>
        <w:rPr>
          <w:rFonts w:ascii="Traditional Arabic" w:hAnsi="Traditional Arabic" w:cs="Traditional Arabic"/>
          <w:sz w:val="28"/>
          <w:szCs w:val="28"/>
          <w:vertAlign w:val="superscript"/>
          <w:rtl/>
        </w:rPr>
      </w:pPr>
      <w:r w:rsidRPr="00D45A25">
        <w:rPr>
          <w:rFonts w:ascii="Traditional Arabic" w:hAnsi="Traditional Arabic" w:cs="Traditional Arabic"/>
          <w:color w:val="000000"/>
          <w:sz w:val="28"/>
          <w:szCs w:val="28"/>
          <w:rtl/>
        </w:rPr>
        <w:lastRenderedPageBreak/>
        <w:t xml:space="preserve">تدعم حكومة المملكة العربية السعودية مشاريع </w:t>
      </w:r>
      <w:r w:rsidRPr="00655565">
        <w:rPr>
          <w:rFonts w:ascii="Traditional Arabic" w:hAnsi="Traditional Arabic" w:cs="Traditional Arabic"/>
          <w:color w:val="000000"/>
          <w:sz w:val="28"/>
          <w:szCs w:val="28"/>
          <w:rtl/>
        </w:rPr>
        <w:t>الإطعام الخيري</w:t>
      </w:r>
      <w:r w:rsidRPr="00B62182">
        <w:rPr>
          <w:rFonts w:ascii="Traditional Arabic" w:hAnsi="Traditional Arabic" w:cs="Traditional Arabic"/>
          <w:color w:val="000000"/>
          <w:sz w:val="28"/>
          <w:szCs w:val="28"/>
          <w:vertAlign w:val="superscript"/>
          <w:rtl/>
        </w:rPr>
        <w:t>(</w:t>
      </w:r>
      <w:r w:rsidRPr="00B62182">
        <w:rPr>
          <w:rStyle w:val="a4"/>
          <w:rFonts w:ascii="Traditional Arabic" w:hAnsi="Traditional Arabic" w:cs="Traditional Arabic"/>
          <w:color w:val="000000"/>
          <w:sz w:val="28"/>
          <w:szCs w:val="28"/>
          <w:rtl/>
        </w:rPr>
        <w:footnoteReference w:id="2"/>
      </w:r>
      <w:r w:rsidRPr="00B62182">
        <w:rPr>
          <w:rFonts w:ascii="Traditional Arabic" w:hAnsi="Traditional Arabic" w:cs="Traditional Arabic"/>
          <w:color w:val="000000"/>
          <w:sz w:val="28"/>
          <w:szCs w:val="28"/>
          <w:vertAlign w:val="superscript"/>
          <w:rtl/>
        </w:rPr>
        <w:t>)</w:t>
      </w:r>
      <w:r w:rsidRPr="00B62182">
        <w:rPr>
          <w:rFonts w:ascii="Traditional Arabic" w:hAnsi="Traditional Arabic" w:cs="Traditional Arabic"/>
          <w:color w:val="000000"/>
          <w:sz w:val="28"/>
          <w:szCs w:val="28"/>
          <w:rtl/>
        </w:rPr>
        <w:t xml:space="preserve"> </w:t>
      </w:r>
      <w:r w:rsidRPr="00D45A25">
        <w:rPr>
          <w:rFonts w:ascii="Traditional Arabic" w:hAnsi="Traditional Arabic" w:cs="Traditional Arabic"/>
          <w:color w:val="000000"/>
          <w:sz w:val="28"/>
          <w:szCs w:val="28"/>
          <w:rtl/>
        </w:rPr>
        <w:t>وتنظمها ، وتسخر كافة الإمكانات البشرية والمادية من خلال لجنة السقاية والرفادة التابعة لأمارة منطقة مكة المكرمة</w:t>
      </w:r>
      <w:r w:rsidR="00B62182" w:rsidRPr="00B62182">
        <w:rPr>
          <w:rFonts w:ascii="Traditional Arabic" w:hAnsi="Traditional Arabic" w:cs="Traditional Arabic"/>
          <w:color w:val="000000"/>
          <w:sz w:val="28"/>
          <w:szCs w:val="28"/>
          <w:vertAlign w:val="superscript"/>
          <w:rtl/>
        </w:rPr>
        <w:t>(</w:t>
      </w:r>
      <w:r w:rsidR="00B62182" w:rsidRPr="00B62182">
        <w:rPr>
          <w:rStyle w:val="a4"/>
          <w:rFonts w:ascii="Traditional Arabic" w:hAnsi="Traditional Arabic" w:cs="Traditional Arabic"/>
          <w:color w:val="000000"/>
          <w:sz w:val="28"/>
          <w:szCs w:val="28"/>
          <w:rtl/>
        </w:rPr>
        <w:footnoteReference w:id="3"/>
      </w:r>
      <w:r w:rsidR="00B62182" w:rsidRPr="00B62182">
        <w:rPr>
          <w:rFonts w:ascii="Traditional Arabic" w:hAnsi="Traditional Arabic" w:cs="Traditional Arabic"/>
          <w:color w:val="000000"/>
          <w:sz w:val="28"/>
          <w:szCs w:val="28"/>
          <w:vertAlign w:val="superscript"/>
          <w:rtl/>
        </w:rPr>
        <w:t>)</w:t>
      </w:r>
      <w:r w:rsidR="00B62182" w:rsidRPr="00B62182">
        <w:rPr>
          <w:rFonts w:ascii="Traditional Arabic" w:hAnsi="Traditional Arabic" w:cs="Traditional Arabic" w:hint="cs"/>
          <w:color w:val="000000"/>
          <w:sz w:val="32"/>
          <w:szCs w:val="32"/>
          <w:rtl/>
        </w:rPr>
        <w:t xml:space="preserve"> </w:t>
      </w:r>
      <w:r w:rsidR="00A76CD9">
        <w:rPr>
          <w:rFonts w:ascii="Traditional Arabic" w:hAnsi="Traditional Arabic" w:cs="Traditional Arabic" w:hint="cs"/>
          <w:color w:val="000000"/>
          <w:sz w:val="32"/>
          <w:szCs w:val="32"/>
          <w:rtl/>
        </w:rPr>
        <w:t xml:space="preserve">؛ </w:t>
      </w:r>
      <w:r w:rsidRPr="00D45A25">
        <w:rPr>
          <w:rFonts w:ascii="Traditional Arabic" w:hAnsi="Traditional Arabic" w:cs="Traditional Arabic"/>
          <w:color w:val="000000"/>
          <w:sz w:val="28"/>
          <w:szCs w:val="28"/>
          <w:rtl/>
        </w:rPr>
        <w:t xml:space="preserve">بغرض  </w:t>
      </w:r>
      <w:r w:rsidRPr="00D45A25">
        <w:rPr>
          <w:rFonts w:ascii="Traditional Arabic" w:hAnsi="Traditional Arabic" w:cs="Traditional Arabic"/>
          <w:sz w:val="28"/>
          <w:szCs w:val="28"/>
          <w:rtl/>
        </w:rPr>
        <w:t>تسهيل مهمة الجهات الخيرية الراغبة في إطعام الحجاج وسقايتهم ، وتنظيم هذا النشاط ووضع الضوابط له ، مما قلل من الهدر الغذائي</w:t>
      </w:r>
      <w:r w:rsidR="00DF7AF7">
        <w:rPr>
          <w:rFonts w:ascii="Traditional Arabic" w:hAnsi="Traditional Arabic" w:cs="Traditional Arabic" w:hint="cs"/>
          <w:sz w:val="28"/>
          <w:szCs w:val="28"/>
          <w:rtl/>
        </w:rPr>
        <w:t xml:space="preserve"> ( رسم بياني 1)</w:t>
      </w:r>
      <w:r w:rsidR="00DF7AF7" w:rsidRPr="00E52D7B">
        <w:rPr>
          <w:rFonts w:ascii="Traditional Arabic" w:hAnsi="Traditional Arabic" w:cs="Traditional Arabic"/>
          <w:sz w:val="28"/>
          <w:szCs w:val="28"/>
          <w:vertAlign w:val="superscript"/>
          <w:rtl/>
        </w:rPr>
        <w:t>(</w:t>
      </w:r>
      <w:r w:rsidR="00DF7AF7" w:rsidRPr="00E52D7B">
        <w:rPr>
          <w:rStyle w:val="a4"/>
          <w:rFonts w:ascii="Traditional Arabic" w:hAnsi="Traditional Arabic" w:cs="Traditional Arabic"/>
          <w:sz w:val="28"/>
          <w:szCs w:val="28"/>
          <w:rtl/>
        </w:rPr>
        <w:footnoteReference w:id="4"/>
      </w:r>
      <w:r w:rsidR="00DF7AF7" w:rsidRPr="00E52D7B">
        <w:rPr>
          <w:rFonts w:ascii="Traditional Arabic" w:hAnsi="Traditional Arabic" w:cs="Traditional Arabic"/>
          <w:sz w:val="28"/>
          <w:szCs w:val="28"/>
          <w:vertAlign w:val="superscript"/>
          <w:rtl/>
        </w:rPr>
        <w:t>)</w:t>
      </w:r>
      <w:r w:rsidR="00DF7AF7" w:rsidRPr="00DF7AF7">
        <w:rPr>
          <w:rFonts w:ascii="Traditional Arabic" w:hAnsi="Traditional Arabic" w:cs="Traditional Arabic" w:hint="cs"/>
          <w:sz w:val="32"/>
          <w:szCs w:val="32"/>
          <w:rtl/>
        </w:rPr>
        <w:t xml:space="preserve"> </w:t>
      </w:r>
      <w:r w:rsidRPr="00D45A25">
        <w:rPr>
          <w:rFonts w:ascii="Traditional Arabic" w:hAnsi="Traditional Arabic" w:cs="Traditional Arabic"/>
          <w:sz w:val="28"/>
          <w:szCs w:val="28"/>
          <w:rtl/>
        </w:rPr>
        <w:t>والتوزيع العشوائي للوجبات والمشروبات ، وحَفظ النعمة ، وحَفظ ماء وجه الحاج من ذلة الحاجة ، وإيصال جميع الوجبات المقررة إلى الحجاج في مكة المكرمة والمشاعر</w:t>
      </w:r>
      <w:r w:rsidRPr="00D45A25">
        <w:rPr>
          <w:rFonts w:ascii="Traditional Arabic" w:hAnsi="Traditional Arabic" w:cs="Traditional Arabic"/>
          <w:sz w:val="28"/>
          <w:szCs w:val="28"/>
          <w:vertAlign w:val="superscript"/>
          <w:rtl/>
        </w:rPr>
        <w:t>(</w:t>
      </w:r>
      <w:r w:rsidRPr="00D45A25">
        <w:rPr>
          <w:rStyle w:val="a4"/>
          <w:rFonts w:ascii="Traditional Arabic" w:hAnsi="Traditional Arabic" w:cs="Traditional Arabic"/>
          <w:sz w:val="28"/>
          <w:szCs w:val="28"/>
          <w:rtl/>
        </w:rPr>
        <w:footnoteReference w:id="5"/>
      </w:r>
      <w:r w:rsidRPr="00D45A25">
        <w:rPr>
          <w:rFonts w:ascii="Traditional Arabic" w:hAnsi="Traditional Arabic" w:cs="Traditional Arabic"/>
          <w:sz w:val="28"/>
          <w:szCs w:val="28"/>
          <w:vertAlign w:val="superscript"/>
          <w:rtl/>
        </w:rPr>
        <w:t xml:space="preserve">) </w:t>
      </w:r>
    </w:p>
    <w:p w:rsidR="00976DC9" w:rsidRDefault="00976DC9" w:rsidP="004A3B0D">
      <w:pPr>
        <w:pStyle w:val="aa"/>
        <w:bidi/>
        <w:ind w:firstLine="720"/>
        <w:jc w:val="lowKashida"/>
        <w:rPr>
          <w:rFonts w:ascii="Traditional Arabic" w:hAnsi="Traditional Arabic" w:cs="Traditional Arabic"/>
          <w:sz w:val="28"/>
          <w:szCs w:val="28"/>
          <w:rtl/>
        </w:rPr>
      </w:pPr>
      <w:r w:rsidRPr="00E856A9">
        <w:rPr>
          <w:rFonts w:ascii="Traditional Arabic" w:hAnsi="Traditional Arabic" w:cs="Traditional Arabic"/>
          <w:sz w:val="28"/>
          <w:szCs w:val="28"/>
          <w:rtl/>
        </w:rPr>
        <w:t xml:space="preserve">ونظرا لندرة الدراسات </w:t>
      </w:r>
      <w:r w:rsidR="003F2B59">
        <w:rPr>
          <w:rFonts w:ascii="Traditional Arabic" w:hAnsi="Traditional Arabic" w:cs="Traditional Arabic" w:hint="cs"/>
          <w:sz w:val="28"/>
          <w:szCs w:val="28"/>
          <w:rtl/>
        </w:rPr>
        <w:t>المرجعية</w:t>
      </w:r>
      <w:r w:rsidRPr="00E856A9">
        <w:rPr>
          <w:rFonts w:ascii="Traditional Arabic" w:hAnsi="Traditional Arabic" w:cs="Traditional Arabic"/>
          <w:sz w:val="28"/>
          <w:szCs w:val="28"/>
          <w:rtl/>
        </w:rPr>
        <w:t xml:space="preserve"> التي تناولت الإطعام الخيري من الناحية الغذائية ومدى تلبية تلك الوجبات الغذائية المقدمة للاحتياجات الغذائية للحاج وتوفير الكفاية الغذائية</w:t>
      </w:r>
      <w:r w:rsidRPr="006B17B4">
        <w:rPr>
          <w:rFonts w:ascii="Traditional Arabic" w:hAnsi="Traditional Arabic" w:cs="Traditional Arabic"/>
          <w:sz w:val="28"/>
          <w:szCs w:val="28"/>
          <w:vertAlign w:val="superscript"/>
          <w:rtl/>
        </w:rPr>
        <w:t>(</w:t>
      </w:r>
      <w:r w:rsidRPr="006B17B4">
        <w:rPr>
          <w:rStyle w:val="a4"/>
          <w:rFonts w:ascii="Traditional Arabic" w:hAnsi="Traditional Arabic" w:cs="Traditional Arabic"/>
          <w:sz w:val="28"/>
          <w:szCs w:val="28"/>
          <w:rtl/>
        </w:rPr>
        <w:footnoteReference w:id="6"/>
      </w:r>
      <w:r w:rsidRPr="006B17B4">
        <w:rPr>
          <w:rFonts w:ascii="Traditional Arabic" w:hAnsi="Traditional Arabic" w:cs="Traditional Arabic"/>
          <w:sz w:val="28"/>
          <w:szCs w:val="28"/>
          <w:vertAlign w:val="superscript"/>
          <w:rtl/>
        </w:rPr>
        <w:t>)</w:t>
      </w:r>
      <w:r w:rsidRPr="006B17B4">
        <w:rPr>
          <w:rFonts w:ascii="Traditional Arabic" w:hAnsi="Traditional Arabic" w:cs="Traditional Arabic" w:hint="cs"/>
          <w:sz w:val="32"/>
          <w:szCs w:val="32"/>
          <w:rtl/>
        </w:rPr>
        <w:t xml:space="preserve"> </w:t>
      </w:r>
      <w:r w:rsidRPr="00E856A9">
        <w:rPr>
          <w:rFonts w:ascii="Traditional Arabic" w:hAnsi="Traditional Arabic" w:cs="Traditional Arabic"/>
          <w:sz w:val="28"/>
          <w:szCs w:val="28"/>
          <w:rtl/>
        </w:rPr>
        <w:t xml:space="preserve">له ، </w:t>
      </w:r>
      <w:r w:rsidRPr="00E856A9">
        <w:rPr>
          <w:rFonts w:ascii="Traditional Arabic" w:hAnsi="Traditional Arabic" w:cs="Traditional Arabic"/>
          <w:color w:val="000000"/>
          <w:sz w:val="28"/>
          <w:szCs w:val="28"/>
          <w:rtl/>
        </w:rPr>
        <w:t xml:space="preserve">لذا هدفت الدراسة التعرف على أهمية </w:t>
      </w:r>
      <w:r w:rsidRPr="00E856A9">
        <w:rPr>
          <w:rFonts w:ascii="Traditional Arabic" w:hAnsi="Traditional Arabic" w:cs="Traditional Arabic"/>
          <w:sz w:val="28"/>
          <w:szCs w:val="28"/>
          <w:rtl/>
        </w:rPr>
        <w:t>الإطعام الخيري في المشاعر المقدسة والعوامل الغذائية المؤثرة في ذلك ، والتوصل إلى آليات ملائمة لتفعيل ضوابط الطعام الخيري بما يكفل إيجاد قدر من التوازن بين إشباع الحاجات الغذائية الأساسية للحاج والحد من الإسراف</w:t>
      </w:r>
      <w:r w:rsidR="009675AF">
        <w:rPr>
          <w:rFonts w:ascii="Traditional Arabic" w:hAnsi="Traditional Arabic" w:cs="Traditional Arabic" w:hint="cs"/>
          <w:sz w:val="28"/>
          <w:szCs w:val="28"/>
          <w:rtl/>
        </w:rPr>
        <w:t>.</w:t>
      </w:r>
    </w:p>
    <w:p w:rsidR="00563FCB" w:rsidRPr="00E856A9" w:rsidRDefault="00021755" w:rsidP="00E856A9">
      <w:pPr>
        <w:pStyle w:val="aa"/>
        <w:bidi/>
        <w:jc w:val="both"/>
        <w:rPr>
          <w:rFonts w:ascii="Traditional Arabic" w:hAnsi="Traditional Arabic" w:cs="Traditional Arabic"/>
          <w:b/>
          <w:bCs/>
          <w:sz w:val="28"/>
          <w:szCs w:val="28"/>
          <w:rtl/>
        </w:rPr>
      </w:pPr>
      <w:r w:rsidRPr="00E856A9">
        <w:rPr>
          <w:rFonts w:ascii="Traditional Arabic" w:hAnsi="Traditional Arabic" w:cs="Traditional Arabic"/>
          <w:b/>
          <w:bCs/>
          <w:sz w:val="28"/>
          <w:szCs w:val="28"/>
          <w:rtl/>
        </w:rPr>
        <w:t xml:space="preserve">منهجية الدراسة </w:t>
      </w:r>
    </w:p>
    <w:p w:rsidR="00021755" w:rsidRDefault="00021755" w:rsidP="004A3B0D">
      <w:pPr>
        <w:pStyle w:val="aa"/>
        <w:bidi/>
        <w:ind w:firstLine="720"/>
        <w:jc w:val="both"/>
        <w:rPr>
          <w:rFonts w:ascii="Traditional Arabic" w:hAnsi="Traditional Arabic" w:cs="Traditional Arabic"/>
          <w:sz w:val="28"/>
          <w:szCs w:val="28"/>
          <w:rtl/>
        </w:rPr>
      </w:pPr>
      <w:r w:rsidRPr="00E856A9">
        <w:rPr>
          <w:rFonts w:ascii="Traditional Arabic" w:hAnsi="Traditional Arabic" w:cs="Traditional Arabic"/>
          <w:sz w:val="28"/>
          <w:szCs w:val="28"/>
          <w:rtl/>
        </w:rPr>
        <w:t xml:space="preserve">اتبع المنهج الوصفي </w:t>
      </w:r>
      <w:r w:rsidR="00EF74AF">
        <w:rPr>
          <w:rFonts w:ascii="Traditional Arabic" w:hAnsi="Traditional Arabic" w:cs="Traditional Arabic" w:hint="cs"/>
          <w:sz w:val="28"/>
          <w:szCs w:val="28"/>
          <w:rtl/>
        </w:rPr>
        <w:t>لتح</w:t>
      </w:r>
      <w:r w:rsidR="003F2B59">
        <w:rPr>
          <w:rFonts w:ascii="Traditional Arabic" w:hAnsi="Traditional Arabic" w:cs="Traditional Arabic" w:hint="cs"/>
          <w:sz w:val="28"/>
          <w:szCs w:val="28"/>
          <w:rtl/>
        </w:rPr>
        <w:t>ق</w:t>
      </w:r>
      <w:r w:rsidR="00EF74AF">
        <w:rPr>
          <w:rFonts w:ascii="Traditional Arabic" w:hAnsi="Traditional Arabic" w:cs="Traditional Arabic" w:hint="cs"/>
          <w:sz w:val="28"/>
          <w:szCs w:val="28"/>
          <w:rtl/>
        </w:rPr>
        <w:t xml:space="preserve">يق </w:t>
      </w:r>
      <w:r w:rsidR="00E63AFA">
        <w:rPr>
          <w:rFonts w:ascii="Traditional Arabic" w:hAnsi="Traditional Arabic" w:cs="Traditional Arabic" w:hint="cs"/>
          <w:sz w:val="28"/>
          <w:szCs w:val="28"/>
          <w:rtl/>
        </w:rPr>
        <w:t>أهداف</w:t>
      </w:r>
      <w:r w:rsidR="00EF74AF">
        <w:rPr>
          <w:rFonts w:ascii="Traditional Arabic" w:hAnsi="Traditional Arabic" w:cs="Traditional Arabic" w:hint="cs"/>
          <w:sz w:val="28"/>
          <w:szCs w:val="28"/>
          <w:rtl/>
        </w:rPr>
        <w:t xml:space="preserve"> الدراسة ، </w:t>
      </w:r>
      <w:r w:rsidRPr="00E856A9">
        <w:rPr>
          <w:rFonts w:ascii="Traditional Arabic" w:hAnsi="Traditional Arabic" w:cs="Traditional Arabic"/>
          <w:sz w:val="28"/>
          <w:szCs w:val="28"/>
          <w:rtl/>
        </w:rPr>
        <w:t>وذلك بالرجوع إلى المصادر العلمية التي تناولت الطعام الخيري من محاور متعددة " اقتصادية ، اجتماعية ، وغذائية" مع تحليل لبعض الصور الموثقة بالصحف</w:t>
      </w:r>
      <w:r w:rsidR="004A3B0D">
        <w:rPr>
          <w:rFonts w:ascii="Traditional Arabic" w:hAnsi="Traditional Arabic" w:cs="Traditional Arabic" w:hint="cs"/>
          <w:sz w:val="28"/>
          <w:szCs w:val="28"/>
          <w:rtl/>
        </w:rPr>
        <w:t xml:space="preserve"> ، والمجلات</w:t>
      </w:r>
      <w:r w:rsidRPr="00E856A9">
        <w:rPr>
          <w:rFonts w:ascii="Traditional Arabic" w:hAnsi="Traditional Arabic" w:cs="Traditional Arabic"/>
          <w:sz w:val="28"/>
          <w:szCs w:val="28"/>
          <w:rtl/>
        </w:rPr>
        <w:t xml:space="preserve"> المحلية التي تتناول طرق توزيع الطعام الخيري وتأثيراتها على البيئة ، وذلك لإثراء المادة العلمية وجعلها أكثر قابلية </w:t>
      </w:r>
      <w:r w:rsidR="009675AF">
        <w:rPr>
          <w:rFonts w:ascii="Traditional Arabic" w:hAnsi="Traditional Arabic" w:cs="Traditional Arabic" w:hint="cs"/>
          <w:sz w:val="28"/>
          <w:szCs w:val="28"/>
          <w:rtl/>
        </w:rPr>
        <w:t>ل</w:t>
      </w:r>
      <w:r w:rsidRPr="00E856A9">
        <w:rPr>
          <w:rFonts w:ascii="Traditional Arabic" w:hAnsi="Traditional Arabic" w:cs="Traditional Arabic"/>
          <w:sz w:val="28"/>
          <w:szCs w:val="28"/>
          <w:rtl/>
        </w:rPr>
        <w:t>لنقاش العلمي.</w:t>
      </w:r>
    </w:p>
    <w:p w:rsidR="00EF74AF" w:rsidRPr="009675AF" w:rsidRDefault="00E436E5" w:rsidP="00EF74AF">
      <w:pPr>
        <w:pStyle w:val="aa"/>
        <w:bidi/>
        <w:jc w:val="both"/>
        <w:rPr>
          <w:rFonts w:ascii="Traditional Arabic" w:hAnsi="Traditional Arabic" w:cs="Traditional Arabic"/>
          <w:b/>
          <w:bCs/>
          <w:sz w:val="28"/>
          <w:szCs w:val="28"/>
          <w:u w:val="single"/>
          <w:rtl/>
        </w:rPr>
      </w:pPr>
      <w:r w:rsidRPr="009675AF">
        <w:rPr>
          <w:rFonts w:ascii="Traditional Arabic" w:hAnsi="Traditional Arabic" w:cs="Traditional Arabic" w:hint="cs"/>
          <w:b/>
          <w:bCs/>
          <w:sz w:val="28"/>
          <w:szCs w:val="28"/>
          <w:u w:val="single"/>
          <w:rtl/>
        </w:rPr>
        <w:t>أدبيات</w:t>
      </w:r>
      <w:r w:rsidR="00EF74AF" w:rsidRPr="009675AF">
        <w:rPr>
          <w:rFonts w:ascii="Traditional Arabic" w:hAnsi="Traditional Arabic" w:cs="Traditional Arabic" w:hint="cs"/>
          <w:b/>
          <w:bCs/>
          <w:sz w:val="28"/>
          <w:szCs w:val="28"/>
          <w:u w:val="single"/>
          <w:rtl/>
        </w:rPr>
        <w:t xml:space="preserve"> الدراسة </w:t>
      </w:r>
    </w:p>
    <w:p w:rsidR="00E436E5" w:rsidRDefault="00E436E5" w:rsidP="00E436E5">
      <w:pPr>
        <w:pStyle w:val="aa"/>
        <w:bidi/>
        <w:jc w:val="both"/>
        <w:rPr>
          <w:rFonts w:ascii="Traditional Arabic" w:hAnsi="Traditional Arabic" w:cs="Traditional Arabic"/>
          <w:b/>
          <w:bCs/>
          <w:sz w:val="28"/>
          <w:szCs w:val="28"/>
          <w:rtl/>
        </w:rPr>
      </w:pPr>
      <w:r w:rsidRPr="00F14506">
        <w:rPr>
          <w:rFonts w:ascii="Traditional Arabic" w:hAnsi="Traditional Arabic" w:cs="Traditional Arabic"/>
          <w:b/>
          <w:bCs/>
          <w:sz w:val="28"/>
          <w:szCs w:val="28"/>
          <w:rtl/>
        </w:rPr>
        <w:t xml:space="preserve">المبحث الأول </w:t>
      </w:r>
      <w:r w:rsidRPr="00F14506">
        <w:rPr>
          <w:rFonts w:ascii="Traditional Arabic" w:hAnsi="Traditional Arabic" w:cs="Traditional Arabic" w:hint="cs"/>
          <w:b/>
          <w:bCs/>
          <w:sz w:val="28"/>
          <w:szCs w:val="28"/>
          <w:rtl/>
        </w:rPr>
        <w:t>:</w:t>
      </w:r>
      <w:r w:rsidRPr="00F14506">
        <w:rPr>
          <w:rFonts w:ascii="Traditional Arabic" w:hAnsi="Traditional Arabic" w:cs="Traditional Arabic"/>
          <w:b/>
          <w:bCs/>
          <w:sz w:val="28"/>
          <w:szCs w:val="28"/>
          <w:rtl/>
        </w:rPr>
        <w:t xml:space="preserve"> الاهتمام بالطعام الخيري في الحج والعوامل المؤثرة في ذلك</w:t>
      </w:r>
    </w:p>
    <w:p w:rsidR="00A76CD9" w:rsidRDefault="00077152" w:rsidP="00B62182">
      <w:pPr>
        <w:pStyle w:val="aa"/>
        <w:bidi/>
        <w:ind w:firstLine="720"/>
        <w:jc w:val="lowKashida"/>
        <w:rPr>
          <w:rFonts w:ascii="Traditional Arabic" w:hAnsi="Traditional Arabic" w:cs="Traditional Arabic"/>
          <w:sz w:val="28"/>
          <w:szCs w:val="28"/>
          <w:rtl/>
        </w:rPr>
      </w:pPr>
      <w:r>
        <w:rPr>
          <w:rFonts w:ascii="Traditional Arabic" w:hAnsi="Traditional Arabic" w:cs="Traditional Arabic" w:hint="cs"/>
          <w:sz w:val="28"/>
          <w:szCs w:val="28"/>
          <w:rtl/>
        </w:rPr>
        <w:t>بدأت تتبلور سقاية الحجاج</w:t>
      </w:r>
      <w:r w:rsidR="0053746B" w:rsidRPr="009E62F0">
        <w:rPr>
          <w:rFonts w:ascii="Traditional Arabic" w:hAnsi="Traditional Arabic" w:cs="Traditional Arabic" w:hint="cs"/>
          <w:sz w:val="28"/>
          <w:szCs w:val="28"/>
          <w:rtl/>
        </w:rPr>
        <w:t xml:space="preserve"> ورفادتهم عند العرب في مكة المكرمة ، وباتوا يبذلون كل ما</w:t>
      </w:r>
      <w:r w:rsidR="00A34BD4" w:rsidRPr="009E62F0">
        <w:rPr>
          <w:rFonts w:ascii="Traditional Arabic" w:hAnsi="Traditional Arabic" w:cs="Traditional Arabic" w:hint="cs"/>
          <w:sz w:val="28"/>
          <w:szCs w:val="28"/>
          <w:rtl/>
        </w:rPr>
        <w:t xml:space="preserve"> </w:t>
      </w:r>
      <w:r w:rsidR="0053746B" w:rsidRPr="009E62F0">
        <w:rPr>
          <w:rFonts w:ascii="Traditional Arabic" w:hAnsi="Traditional Arabic" w:cs="Traditional Arabic" w:hint="cs"/>
          <w:sz w:val="28"/>
          <w:szCs w:val="28"/>
          <w:rtl/>
        </w:rPr>
        <w:t xml:space="preserve">في وسعهم من </w:t>
      </w:r>
      <w:r w:rsidR="009E62F0">
        <w:rPr>
          <w:rFonts w:ascii="Traditional Arabic" w:hAnsi="Traditional Arabic" w:cs="Traditional Arabic" w:hint="cs"/>
          <w:sz w:val="28"/>
          <w:szCs w:val="28"/>
          <w:rtl/>
        </w:rPr>
        <w:t>أ</w:t>
      </w:r>
      <w:r w:rsidR="0053746B" w:rsidRPr="009E62F0">
        <w:rPr>
          <w:rFonts w:ascii="Traditional Arabic" w:hAnsi="Traditional Arabic" w:cs="Traditional Arabic" w:hint="cs"/>
          <w:sz w:val="28"/>
          <w:szCs w:val="28"/>
          <w:rtl/>
        </w:rPr>
        <w:t xml:space="preserve">جل </w:t>
      </w:r>
      <w:r w:rsidR="00A34BD4" w:rsidRPr="009E62F0">
        <w:rPr>
          <w:rFonts w:ascii="Traditional Arabic" w:hAnsi="Traditional Arabic" w:cs="Traditional Arabic" w:hint="cs"/>
          <w:sz w:val="28"/>
          <w:szCs w:val="28"/>
          <w:rtl/>
        </w:rPr>
        <w:t>إكرام</w:t>
      </w:r>
      <w:r w:rsidR="0053746B" w:rsidRPr="009E62F0">
        <w:rPr>
          <w:rFonts w:ascii="Traditional Arabic" w:hAnsi="Traditional Arabic" w:cs="Traditional Arabic" w:hint="cs"/>
          <w:sz w:val="28"/>
          <w:szCs w:val="28"/>
          <w:rtl/>
        </w:rPr>
        <w:t xml:space="preserve"> ضيوف الرحمن عند زيارتهم لمكة المكرمة وبيت الله الحرام</w:t>
      </w:r>
      <w:r w:rsidR="0053746B" w:rsidRPr="009E62F0">
        <w:rPr>
          <w:rFonts w:ascii="Traditional Arabic" w:hAnsi="Traditional Arabic" w:cs="Traditional Arabic"/>
          <w:sz w:val="28"/>
          <w:szCs w:val="28"/>
          <w:vertAlign w:val="superscript"/>
          <w:rtl/>
        </w:rPr>
        <w:t>(</w:t>
      </w:r>
      <w:r w:rsidR="0053746B" w:rsidRPr="009E62F0">
        <w:rPr>
          <w:rStyle w:val="a4"/>
          <w:rFonts w:ascii="Traditional Arabic" w:hAnsi="Traditional Arabic" w:cs="Traditional Arabic"/>
          <w:sz w:val="28"/>
          <w:szCs w:val="28"/>
          <w:rtl/>
        </w:rPr>
        <w:footnoteReference w:id="7"/>
      </w:r>
      <w:r w:rsidR="0053746B" w:rsidRPr="009E62F0">
        <w:rPr>
          <w:rFonts w:ascii="Traditional Arabic" w:hAnsi="Traditional Arabic" w:cs="Traditional Arabic"/>
          <w:sz w:val="28"/>
          <w:szCs w:val="28"/>
          <w:vertAlign w:val="superscript"/>
          <w:rtl/>
        </w:rPr>
        <w:t>)</w:t>
      </w:r>
      <w:r w:rsidR="0053746B" w:rsidRPr="009E62F0">
        <w:rPr>
          <w:rFonts w:ascii="Traditional Arabic" w:hAnsi="Traditional Arabic" w:cs="Traditional Arabic" w:hint="cs"/>
          <w:sz w:val="28"/>
          <w:szCs w:val="28"/>
          <w:rtl/>
        </w:rPr>
        <w:t xml:space="preserve"> </w:t>
      </w:r>
      <w:r w:rsidR="00A34BD4" w:rsidRPr="009E62F0">
        <w:rPr>
          <w:rFonts w:ascii="Traditional Arabic" w:hAnsi="Traditional Arabic" w:cs="Traditional Arabic" w:hint="cs"/>
          <w:sz w:val="28"/>
          <w:szCs w:val="28"/>
          <w:rtl/>
        </w:rPr>
        <w:t xml:space="preserve">واستمر </w:t>
      </w:r>
      <w:r w:rsidR="00C5348A" w:rsidRPr="009E62F0">
        <w:rPr>
          <w:rFonts w:ascii="Traditional Arabic" w:hAnsi="Traditional Arabic" w:cs="Traditional Arabic" w:hint="cs"/>
          <w:sz w:val="28"/>
          <w:szCs w:val="28"/>
          <w:rtl/>
        </w:rPr>
        <w:t xml:space="preserve">الوضع هكذا </w:t>
      </w:r>
      <w:r w:rsidR="009E62F0" w:rsidRPr="009E62F0">
        <w:rPr>
          <w:rFonts w:ascii="Traditional Arabic" w:hAnsi="Traditional Arabic" w:cs="Traditional Arabic" w:hint="cs"/>
          <w:sz w:val="28"/>
          <w:szCs w:val="28"/>
          <w:rtl/>
        </w:rPr>
        <w:t>إلى</w:t>
      </w:r>
      <w:r w:rsidR="00C5348A" w:rsidRPr="009E62F0">
        <w:rPr>
          <w:rFonts w:ascii="Traditional Arabic" w:hAnsi="Traditional Arabic" w:cs="Traditional Arabic" w:hint="cs"/>
          <w:sz w:val="28"/>
          <w:szCs w:val="28"/>
          <w:rtl/>
        </w:rPr>
        <w:t xml:space="preserve"> </w:t>
      </w:r>
      <w:r w:rsidR="009E62F0" w:rsidRPr="009E62F0">
        <w:rPr>
          <w:rFonts w:ascii="Traditional Arabic" w:hAnsi="Traditional Arabic" w:cs="Traditional Arabic" w:hint="cs"/>
          <w:sz w:val="28"/>
          <w:szCs w:val="28"/>
          <w:rtl/>
        </w:rPr>
        <w:t>أن</w:t>
      </w:r>
      <w:r w:rsidR="00C5348A" w:rsidRPr="009E62F0">
        <w:rPr>
          <w:rFonts w:ascii="Traditional Arabic" w:hAnsi="Traditional Arabic" w:cs="Traditional Arabic" w:hint="cs"/>
          <w:sz w:val="28"/>
          <w:szCs w:val="28"/>
          <w:rtl/>
        </w:rPr>
        <w:t xml:space="preserve"> جاء </w:t>
      </w:r>
      <w:r w:rsidR="009E62F0" w:rsidRPr="009E62F0">
        <w:rPr>
          <w:rFonts w:ascii="Traditional Arabic" w:hAnsi="Traditional Arabic" w:cs="Traditional Arabic" w:hint="cs"/>
          <w:sz w:val="28"/>
          <w:szCs w:val="28"/>
          <w:rtl/>
        </w:rPr>
        <w:t>الإسلام</w:t>
      </w:r>
      <w:r w:rsidR="00C5348A" w:rsidRPr="009E62F0">
        <w:rPr>
          <w:rFonts w:ascii="Traditional Arabic" w:hAnsi="Traditional Arabic" w:cs="Traditional Arabic" w:hint="cs"/>
          <w:sz w:val="28"/>
          <w:szCs w:val="28"/>
          <w:rtl/>
        </w:rPr>
        <w:t xml:space="preserve"> فقام النبي </w:t>
      </w:r>
      <w:r w:rsidR="00C5348A" w:rsidRPr="009E62F0">
        <w:rPr>
          <w:rFonts w:ascii="Traditional Arabic" w:hAnsi="Traditional Arabic" w:cs="Traditional Arabic" w:hint="cs"/>
          <w:sz w:val="28"/>
          <w:szCs w:val="28"/>
        </w:rPr>
        <w:sym w:font="AGA Arabesque" w:char="F072"/>
      </w:r>
      <w:r w:rsidR="00C5348A" w:rsidRPr="009E62F0">
        <w:rPr>
          <w:rFonts w:ascii="Traditional Arabic" w:hAnsi="Traditional Arabic" w:cs="Traditional Arabic" w:hint="cs"/>
          <w:sz w:val="28"/>
          <w:szCs w:val="28"/>
          <w:rtl/>
        </w:rPr>
        <w:t xml:space="preserve"> وأرسل بمال</w:t>
      </w:r>
      <w:r w:rsidR="00FB4291">
        <w:rPr>
          <w:rFonts w:ascii="Traditional Arabic" w:hAnsi="Traditional Arabic" w:cs="Traditional Arabic" w:hint="cs"/>
          <w:sz w:val="28"/>
          <w:szCs w:val="28"/>
          <w:rtl/>
        </w:rPr>
        <w:t>ٍ</w:t>
      </w:r>
      <w:r w:rsidR="00C5348A" w:rsidRPr="009E62F0">
        <w:rPr>
          <w:rFonts w:ascii="Traditional Arabic" w:hAnsi="Traditional Arabic" w:cs="Traditional Arabic" w:hint="cs"/>
          <w:sz w:val="28"/>
          <w:szCs w:val="28"/>
          <w:rtl/>
        </w:rPr>
        <w:t xml:space="preserve"> ي</w:t>
      </w:r>
      <w:r w:rsidR="0063102B">
        <w:rPr>
          <w:rFonts w:ascii="Traditional Arabic" w:hAnsi="Traditional Arabic" w:cs="Traditional Arabic" w:hint="cs"/>
          <w:sz w:val="28"/>
          <w:szCs w:val="28"/>
          <w:rtl/>
        </w:rPr>
        <w:t>ُ</w:t>
      </w:r>
      <w:r w:rsidR="00C5348A" w:rsidRPr="009E62F0">
        <w:rPr>
          <w:rFonts w:ascii="Traditional Arabic" w:hAnsi="Traditional Arabic" w:cs="Traditional Arabic" w:hint="cs"/>
          <w:sz w:val="28"/>
          <w:szCs w:val="28"/>
          <w:rtl/>
        </w:rPr>
        <w:t xml:space="preserve">عمل به الطعام مع </w:t>
      </w:r>
      <w:r w:rsidR="009E62F0" w:rsidRPr="009E62F0">
        <w:rPr>
          <w:rFonts w:ascii="Traditional Arabic" w:hAnsi="Traditional Arabic" w:cs="Traditional Arabic" w:hint="cs"/>
          <w:sz w:val="28"/>
          <w:szCs w:val="28"/>
          <w:rtl/>
        </w:rPr>
        <w:t>أبي</w:t>
      </w:r>
      <w:r w:rsidR="00C5348A" w:rsidRPr="009E62F0">
        <w:rPr>
          <w:rFonts w:ascii="Traditional Arabic" w:hAnsi="Traditional Arabic" w:cs="Traditional Arabic" w:hint="cs"/>
          <w:sz w:val="28"/>
          <w:szCs w:val="28"/>
          <w:rtl/>
        </w:rPr>
        <w:t xml:space="preserve"> بكر الصديق </w:t>
      </w:r>
      <w:r w:rsidR="009E62F0" w:rsidRPr="009E62F0">
        <w:rPr>
          <w:rFonts w:ascii="Traditional Arabic" w:hAnsi="Traditional Arabic" w:cs="Traditional Arabic" w:hint="cs"/>
          <w:b/>
          <w:bCs/>
          <w:sz w:val="28"/>
          <w:szCs w:val="28"/>
        </w:rPr>
        <w:sym w:font="AGA Arabesque" w:char="F074"/>
      </w:r>
      <w:r w:rsidR="00C5348A" w:rsidRPr="009E62F0">
        <w:rPr>
          <w:rFonts w:ascii="Traditional Arabic" w:hAnsi="Traditional Arabic" w:cs="Traditional Arabic" w:hint="cs"/>
          <w:b/>
          <w:bCs/>
          <w:sz w:val="28"/>
          <w:szCs w:val="28"/>
          <w:rtl/>
        </w:rPr>
        <w:t xml:space="preserve"> </w:t>
      </w:r>
      <w:r w:rsidR="00C5348A" w:rsidRPr="009E62F0">
        <w:rPr>
          <w:rFonts w:ascii="Traditional Arabic" w:hAnsi="Traditional Arabic" w:cs="Traditional Arabic" w:hint="cs"/>
          <w:sz w:val="28"/>
          <w:szCs w:val="28"/>
          <w:rtl/>
        </w:rPr>
        <w:t>حين حج بالناس سنة 9هـ ، وف</w:t>
      </w:r>
      <w:r w:rsidR="009E62F0">
        <w:rPr>
          <w:rFonts w:ascii="Traditional Arabic" w:hAnsi="Traditional Arabic" w:cs="Traditional Arabic" w:hint="cs"/>
          <w:sz w:val="28"/>
          <w:szCs w:val="28"/>
          <w:rtl/>
        </w:rPr>
        <w:t>ُ</w:t>
      </w:r>
      <w:r w:rsidR="00C5348A" w:rsidRPr="009E62F0">
        <w:rPr>
          <w:rFonts w:ascii="Traditional Arabic" w:hAnsi="Traditional Arabic" w:cs="Traditional Arabic" w:hint="cs"/>
          <w:sz w:val="28"/>
          <w:szCs w:val="28"/>
          <w:rtl/>
        </w:rPr>
        <w:t>عل نفس الش</w:t>
      </w:r>
      <w:r w:rsidR="009E62F0">
        <w:rPr>
          <w:rFonts w:ascii="Traditional Arabic" w:hAnsi="Traditional Arabic" w:cs="Traditional Arabic" w:hint="cs"/>
          <w:sz w:val="28"/>
          <w:szCs w:val="28"/>
          <w:rtl/>
        </w:rPr>
        <w:t>ئ</w:t>
      </w:r>
      <w:r w:rsidR="00C5348A" w:rsidRPr="009E62F0">
        <w:rPr>
          <w:rFonts w:ascii="Traditional Arabic" w:hAnsi="Traditional Arabic" w:cs="Traditional Arabic" w:hint="cs"/>
          <w:sz w:val="28"/>
          <w:szCs w:val="28"/>
          <w:rtl/>
        </w:rPr>
        <w:t xml:space="preserve"> في السنة 10هـ </w:t>
      </w:r>
      <w:r w:rsidR="00BE2C6F" w:rsidRPr="009E62F0">
        <w:rPr>
          <w:rFonts w:ascii="Traditional Arabic" w:hAnsi="Traditional Arabic" w:cs="Traditional Arabic" w:hint="cs"/>
          <w:sz w:val="28"/>
          <w:szCs w:val="28"/>
          <w:rtl/>
        </w:rPr>
        <w:t>في حجة الوداع ، ثم احتذى حذوه الخلفاء الرا</w:t>
      </w:r>
      <w:r w:rsidR="009E62F0">
        <w:rPr>
          <w:rFonts w:ascii="Traditional Arabic" w:hAnsi="Traditional Arabic" w:cs="Traditional Arabic" w:hint="cs"/>
          <w:sz w:val="28"/>
          <w:szCs w:val="28"/>
          <w:rtl/>
        </w:rPr>
        <w:t>ش</w:t>
      </w:r>
      <w:r w:rsidR="00BE2C6F" w:rsidRPr="009E62F0">
        <w:rPr>
          <w:rFonts w:ascii="Traditional Arabic" w:hAnsi="Traditional Arabic" w:cs="Traditional Arabic" w:hint="cs"/>
          <w:sz w:val="28"/>
          <w:szCs w:val="28"/>
          <w:rtl/>
        </w:rPr>
        <w:t xml:space="preserve">دين من بعده ، واستمرت الرفادة </w:t>
      </w:r>
      <w:r w:rsidR="00E63AFA">
        <w:rPr>
          <w:rFonts w:ascii="Traditional Arabic" w:hAnsi="Traditional Arabic" w:cs="Traditional Arabic" w:hint="cs"/>
          <w:sz w:val="28"/>
          <w:szCs w:val="28"/>
          <w:rtl/>
        </w:rPr>
        <w:t xml:space="preserve">أو الإطعام الخيري </w:t>
      </w:r>
      <w:r w:rsidR="00BE2C6F" w:rsidRPr="009E62F0">
        <w:rPr>
          <w:rFonts w:ascii="Traditional Arabic" w:hAnsi="Traditional Arabic" w:cs="Traditional Arabic" w:hint="cs"/>
          <w:sz w:val="28"/>
          <w:szCs w:val="28"/>
          <w:rtl/>
        </w:rPr>
        <w:t>في العصر العثماني على ما كان عليه الحال من قبل بل زادت مقاديرها بشكل ملحوظ</w:t>
      </w:r>
      <w:r w:rsidR="00BE2C6F" w:rsidRPr="009E62F0">
        <w:rPr>
          <w:rFonts w:ascii="Traditional Arabic" w:hAnsi="Traditional Arabic" w:cs="Traditional Arabic"/>
          <w:sz w:val="28"/>
          <w:szCs w:val="28"/>
          <w:vertAlign w:val="superscript"/>
          <w:rtl/>
        </w:rPr>
        <w:t>(</w:t>
      </w:r>
      <w:r w:rsidR="00BE2C6F" w:rsidRPr="009E62F0">
        <w:rPr>
          <w:rStyle w:val="a4"/>
          <w:rFonts w:ascii="Traditional Arabic" w:hAnsi="Traditional Arabic" w:cs="Traditional Arabic"/>
          <w:sz w:val="28"/>
          <w:szCs w:val="28"/>
          <w:rtl/>
        </w:rPr>
        <w:footnoteReference w:id="8"/>
      </w:r>
      <w:r w:rsidR="00BE2C6F" w:rsidRPr="009E62F0">
        <w:rPr>
          <w:rFonts w:ascii="Traditional Arabic" w:hAnsi="Traditional Arabic" w:cs="Traditional Arabic"/>
          <w:sz w:val="28"/>
          <w:szCs w:val="28"/>
          <w:vertAlign w:val="superscript"/>
          <w:rtl/>
        </w:rPr>
        <w:t>)</w:t>
      </w:r>
      <w:r w:rsidR="003F2B59">
        <w:rPr>
          <w:rFonts w:ascii="Traditional Arabic" w:hAnsi="Traditional Arabic" w:cs="Traditional Arabic" w:hint="cs"/>
          <w:sz w:val="28"/>
          <w:szCs w:val="28"/>
          <w:vertAlign w:val="superscript"/>
          <w:rtl/>
        </w:rPr>
        <w:t xml:space="preserve"> </w:t>
      </w:r>
      <w:r w:rsidR="00131FBD">
        <w:rPr>
          <w:rFonts w:ascii="Traditional Arabic" w:hAnsi="Traditional Arabic" w:cs="Traditional Arabic" w:hint="cs"/>
          <w:sz w:val="28"/>
          <w:szCs w:val="28"/>
          <w:vertAlign w:val="superscript"/>
          <w:rtl/>
        </w:rPr>
        <w:t xml:space="preserve"> </w:t>
      </w:r>
      <w:r w:rsidR="00131FBD">
        <w:rPr>
          <w:rFonts w:ascii="Traditional Arabic" w:hAnsi="Traditional Arabic" w:cs="Traditional Arabic" w:hint="cs"/>
          <w:sz w:val="28"/>
          <w:szCs w:val="28"/>
          <w:rtl/>
        </w:rPr>
        <w:t>.</w:t>
      </w:r>
    </w:p>
    <w:p w:rsidR="00BA3005" w:rsidRPr="00E52D7B" w:rsidRDefault="00131FBD" w:rsidP="00A76CD9">
      <w:pPr>
        <w:pStyle w:val="aa"/>
        <w:bidi/>
        <w:ind w:firstLine="720"/>
        <w:jc w:val="lowKashida"/>
        <w:rPr>
          <w:rStyle w:val="a6"/>
          <w:rFonts w:ascii="Traditional Arabic" w:hAnsi="Traditional Arabic" w:cs="Traditional Arabic"/>
          <w:b w:val="0"/>
          <w:bCs w:val="0"/>
          <w:sz w:val="28"/>
          <w:szCs w:val="28"/>
          <w:vertAlign w:val="superscript"/>
          <w:rtl/>
        </w:rPr>
      </w:pPr>
      <w:r>
        <w:rPr>
          <w:rFonts w:ascii="Traditional Arabic" w:hAnsi="Traditional Arabic" w:cs="Traditional Arabic" w:hint="cs"/>
          <w:sz w:val="28"/>
          <w:szCs w:val="28"/>
          <w:rtl/>
        </w:rPr>
        <w:lastRenderedPageBreak/>
        <w:t xml:space="preserve"> </w:t>
      </w:r>
      <w:r w:rsidR="00BA3005" w:rsidRPr="00E52D7B">
        <w:rPr>
          <w:rFonts w:ascii="Traditional Arabic" w:hAnsi="Traditional Arabic" w:cs="Traditional Arabic"/>
          <w:sz w:val="28"/>
          <w:szCs w:val="28"/>
          <w:rtl/>
        </w:rPr>
        <w:t>أما</w:t>
      </w:r>
      <w:r w:rsidR="0063102B" w:rsidRPr="00E52D7B">
        <w:rPr>
          <w:rFonts w:ascii="Traditional Arabic" w:hAnsi="Traditional Arabic" w:cs="Traditional Arabic"/>
          <w:sz w:val="28"/>
          <w:szCs w:val="28"/>
          <w:rtl/>
        </w:rPr>
        <w:t xml:space="preserve"> في العصر الحديث</w:t>
      </w:r>
      <w:r w:rsidR="00E34115" w:rsidRPr="00E52D7B">
        <w:rPr>
          <w:rFonts w:ascii="Traditional Arabic" w:hAnsi="Traditional Arabic" w:cs="Traditional Arabic"/>
          <w:sz w:val="28"/>
          <w:szCs w:val="28"/>
          <w:rtl/>
        </w:rPr>
        <w:t xml:space="preserve"> فقد</w:t>
      </w:r>
      <w:r w:rsidR="0063102B" w:rsidRPr="00E52D7B">
        <w:rPr>
          <w:rFonts w:ascii="Traditional Arabic" w:hAnsi="Traditional Arabic" w:cs="Traditional Arabic"/>
          <w:sz w:val="28"/>
          <w:szCs w:val="28"/>
          <w:rtl/>
        </w:rPr>
        <w:t xml:space="preserve"> </w:t>
      </w:r>
      <w:r w:rsidR="0028422C" w:rsidRPr="00E52D7B">
        <w:rPr>
          <w:rFonts w:ascii="Traditional Arabic" w:hAnsi="Traditional Arabic" w:cs="Traditional Arabic"/>
          <w:sz w:val="28"/>
          <w:szCs w:val="28"/>
          <w:rtl/>
        </w:rPr>
        <w:t>زاد الاهتمام بالإطعام الخيري</w:t>
      </w:r>
      <w:r w:rsidR="0032665E" w:rsidRPr="00E52D7B">
        <w:rPr>
          <w:rFonts w:ascii="Traditional Arabic" w:hAnsi="Traditional Arabic" w:cs="Traditional Arabic"/>
          <w:sz w:val="28"/>
          <w:szCs w:val="28"/>
          <w:vertAlign w:val="superscript"/>
          <w:rtl/>
        </w:rPr>
        <w:t xml:space="preserve"> </w:t>
      </w:r>
      <w:r w:rsidR="00E63AFA" w:rsidRPr="00E52D7B">
        <w:rPr>
          <w:rFonts w:ascii="Traditional Arabic" w:hAnsi="Traditional Arabic" w:cs="Traditional Arabic"/>
          <w:sz w:val="28"/>
          <w:szCs w:val="28"/>
          <w:rtl/>
        </w:rPr>
        <w:t xml:space="preserve">في السنوات الماضية ، </w:t>
      </w:r>
      <w:r w:rsidR="0028422C" w:rsidRPr="00E52D7B">
        <w:rPr>
          <w:rFonts w:ascii="Traditional Arabic" w:hAnsi="Traditional Arabic" w:cs="Traditional Arabic"/>
          <w:sz w:val="28"/>
          <w:szCs w:val="28"/>
          <w:rtl/>
        </w:rPr>
        <w:t>وقد يرجع ذلك للعديد من العوامل</w:t>
      </w:r>
      <w:r w:rsidR="00E63AFA" w:rsidRPr="00E52D7B">
        <w:rPr>
          <w:rFonts w:ascii="Traditional Arabic" w:hAnsi="Traditional Arabic" w:cs="Traditional Arabic"/>
          <w:sz w:val="28"/>
          <w:szCs w:val="28"/>
          <w:rtl/>
        </w:rPr>
        <w:t xml:space="preserve"> الدينية والاقتصادية والغذائية </w:t>
      </w:r>
      <w:r w:rsidR="00FB4291" w:rsidRPr="00E52D7B">
        <w:rPr>
          <w:rFonts w:ascii="Traditional Arabic" w:hAnsi="Traditional Arabic" w:cs="Traditional Arabic"/>
          <w:sz w:val="28"/>
          <w:szCs w:val="28"/>
          <w:rtl/>
        </w:rPr>
        <w:t>؛</w:t>
      </w:r>
      <w:r w:rsidR="0028422C" w:rsidRPr="00E52D7B">
        <w:rPr>
          <w:rFonts w:ascii="Traditional Arabic" w:hAnsi="Traditional Arabic" w:cs="Traditional Arabic"/>
          <w:sz w:val="28"/>
          <w:szCs w:val="28"/>
          <w:rtl/>
        </w:rPr>
        <w:t xml:space="preserve"> </w:t>
      </w:r>
      <w:r w:rsidR="001444C5" w:rsidRPr="00E52D7B">
        <w:rPr>
          <w:rFonts w:ascii="Traditional Arabic" w:hAnsi="Traditional Arabic" w:cs="Traditional Arabic"/>
          <w:sz w:val="28"/>
          <w:szCs w:val="28"/>
          <w:rtl/>
        </w:rPr>
        <w:t>ف</w:t>
      </w:r>
      <w:r w:rsidR="00E63AFA" w:rsidRPr="00E52D7B">
        <w:rPr>
          <w:rFonts w:ascii="Traditional Arabic" w:hAnsi="Traditional Arabic" w:cs="Traditional Arabic"/>
          <w:sz w:val="28"/>
          <w:szCs w:val="28"/>
          <w:rtl/>
        </w:rPr>
        <w:t>طلب الأجر من الله هو من أهم أساسيات العمل الخيري</w:t>
      </w:r>
      <w:r w:rsidRPr="00E52D7B">
        <w:rPr>
          <w:rFonts w:ascii="Traditional Arabic" w:hAnsi="Traditional Arabic" w:cs="Traditional Arabic"/>
          <w:sz w:val="28"/>
          <w:szCs w:val="28"/>
          <w:rtl/>
        </w:rPr>
        <w:t xml:space="preserve"> </w:t>
      </w:r>
      <w:r w:rsidRPr="00E52D7B">
        <w:rPr>
          <w:rFonts w:ascii="Traditional Arabic" w:hAnsi="Traditional Arabic" w:cs="Traditional Arabic"/>
          <w:sz w:val="28"/>
          <w:szCs w:val="28"/>
          <w:vertAlign w:val="superscript"/>
          <w:rtl/>
        </w:rPr>
        <w:t>(</w:t>
      </w:r>
      <w:r w:rsidRPr="00E52D7B">
        <w:rPr>
          <w:rStyle w:val="a4"/>
          <w:rFonts w:ascii="Traditional Arabic" w:hAnsi="Traditional Arabic" w:cs="Traditional Arabic"/>
          <w:sz w:val="28"/>
          <w:szCs w:val="28"/>
          <w:rtl/>
        </w:rPr>
        <w:footnoteReference w:id="9"/>
      </w:r>
      <w:r w:rsidRPr="00E52D7B">
        <w:rPr>
          <w:rFonts w:ascii="Traditional Arabic" w:hAnsi="Traditional Arabic" w:cs="Traditional Arabic"/>
          <w:sz w:val="28"/>
          <w:szCs w:val="28"/>
          <w:vertAlign w:val="superscript"/>
          <w:rtl/>
        </w:rPr>
        <w:t xml:space="preserve">) </w:t>
      </w:r>
      <w:r w:rsidRPr="00E52D7B">
        <w:rPr>
          <w:rFonts w:ascii="Traditional Arabic" w:hAnsi="Traditional Arabic" w:cs="Traditional Arabic"/>
          <w:sz w:val="28"/>
          <w:szCs w:val="28"/>
          <w:rtl/>
        </w:rPr>
        <w:t xml:space="preserve">عامة </w:t>
      </w:r>
      <w:r w:rsidR="00E63AFA" w:rsidRPr="00E52D7B">
        <w:rPr>
          <w:rFonts w:ascii="Traditional Arabic" w:hAnsi="Traditional Arabic" w:cs="Traditional Arabic"/>
          <w:sz w:val="28"/>
          <w:szCs w:val="28"/>
          <w:rtl/>
        </w:rPr>
        <w:t xml:space="preserve">والإطعام على وجه الخصوص ، </w:t>
      </w:r>
      <w:r w:rsidR="00F0124F" w:rsidRPr="00E52D7B">
        <w:rPr>
          <w:rFonts w:ascii="Traditional Arabic" w:hAnsi="Traditional Arabic" w:cs="Traditional Arabic"/>
          <w:sz w:val="28"/>
          <w:szCs w:val="28"/>
          <w:rtl/>
        </w:rPr>
        <w:t>كما أ</w:t>
      </w:r>
      <w:r w:rsidR="00E63AFA" w:rsidRPr="00E52D7B">
        <w:rPr>
          <w:rFonts w:ascii="Traditional Arabic" w:hAnsi="Traditional Arabic" w:cs="Traditional Arabic"/>
          <w:sz w:val="28"/>
          <w:szCs w:val="28"/>
          <w:rtl/>
        </w:rPr>
        <w:t>ن</w:t>
      </w:r>
      <w:r w:rsidR="000E384D" w:rsidRPr="00E52D7B">
        <w:rPr>
          <w:rFonts w:ascii="Traditional Arabic" w:hAnsi="Traditional Arabic" w:cs="Traditional Arabic"/>
          <w:sz w:val="28"/>
          <w:szCs w:val="28"/>
          <w:rtl/>
        </w:rPr>
        <w:t xml:space="preserve"> الإسلام دعا إلى الإنفاق في وجوه الخير وحث عليه ، وأن</w:t>
      </w:r>
      <w:r w:rsidR="00E63AFA" w:rsidRPr="00E52D7B">
        <w:rPr>
          <w:rFonts w:ascii="Traditional Arabic" w:hAnsi="Traditional Arabic" w:cs="Traditional Arabic"/>
          <w:sz w:val="28"/>
          <w:szCs w:val="28"/>
          <w:rtl/>
        </w:rPr>
        <w:t xml:space="preserve"> لذلك</w:t>
      </w:r>
      <w:r w:rsidR="000E384D" w:rsidRPr="00E52D7B">
        <w:rPr>
          <w:rFonts w:ascii="Traditional Arabic" w:hAnsi="Traditional Arabic" w:cs="Traditional Arabic"/>
          <w:sz w:val="28"/>
          <w:szCs w:val="28"/>
          <w:rtl/>
        </w:rPr>
        <w:t xml:space="preserve"> </w:t>
      </w:r>
      <w:r w:rsidR="0063102B" w:rsidRPr="00E52D7B">
        <w:rPr>
          <w:rFonts w:ascii="Traditional Arabic" w:hAnsi="Traditional Arabic" w:cs="Traditional Arabic"/>
          <w:sz w:val="28"/>
          <w:szCs w:val="28"/>
          <w:rtl/>
        </w:rPr>
        <w:t>الإنفاق</w:t>
      </w:r>
      <w:r w:rsidR="000E384D" w:rsidRPr="00E52D7B">
        <w:rPr>
          <w:rFonts w:ascii="Traditional Arabic" w:hAnsi="Traditional Arabic" w:cs="Traditional Arabic"/>
          <w:sz w:val="28"/>
          <w:szCs w:val="28"/>
          <w:rtl/>
        </w:rPr>
        <w:t xml:space="preserve"> </w:t>
      </w:r>
      <w:r w:rsidR="0063102B" w:rsidRPr="00E52D7B">
        <w:rPr>
          <w:rFonts w:ascii="Traditional Arabic" w:hAnsi="Traditional Arabic" w:cs="Traditional Arabic"/>
          <w:sz w:val="28"/>
          <w:szCs w:val="28"/>
          <w:rtl/>
        </w:rPr>
        <w:t>ض</w:t>
      </w:r>
      <w:r w:rsidR="000E384D" w:rsidRPr="00E52D7B">
        <w:rPr>
          <w:rFonts w:ascii="Traditional Arabic" w:hAnsi="Traditional Arabic" w:cs="Traditional Arabic"/>
          <w:sz w:val="28"/>
          <w:szCs w:val="28"/>
          <w:rtl/>
        </w:rPr>
        <w:t>وابط تحقق مصلحة الفرد والمجتمع ،</w:t>
      </w:r>
      <w:r w:rsidR="00F06EFC" w:rsidRPr="00E52D7B">
        <w:rPr>
          <w:rFonts w:ascii="Traditional Arabic" w:hAnsi="Traditional Arabic" w:cs="Traditional Arabic"/>
          <w:sz w:val="28"/>
          <w:szCs w:val="28"/>
          <w:rtl/>
        </w:rPr>
        <w:t xml:space="preserve"> </w:t>
      </w:r>
      <w:r w:rsidR="000E384D" w:rsidRPr="00E52D7B">
        <w:rPr>
          <w:rFonts w:ascii="Traditional Arabic" w:hAnsi="Traditional Arabic" w:cs="Traditional Arabic"/>
          <w:sz w:val="28"/>
          <w:szCs w:val="28"/>
          <w:rtl/>
        </w:rPr>
        <w:t xml:space="preserve">وهذه الضوابط هي الاعتدال والتوسط بين </w:t>
      </w:r>
      <w:r w:rsidR="0063102B" w:rsidRPr="00E52D7B">
        <w:rPr>
          <w:rFonts w:ascii="Traditional Arabic" w:hAnsi="Traditional Arabic" w:cs="Traditional Arabic"/>
          <w:sz w:val="28"/>
          <w:szCs w:val="28"/>
          <w:rtl/>
        </w:rPr>
        <w:t>الإسراف</w:t>
      </w:r>
      <w:r w:rsidR="000E384D" w:rsidRPr="00E52D7B">
        <w:rPr>
          <w:rFonts w:ascii="Traditional Arabic" w:hAnsi="Traditional Arabic" w:cs="Traditional Arabic"/>
          <w:sz w:val="28"/>
          <w:szCs w:val="28"/>
          <w:rtl/>
        </w:rPr>
        <w:t xml:space="preserve"> والتقتير </w:t>
      </w:r>
      <w:r w:rsidR="0063102B" w:rsidRPr="00E52D7B">
        <w:rPr>
          <w:rFonts w:ascii="Traditional Arabic" w:hAnsi="Traditional Arabic" w:cs="Traditional Arabic"/>
          <w:sz w:val="28"/>
          <w:szCs w:val="28"/>
          <w:rtl/>
        </w:rPr>
        <w:t>،</w:t>
      </w:r>
      <w:r w:rsidR="00E34115" w:rsidRPr="00E52D7B">
        <w:rPr>
          <w:rFonts w:ascii="Traditional Arabic" w:hAnsi="Traditional Arabic" w:cs="Traditional Arabic"/>
          <w:sz w:val="28"/>
          <w:szCs w:val="28"/>
          <w:rtl/>
        </w:rPr>
        <w:t xml:space="preserve"> </w:t>
      </w:r>
      <w:r w:rsidR="0063102B" w:rsidRPr="00E52D7B">
        <w:rPr>
          <w:rFonts w:ascii="Traditional Arabic" w:hAnsi="Traditional Arabic" w:cs="Traditional Arabic"/>
          <w:sz w:val="28"/>
          <w:szCs w:val="28"/>
          <w:rtl/>
        </w:rPr>
        <w:t xml:space="preserve">كما </w:t>
      </w:r>
      <w:r w:rsidR="00BC2348" w:rsidRPr="00E52D7B">
        <w:rPr>
          <w:rFonts w:ascii="Traditional Arabic" w:hAnsi="Traditional Arabic" w:cs="Traditional Arabic"/>
          <w:sz w:val="28"/>
          <w:szCs w:val="28"/>
          <w:rtl/>
        </w:rPr>
        <w:t>أن</w:t>
      </w:r>
      <w:r w:rsidR="0063102B" w:rsidRPr="00E52D7B">
        <w:rPr>
          <w:rFonts w:ascii="Traditional Arabic" w:hAnsi="Traditional Arabic" w:cs="Traditional Arabic"/>
          <w:sz w:val="28"/>
          <w:szCs w:val="28"/>
          <w:rtl/>
        </w:rPr>
        <w:t xml:space="preserve"> </w:t>
      </w:r>
      <w:r w:rsidR="00BC2348" w:rsidRPr="00E52D7B">
        <w:rPr>
          <w:rFonts w:ascii="Traditional Arabic" w:hAnsi="Traditional Arabic" w:cs="Traditional Arabic"/>
          <w:sz w:val="28"/>
          <w:szCs w:val="28"/>
          <w:rtl/>
        </w:rPr>
        <w:t>الإطعام</w:t>
      </w:r>
      <w:r w:rsidR="0063102B" w:rsidRPr="00E52D7B">
        <w:rPr>
          <w:rFonts w:ascii="Traditional Arabic" w:hAnsi="Traditional Arabic" w:cs="Traditional Arabic"/>
          <w:sz w:val="28"/>
          <w:szCs w:val="28"/>
          <w:rtl/>
        </w:rPr>
        <w:t xml:space="preserve"> </w:t>
      </w:r>
      <w:r w:rsidRPr="00E52D7B">
        <w:rPr>
          <w:rFonts w:ascii="Traditional Arabic" w:hAnsi="Traditional Arabic" w:cs="Traditional Arabic"/>
          <w:sz w:val="28"/>
          <w:szCs w:val="28"/>
          <w:rtl/>
        </w:rPr>
        <w:t xml:space="preserve">الخيري </w:t>
      </w:r>
      <w:r w:rsidR="0063102B" w:rsidRPr="00E52D7B">
        <w:rPr>
          <w:rFonts w:ascii="Traditional Arabic" w:hAnsi="Traditional Arabic" w:cs="Traditional Arabic"/>
          <w:sz w:val="28"/>
          <w:szCs w:val="28"/>
          <w:rtl/>
        </w:rPr>
        <w:t xml:space="preserve">يتسم بسمات عده منها </w:t>
      </w:r>
      <w:r w:rsidR="00F06EFC" w:rsidRPr="00E52D7B">
        <w:rPr>
          <w:rFonts w:ascii="Traditional Arabic" w:hAnsi="Traditional Arabic" w:cs="Traditional Arabic"/>
          <w:sz w:val="28"/>
          <w:szCs w:val="28"/>
          <w:rtl/>
        </w:rPr>
        <w:t>أ</w:t>
      </w:r>
      <w:r w:rsidR="0063102B" w:rsidRPr="00E52D7B">
        <w:rPr>
          <w:rFonts w:ascii="Traditional Arabic" w:hAnsi="Traditional Arabic" w:cs="Traditional Arabic"/>
          <w:sz w:val="28"/>
          <w:szCs w:val="28"/>
          <w:rtl/>
        </w:rPr>
        <w:t xml:space="preserve">نه خالص لوجه الله تعالى ، وصادر من نفس </w:t>
      </w:r>
      <w:r w:rsidR="00BC2348" w:rsidRPr="00E52D7B">
        <w:rPr>
          <w:rFonts w:ascii="Traditional Arabic" w:hAnsi="Traditional Arabic" w:cs="Traditional Arabic"/>
          <w:sz w:val="28"/>
          <w:szCs w:val="28"/>
          <w:rtl/>
        </w:rPr>
        <w:t>سخية</w:t>
      </w:r>
      <w:r w:rsidR="0063102B" w:rsidRPr="00E52D7B">
        <w:rPr>
          <w:rFonts w:ascii="Traditional Arabic" w:hAnsi="Traditional Arabic" w:cs="Traditional Arabic"/>
          <w:sz w:val="28"/>
          <w:szCs w:val="28"/>
          <w:rtl/>
        </w:rPr>
        <w:t xml:space="preserve"> لا</w:t>
      </w:r>
      <w:r w:rsidR="00BC2348" w:rsidRPr="00E52D7B">
        <w:rPr>
          <w:rFonts w:ascii="Traditional Arabic" w:hAnsi="Traditional Arabic" w:cs="Traditional Arabic"/>
          <w:sz w:val="28"/>
          <w:szCs w:val="28"/>
          <w:rtl/>
        </w:rPr>
        <w:t xml:space="preserve"> </w:t>
      </w:r>
      <w:r w:rsidR="0063102B" w:rsidRPr="00E52D7B">
        <w:rPr>
          <w:rFonts w:ascii="Traditional Arabic" w:hAnsi="Traditional Arabic" w:cs="Traditional Arabic"/>
          <w:sz w:val="28"/>
          <w:szCs w:val="28"/>
          <w:rtl/>
        </w:rPr>
        <w:t xml:space="preserve">يحركها </w:t>
      </w:r>
      <w:r w:rsidR="00BC2348" w:rsidRPr="00E52D7B">
        <w:rPr>
          <w:rFonts w:ascii="Traditional Arabic" w:hAnsi="Traditional Arabic" w:cs="Traditional Arabic"/>
          <w:sz w:val="28"/>
          <w:szCs w:val="28"/>
          <w:rtl/>
        </w:rPr>
        <w:t>إلاَّ</w:t>
      </w:r>
      <w:r w:rsidR="0063102B" w:rsidRPr="00E52D7B">
        <w:rPr>
          <w:rFonts w:ascii="Traditional Arabic" w:hAnsi="Traditional Arabic" w:cs="Traditional Arabic"/>
          <w:sz w:val="28"/>
          <w:szCs w:val="28"/>
          <w:rtl/>
        </w:rPr>
        <w:t xml:space="preserve"> حب الخير وحب الضعفاء والمساكين والمحتاجين</w:t>
      </w:r>
      <w:r w:rsidRPr="00E52D7B">
        <w:rPr>
          <w:rFonts w:ascii="Traditional Arabic" w:hAnsi="Traditional Arabic" w:cs="Traditional Arabic"/>
          <w:sz w:val="28"/>
          <w:szCs w:val="28"/>
          <w:rtl/>
        </w:rPr>
        <w:t xml:space="preserve"> ،</w:t>
      </w:r>
      <w:r w:rsidR="001444C5" w:rsidRPr="00E52D7B">
        <w:rPr>
          <w:rFonts w:ascii="Traditional Arabic" w:hAnsi="Traditional Arabic" w:cs="Traditional Arabic"/>
          <w:sz w:val="28"/>
          <w:szCs w:val="28"/>
          <w:vertAlign w:val="superscript"/>
          <w:rtl/>
        </w:rPr>
        <w:t xml:space="preserve">  </w:t>
      </w:r>
      <w:r w:rsidR="0063102B" w:rsidRPr="00E52D7B">
        <w:rPr>
          <w:rFonts w:ascii="Traditional Arabic" w:hAnsi="Traditional Arabic" w:cs="Traditional Arabic"/>
          <w:sz w:val="28"/>
          <w:szCs w:val="28"/>
          <w:rtl/>
        </w:rPr>
        <w:t>قال تعالى</w:t>
      </w:r>
      <w:r w:rsidR="00453514" w:rsidRPr="00E52D7B">
        <w:rPr>
          <w:rFonts w:ascii="Traditional Arabic" w:hAnsi="Traditional Arabic" w:cs="Traditional Arabic"/>
          <w:sz w:val="28"/>
          <w:szCs w:val="28"/>
          <w:rtl/>
        </w:rPr>
        <w:t xml:space="preserve"> ( </w:t>
      </w:r>
      <w:r w:rsidR="0063102B" w:rsidRPr="00E52D7B">
        <w:rPr>
          <w:rFonts w:ascii="Traditional Arabic" w:hAnsi="Traditional Arabic" w:cs="Traditional Arabic"/>
          <w:sz w:val="28"/>
          <w:szCs w:val="28"/>
          <w:rtl/>
        </w:rPr>
        <w:t>وَيُطْعِمُونَ الطَّعَامَ عَلَى حُبِّهِ مِسْكِناً وَ</w:t>
      </w:r>
      <w:r w:rsidR="00F06EFC" w:rsidRPr="00E52D7B">
        <w:rPr>
          <w:rFonts w:ascii="Traditional Arabic" w:hAnsi="Traditional Arabic" w:cs="Traditional Arabic"/>
          <w:sz w:val="28"/>
          <w:szCs w:val="28"/>
          <w:rtl/>
        </w:rPr>
        <w:t>يتيما و</w:t>
      </w:r>
      <w:r w:rsidR="0063102B" w:rsidRPr="00E52D7B">
        <w:rPr>
          <w:rFonts w:ascii="Traditional Arabic" w:hAnsi="Traditional Arabic" w:cs="Traditional Arabic"/>
          <w:sz w:val="28"/>
          <w:szCs w:val="28"/>
          <w:rtl/>
        </w:rPr>
        <w:t>أَسِيراً إنَّما نُطْعِمُكُمْ لِوَجْهِ اللهِ لا نُرِيدُ مِنْكُمْ جَزاءً وَلاَ شُكُوراً</w:t>
      </w:r>
      <w:r w:rsidR="00453514" w:rsidRPr="00E52D7B">
        <w:rPr>
          <w:rFonts w:ascii="Traditional Arabic" w:hAnsi="Traditional Arabic" w:cs="Traditional Arabic"/>
          <w:sz w:val="28"/>
          <w:szCs w:val="28"/>
        </w:rPr>
        <w:t xml:space="preserve"> </w:t>
      </w:r>
      <w:r w:rsidR="00453514" w:rsidRPr="00E52D7B">
        <w:rPr>
          <w:rFonts w:ascii="Traditional Arabic" w:hAnsi="Traditional Arabic" w:cs="Traditional Arabic"/>
          <w:sz w:val="28"/>
          <w:szCs w:val="28"/>
          <w:rtl/>
        </w:rPr>
        <w:t>)</w:t>
      </w:r>
      <w:r w:rsidR="00BA3005" w:rsidRPr="00E52D7B">
        <w:rPr>
          <w:rFonts w:ascii="Traditional Arabic" w:hAnsi="Traditional Arabic" w:cs="Traditional Arabic"/>
          <w:sz w:val="28"/>
          <w:szCs w:val="28"/>
          <w:vertAlign w:val="superscript"/>
          <w:rtl/>
        </w:rPr>
        <w:t>(</w:t>
      </w:r>
      <w:r w:rsidR="00BA3005" w:rsidRPr="00E52D7B">
        <w:rPr>
          <w:rStyle w:val="a4"/>
          <w:rFonts w:ascii="Traditional Arabic" w:hAnsi="Traditional Arabic" w:cs="Traditional Arabic"/>
          <w:sz w:val="28"/>
          <w:szCs w:val="28"/>
          <w:rtl/>
        </w:rPr>
        <w:footnoteReference w:id="10"/>
      </w:r>
      <w:r w:rsidR="00BA3005" w:rsidRPr="00E52D7B">
        <w:rPr>
          <w:rFonts w:ascii="Traditional Arabic" w:hAnsi="Traditional Arabic" w:cs="Traditional Arabic"/>
          <w:sz w:val="28"/>
          <w:szCs w:val="28"/>
          <w:vertAlign w:val="superscript"/>
          <w:rtl/>
        </w:rPr>
        <w:t>)</w:t>
      </w:r>
      <w:r w:rsidR="00BA3005" w:rsidRPr="00E52D7B">
        <w:rPr>
          <w:rFonts w:ascii="Traditional Arabic" w:hAnsi="Traditional Arabic" w:cs="Traditional Arabic"/>
          <w:sz w:val="28"/>
          <w:szCs w:val="28"/>
          <w:rtl/>
        </w:rPr>
        <w:t xml:space="preserve"> </w:t>
      </w:r>
      <w:r w:rsidR="001444C5" w:rsidRPr="00E52D7B">
        <w:rPr>
          <w:rFonts w:ascii="Traditional Arabic" w:hAnsi="Traditional Arabic" w:cs="Traditional Arabic"/>
          <w:sz w:val="28"/>
          <w:szCs w:val="28"/>
          <w:rtl/>
        </w:rPr>
        <w:t>و</w:t>
      </w:r>
      <w:r w:rsidR="00F0124F" w:rsidRPr="00E52D7B">
        <w:rPr>
          <w:rFonts w:ascii="Traditional Arabic" w:hAnsi="Traditional Arabic" w:cs="Traditional Arabic"/>
          <w:sz w:val="28"/>
          <w:szCs w:val="28"/>
          <w:rtl/>
        </w:rPr>
        <w:t xml:space="preserve">عموما </w:t>
      </w:r>
      <w:r w:rsidR="001444C5" w:rsidRPr="00E52D7B">
        <w:rPr>
          <w:rStyle w:val="a6"/>
          <w:rFonts w:ascii="Traditional Arabic" w:hAnsi="Traditional Arabic" w:cs="Traditional Arabic"/>
          <w:b w:val="0"/>
          <w:bCs w:val="0"/>
          <w:sz w:val="28"/>
          <w:szCs w:val="28"/>
          <w:rtl/>
        </w:rPr>
        <w:t xml:space="preserve">يهدف </w:t>
      </w:r>
      <w:r w:rsidR="00652F6B" w:rsidRPr="00E52D7B">
        <w:rPr>
          <w:rStyle w:val="a6"/>
          <w:rFonts w:ascii="Traditional Arabic" w:hAnsi="Traditional Arabic" w:cs="Traditional Arabic"/>
          <w:b w:val="0"/>
          <w:bCs w:val="0"/>
          <w:sz w:val="28"/>
          <w:szCs w:val="28"/>
          <w:rtl/>
        </w:rPr>
        <w:t xml:space="preserve">"مشروع إطعام الخيري" </w:t>
      </w:r>
      <w:r w:rsidR="001444C5" w:rsidRPr="00E52D7B">
        <w:rPr>
          <w:rStyle w:val="a6"/>
          <w:rFonts w:ascii="Traditional Arabic" w:hAnsi="Traditional Arabic" w:cs="Traditional Arabic"/>
          <w:b w:val="0"/>
          <w:bCs w:val="0"/>
          <w:sz w:val="28"/>
          <w:szCs w:val="28"/>
          <w:vertAlign w:val="superscript"/>
          <w:rtl/>
        </w:rPr>
        <w:t>(</w:t>
      </w:r>
      <w:r w:rsidR="001444C5" w:rsidRPr="00E52D7B">
        <w:rPr>
          <w:rStyle w:val="a6"/>
          <w:rFonts w:ascii="Traditional Arabic" w:hAnsi="Traditional Arabic" w:cs="Traditional Arabic"/>
          <w:b w:val="0"/>
          <w:bCs w:val="0"/>
          <w:sz w:val="28"/>
          <w:szCs w:val="28"/>
          <w:vertAlign w:val="superscript"/>
          <w:rtl/>
        </w:rPr>
        <w:footnoteReference w:id="11"/>
      </w:r>
      <w:r w:rsidR="001444C5" w:rsidRPr="00E52D7B">
        <w:rPr>
          <w:rStyle w:val="a6"/>
          <w:rFonts w:ascii="Traditional Arabic" w:hAnsi="Traditional Arabic" w:cs="Traditional Arabic"/>
          <w:b w:val="0"/>
          <w:bCs w:val="0"/>
          <w:sz w:val="28"/>
          <w:szCs w:val="28"/>
          <w:vertAlign w:val="superscript"/>
          <w:rtl/>
        </w:rPr>
        <w:t xml:space="preserve">) </w:t>
      </w:r>
      <w:r w:rsidR="00652F6B" w:rsidRPr="00E52D7B">
        <w:rPr>
          <w:rStyle w:val="a6"/>
          <w:rFonts w:ascii="Traditional Arabic" w:hAnsi="Traditional Arabic" w:cs="Traditional Arabic"/>
          <w:b w:val="0"/>
          <w:bCs w:val="0"/>
          <w:sz w:val="28"/>
          <w:szCs w:val="28"/>
          <w:rtl/>
        </w:rPr>
        <w:t xml:space="preserve">إطعام فقراء الحرم وزواره </w:t>
      </w:r>
      <w:r w:rsidR="00BA3005" w:rsidRPr="00E52D7B">
        <w:rPr>
          <w:rStyle w:val="a6"/>
          <w:rFonts w:ascii="Traditional Arabic" w:hAnsi="Traditional Arabic" w:cs="Traditional Arabic"/>
          <w:b w:val="0"/>
          <w:bCs w:val="0"/>
          <w:sz w:val="28"/>
          <w:szCs w:val="28"/>
          <w:rtl/>
        </w:rPr>
        <w:t xml:space="preserve"> ، و</w:t>
      </w:r>
      <w:r w:rsidR="00652F6B" w:rsidRPr="00E52D7B">
        <w:rPr>
          <w:rStyle w:val="a6"/>
          <w:rFonts w:ascii="Traditional Arabic" w:hAnsi="Traditional Arabic" w:cs="Traditional Arabic"/>
          <w:b w:val="0"/>
          <w:bCs w:val="0"/>
          <w:sz w:val="28"/>
          <w:szCs w:val="28"/>
          <w:rtl/>
        </w:rPr>
        <w:t>المعتمرون وقاصدو بيت الله الحرام</w:t>
      </w:r>
      <w:r w:rsidR="0055529B" w:rsidRPr="00E52D7B">
        <w:rPr>
          <w:rStyle w:val="a6"/>
          <w:rFonts w:ascii="Traditional Arabic" w:hAnsi="Traditional Arabic" w:cs="Traditional Arabic"/>
          <w:b w:val="0"/>
          <w:bCs w:val="0"/>
          <w:sz w:val="28"/>
          <w:szCs w:val="28"/>
          <w:rtl/>
        </w:rPr>
        <w:t xml:space="preserve"> </w:t>
      </w:r>
      <w:r w:rsidR="00652F6B" w:rsidRPr="00E52D7B">
        <w:rPr>
          <w:rStyle w:val="a6"/>
          <w:rFonts w:ascii="Traditional Arabic" w:hAnsi="Traditional Arabic" w:cs="Traditional Arabic"/>
          <w:b w:val="0"/>
          <w:bCs w:val="0"/>
          <w:sz w:val="28"/>
          <w:szCs w:val="28"/>
          <w:rtl/>
        </w:rPr>
        <w:t xml:space="preserve">، </w:t>
      </w:r>
      <w:r w:rsidR="00BA3005" w:rsidRPr="00E52D7B">
        <w:rPr>
          <w:rFonts w:ascii="Traditional Arabic" w:hAnsi="Traditional Arabic" w:cs="Traditional Arabic"/>
          <w:b/>
          <w:bCs/>
          <w:sz w:val="28"/>
          <w:szCs w:val="28"/>
          <w:rtl/>
        </w:rPr>
        <w:t>و</w:t>
      </w:r>
      <w:r w:rsidR="00652F6B" w:rsidRPr="00E52D7B">
        <w:rPr>
          <w:rStyle w:val="a6"/>
          <w:rFonts w:ascii="Traditional Arabic" w:hAnsi="Traditional Arabic" w:cs="Traditional Arabic"/>
          <w:b w:val="0"/>
          <w:bCs w:val="0"/>
          <w:sz w:val="28"/>
          <w:szCs w:val="28"/>
          <w:rtl/>
        </w:rPr>
        <w:t>أن</w:t>
      </w:r>
      <w:r w:rsidR="00BA3005" w:rsidRPr="00E52D7B">
        <w:rPr>
          <w:rStyle w:val="a6"/>
          <w:rFonts w:ascii="Traditional Arabic" w:hAnsi="Traditional Arabic" w:cs="Traditional Arabic"/>
          <w:b w:val="0"/>
          <w:bCs w:val="0"/>
          <w:sz w:val="28"/>
          <w:szCs w:val="28"/>
          <w:rtl/>
        </w:rPr>
        <w:t>ه</w:t>
      </w:r>
      <w:r w:rsidR="00652F6B" w:rsidRPr="00E52D7B">
        <w:rPr>
          <w:rStyle w:val="a6"/>
          <w:rFonts w:ascii="Traditional Arabic" w:hAnsi="Traditional Arabic" w:cs="Traditional Arabic"/>
          <w:b w:val="0"/>
          <w:bCs w:val="0"/>
          <w:sz w:val="28"/>
          <w:szCs w:val="28"/>
          <w:rtl/>
        </w:rPr>
        <w:t xml:space="preserve"> خير وسيط </w:t>
      </w:r>
      <w:r w:rsidR="00BA3005" w:rsidRPr="00E52D7B">
        <w:rPr>
          <w:rStyle w:val="a6"/>
          <w:rFonts w:ascii="Traditional Arabic" w:hAnsi="Traditional Arabic" w:cs="Traditional Arabic"/>
          <w:b w:val="0"/>
          <w:bCs w:val="0"/>
          <w:sz w:val="28"/>
          <w:szCs w:val="28"/>
          <w:rtl/>
        </w:rPr>
        <w:t xml:space="preserve">-  بإذن الله - </w:t>
      </w:r>
      <w:r w:rsidR="00652F6B" w:rsidRPr="00E52D7B">
        <w:rPr>
          <w:rStyle w:val="a6"/>
          <w:rFonts w:ascii="Traditional Arabic" w:hAnsi="Traditional Arabic" w:cs="Traditional Arabic"/>
          <w:b w:val="0"/>
          <w:bCs w:val="0"/>
          <w:sz w:val="28"/>
          <w:szCs w:val="28"/>
          <w:rtl/>
        </w:rPr>
        <w:t xml:space="preserve">بين المحسن </w:t>
      </w:r>
      <w:r w:rsidR="0055529B" w:rsidRPr="00E52D7B">
        <w:rPr>
          <w:rStyle w:val="a6"/>
          <w:rFonts w:ascii="Traditional Arabic" w:hAnsi="Traditional Arabic" w:cs="Traditional Arabic"/>
          <w:b w:val="0"/>
          <w:bCs w:val="0"/>
          <w:sz w:val="28"/>
          <w:szCs w:val="28"/>
          <w:rtl/>
        </w:rPr>
        <w:t xml:space="preserve">والمستفيد </w:t>
      </w:r>
      <w:r w:rsidR="00BA3005" w:rsidRPr="00E52D7B">
        <w:rPr>
          <w:rStyle w:val="a6"/>
          <w:rFonts w:ascii="Traditional Arabic" w:hAnsi="Traditional Arabic" w:cs="Traditional Arabic"/>
          <w:b w:val="0"/>
          <w:bCs w:val="0"/>
          <w:sz w:val="28"/>
          <w:szCs w:val="28"/>
          <w:rtl/>
        </w:rPr>
        <w:t>،</w:t>
      </w:r>
      <w:r w:rsidR="00845477" w:rsidRPr="00E52D7B">
        <w:rPr>
          <w:rStyle w:val="a6"/>
          <w:rFonts w:ascii="Traditional Arabic" w:hAnsi="Traditional Arabic" w:cs="Traditional Arabic"/>
          <w:b w:val="0"/>
          <w:bCs w:val="0"/>
          <w:sz w:val="28"/>
          <w:szCs w:val="28"/>
          <w:rtl/>
        </w:rPr>
        <w:t xml:space="preserve"> </w:t>
      </w:r>
      <w:r w:rsidR="00BA3005" w:rsidRPr="00E52D7B">
        <w:rPr>
          <w:rStyle w:val="a6"/>
          <w:rFonts w:ascii="Traditional Arabic" w:hAnsi="Traditional Arabic" w:cs="Traditional Arabic"/>
          <w:b w:val="0"/>
          <w:bCs w:val="0"/>
          <w:sz w:val="28"/>
          <w:szCs w:val="28"/>
          <w:rtl/>
        </w:rPr>
        <w:t xml:space="preserve">وأن </w:t>
      </w:r>
      <w:r w:rsidR="00652F6B" w:rsidRPr="00E52D7B">
        <w:rPr>
          <w:rStyle w:val="a6"/>
          <w:rFonts w:ascii="Traditional Arabic" w:hAnsi="Traditional Arabic" w:cs="Traditional Arabic"/>
          <w:b w:val="0"/>
          <w:bCs w:val="0"/>
          <w:sz w:val="28"/>
          <w:szCs w:val="28"/>
          <w:rtl/>
        </w:rPr>
        <w:t xml:space="preserve">المساهمات المخصصة للإطعام من قبل الأفراد والشركات </w:t>
      </w:r>
      <w:r w:rsidR="00BA3005" w:rsidRPr="00E52D7B">
        <w:rPr>
          <w:rStyle w:val="a6"/>
          <w:rFonts w:ascii="Traditional Arabic" w:hAnsi="Traditional Arabic" w:cs="Traditional Arabic"/>
          <w:b w:val="0"/>
          <w:bCs w:val="0"/>
          <w:sz w:val="28"/>
          <w:szCs w:val="28"/>
          <w:rtl/>
        </w:rPr>
        <w:t xml:space="preserve">مقدمة </w:t>
      </w:r>
      <w:r w:rsidR="00652F6B" w:rsidRPr="00E52D7B">
        <w:rPr>
          <w:rStyle w:val="a6"/>
          <w:rFonts w:ascii="Traditional Arabic" w:hAnsi="Traditional Arabic" w:cs="Traditional Arabic"/>
          <w:b w:val="0"/>
          <w:bCs w:val="0"/>
          <w:sz w:val="28"/>
          <w:szCs w:val="28"/>
          <w:rtl/>
        </w:rPr>
        <w:t>بسعر موحد للوجبة الساخنة</w:t>
      </w:r>
      <w:r w:rsidR="001444C5" w:rsidRPr="00E52D7B">
        <w:rPr>
          <w:rStyle w:val="a6"/>
          <w:rFonts w:ascii="Traditional Arabic" w:hAnsi="Traditional Arabic" w:cs="Traditional Arabic"/>
          <w:b w:val="0"/>
          <w:bCs w:val="0"/>
          <w:sz w:val="28"/>
          <w:szCs w:val="28"/>
          <w:rtl/>
        </w:rPr>
        <w:t xml:space="preserve"> </w:t>
      </w:r>
      <w:r w:rsidR="001444C5" w:rsidRPr="00E52D7B">
        <w:rPr>
          <w:rStyle w:val="a6"/>
          <w:rFonts w:ascii="Traditional Arabic" w:hAnsi="Traditional Arabic" w:cs="Traditional Arabic"/>
          <w:b w:val="0"/>
          <w:bCs w:val="0"/>
          <w:sz w:val="28"/>
          <w:szCs w:val="28"/>
          <w:vertAlign w:val="superscript"/>
          <w:rtl/>
        </w:rPr>
        <w:t>(</w:t>
      </w:r>
      <w:r w:rsidR="001444C5" w:rsidRPr="00E52D7B">
        <w:rPr>
          <w:rStyle w:val="a6"/>
          <w:rFonts w:ascii="Traditional Arabic" w:hAnsi="Traditional Arabic" w:cs="Traditional Arabic"/>
          <w:b w:val="0"/>
          <w:bCs w:val="0"/>
          <w:sz w:val="28"/>
          <w:szCs w:val="28"/>
          <w:vertAlign w:val="superscript"/>
          <w:rtl/>
        </w:rPr>
        <w:footnoteReference w:id="12"/>
      </w:r>
      <w:r w:rsidR="001444C5" w:rsidRPr="00E52D7B">
        <w:rPr>
          <w:rStyle w:val="a6"/>
          <w:rFonts w:ascii="Traditional Arabic" w:hAnsi="Traditional Arabic" w:cs="Traditional Arabic"/>
          <w:b w:val="0"/>
          <w:bCs w:val="0"/>
          <w:sz w:val="28"/>
          <w:szCs w:val="28"/>
          <w:vertAlign w:val="superscript"/>
          <w:rtl/>
        </w:rPr>
        <w:t>)</w:t>
      </w:r>
    </w:p>
    <w:p w:rsidR="00E52D7B" w:rsidRPr="00E52D7B" w:rsidRDefault="00F0124F" w:rsidP="001172B1">
      <w:pPr>
        <w:pStyle w:val="aa"/>
        <w:bidi/>
        <w:jc w:val="lowKashida"/>
        <w:rPr>
          <w:rFonts w:ascii="Traditional Arabic" w:hAnsi="Traditional Arabic" w:cs="Traditional Arabic"/>
          <w:sz w:val="28"/>
          <w:szCs w:val="28"/>
          <w:vertAlign w:val="superscript"/>
          <w:rtl/>
        </w:rPr>
      </w:pPr>
      <w:r w:rsidRPr="00E52D7B">
        <w:rPr>
          <w:rStyle w:val="a6"/>
          <w:rFonts w:ascii="Traditional Arabic" w:hAnsi="Traditional Arabic" w:cs="Traditional Arabic"/>
          <w:b w:val="0"/>
          <w:bCs w:val="0"/>
          <w:sz w:val="28"/>
          <w:szCs w:val="28"/>
          <w:rtl/>
        </w:rPr>
        <w:tab/>
      </w:r>
      <w:r w:rsidR="004C2E09" w:rsidRPr="00E52D7B">
        <w:rPr>
          <w:rStyle w:val="a6"/>
          <w:rFonts w:ascii="Traditional Arabic" w:hAnsi="Traditional Arabic" w:cs="Traditional Arabic"/>
          <w:b w:val="0"/>
          <w:bCs w:val="0"/>
          <w:sz w:val="28"/>
          <w:szCs w:val="28"/>
          <w:rtl/>
        </w:rPr>
        <w:t>أما العامل الاقتصادي ف</w:t>
      </w:r>
      <w:r w:rsidR="005752B5" w:rsidRPr="00E52D7B">
        <w:rPr>
          <w:rStyle w:val="a6"/>
          <w:rFonts w:ascii="Traditional Arabic" w:hAnsi="Traditional Arabic" w:cs="Traditional Arabic"/>
          <w:b w:val="0"/>
          <w:bCs w:val="0"/>
          <w:sz w:val="28"/>
          <w:szCs w:val="28"/>
          <w:rtl/>
        </w:rPr>
        <w:t xml:space="preserve">تؤكد العديد من الشواهد </w:t>
      </w:r>
      <w:r w:rsidR="00F85388" w:rsidRPr="00E52D7B">
        <w:rPr>
          <w:rStyle w:val="a6"/>
          <w:rFonts w:ascii="Traditional Arabic" w:hAnsi="Traditional Arabic" w:cs="Traditional Arabic"/>
          <w:b w:val="0"/>
          <w:bCs w:val="0"/>
          <w:sz w:val="28"/>
          <w:szCs w:val="28"/>
          <w:rtl/>
        </w:rPr>
        <w:t>أ</w:t>
      </w:r>
      <w:r w:rsidR="005752B5" w:rsidRPr="00E52D7B">
        <w:rPr>
          <w:rStyle w:val="a6"/>
          <w:rFonts w:ascii="Traditional Arabic" w:hAnsi="Traditional Arabic" w:cs="Traditional Arabic"/>
          <w:b w:val="0"/>
          <w:bCs w:val="0"/>
          <w:sz w:val="28"/>
          <w:szCs w:val="28"/>
          <w:rtl/>
        </w:rPr>
        <w:t>نه كلما تحسن المستوى الاقتصادي</w:t>
      </w:r>
      <w:r w:rsidR="00735A31" w:rsidRPr="00E52D7B">
        <w:rPr>
          <w:rStyle w:val="a6"/>
          <w:rFonts w:ascii="Traditional Arabic" w:hAnsi="Traditional Arabic" w:cs="Traditional Arabic"/>
          <w:b w:val="0"/>
          <w:bCs w:val="0"/>
          <w:sz w:val="28"/>
          <w:szCs w:val="28"/>
          <w:rtl/>
        </w:rPr>
        <w:t xml:space="preserve"> </w:t>
      </w:r>
      <w:r w:rsidR="000A318B" w:rsidRPr="00E52D7B">
        <w:rPr>
          <w:rStyle w:val="a6"/>
          <w:rFonts w:ascii="Traditional Arabic" w:hAnsi="Traditional Arabic" w:cs="Traditional Arabic"/>
          <w:b w:val="0"/>
          <w:bCs w:val="0"/>
          <w:sz w:val="28"/>
          <w:szCs w:val="28"/>
          <w:rtl/>
        </w:rPr>
        <w:t>للم</w:t>
      </w:r>
      <w:r w:rsidRPr="00E52D7B">
        <w:rPr>
          <w:rStyle w:val="a6"/>
          <w:rFonts w:ascii="Traditional Arabic" w:hAnsi="Traditional Arabic" w:cs="Traditional Arabic"/>
          <w:b w:val="0"/>
          <w:bCs w:val="0"/>
          <w:sz w:val="28"/>
          <w:szCs w:val="28"/>
          <w:rtl/>
        </w:rPr>
        <w:t>حسن</w:t>
      </w:r>
      <w:r w:rsidR="000A318B" w:rsidRPr="00E52D7B">
        <w:rPr>
          <w:rStyle w:val="a6"/>
          <w:rFonts w:ascii="Traditional Arabic" w:hAnsi="Traditional Arabic" w:cs="Traditional Arabic"/>
          <w:b w:val="0"/>
          <w:bCs w:val="0"/>
          <w:sz w:val="28"/>
          <w:szCs w:val="28"/>
          <w:rtl/>
        </w:rPr>
        <w:t xml:space="preserve"> </w:t>
      </w:r>
      <w:r w:rsidR="00735A31" w:rsidRPr="00E52D7B">
        <w:rPr>
          <w:rStyle w:val="a6"/>
          <w:rFonts w:ascii="Traditional Arabic" w:hAnsi="Traditional Arabic" w:cs="Traditional Arabic"/>
          <w:b w:val="0"/>
          <w:bCs w:val="0"/>
          <w:sz w:val="28"/>
          <w:szCs w:val="28"/>
          <w:rtl/>
        </w:rPr>
        <w:t xml:space="preserve">، </w:t>
      </w:r>
      <w:r w:rsidR="005752B5" w:rsidRPr="00E52D7B">
        <w:rPr>
          <w:rStyle w:val="a6"/>
          <w:rFonts w:ascii="Traditional Arabic" w:hAnsi="Traditional Arabic" w:cs="Traditional Arabic"/>
          <w:b w:val="0"/>
          <w:bCs w:val="0"/>
          <w:sz w:val="28"/>
          <w:szCs w:val="28"/>
          <w:rtl/>
        </w:rPr>
        <w:t xml:space="preserve">وارتفع </w:t>
      </w:r>
      <w:r w:rsidR="00E34115" w:rsidRPr="00E52D7B">
        <w:rPr>
          <w:rStyle w:val="a6"/>
          <w:rFonts w:ascii="Traditional Arabic" w:hAnsi="Traditional Arabic" w:cs="Traditional Arabic"/>
          <w:b w:val="0"/>
          <w:bCs w:val="0"/>
          <w:sz w:val="28"/>
          <w:szCs w:val="28"/>
          <w:rtl/>
        </w:rPr>
        <w:t>دخله</w:t>
      </w:r>
      <w:r w:rsidR="000A318B" w:rsidRPr="00E52D7B">
        <w:rPr>
          <w:rStyle w:val="a6"/>
          <w:rFonts w:ascii="Traditional Arabic" w:hAnsi="Traditional Arabic" w:cs="Traditional Arabic"/>
          <w:b w:val="0"/>
          <w:bCs w:val="0"/>
          <w:sz w:val="28"/>
          <w:szCs w:val="28"/>
          <w:rtl/>
        </w:rPr>
        <w:t xml:space="preserve"> </w:t>
      </w:r>
      <w:r w:rsidR="005752B5" w:rsidRPr="00E52D7B">
        <w:rPr>
          <w:rStyle w:val="a6"/>
          <w:rFonts w:ascii="Traditional Arabic" w:hAnsi="Traditional Arabic" w:cs="Traditional Arabic"/>
          <w:b w:val="0"/>
          <w:bCs w:val="0"/>
          <w:sz w:val="28"/>
          <w:szCs w:val="28"/>
          <w:rtl/>
        </w:rPr>
        <w:t xml:space="preserve">كلما زاد </w:t>
      </w:r>
      <w:r w:rsidR="00735A31" w:rsidRPr="00E52D7B">
        <w:rPr>
          <w:rStyle w:val="a6"/>
          <w:rFonts w:ascii="Traditional Arabic" w:hAnsi="Traditional Arabic" w:cs="Traditional Arabic"/>
          <w:b w:val="0"/>
          <w:bCs w:val="0"/>
          <w:sz w:val="28"/>
          <w:szCs w:val="28"/>
          <w:rtl/>
        </w:rPr>
        <w:t>الإقبال</w:t>
      </w:r>
      <w:r w:rsidR="005752B5" w:rsidRPr="00E52D7B">
        <w:rPr>
          <w:rStyle w:val="a6"/>
          <w:rFonts w:ascii="Traditional Arabic" w:hAnsi="Traditional Arabic" w:cs="Traditional Arabic"/>
          <w:b w:val="0"/>
          <w:bCs w:val="0"/>
          <w:sz w:val="28"/>
          <w:szCs w:val="28"/>
          <w:rtl/>
        </w:rPr>
        <w:t xml:space="preserve"> على </w:t>
      </w:r>
      <w:r w:rsidR="00E34115" w:rsidRPr="00E52D7B">
        <w:rPr>
          <w:rStyle w:val="a6"/>
          <w:rFonts w:ascii="Traditional Arabic" w:hAnsi="Traditional Arabic" w:cs="Traditional Arabic"/>
          <w:b w:val="0"/>
          <w:bCs w:val="0"/>
          <w:sz w:val="28"/>
          <w:szCs w:val="28"/>
          <w:rtl/>
        </w:rPr>
        <w:t xml:space="preserve">المساهمة في </w:t>
      </w:r>
      <w:r w:rsidR="00735A31" w:rsidRPr="00E52D7B">
        <w:rPr>
          <w:rStyle w:val="a6"/>
          <w:rFonts w:ascii="Traditional Arabic" w:hAnsi="Traditional Arabic" w:cs="Traditional Arabic"/>
          <w:b w:val="0"/>
          <w:bCs w:val="0"/>
          <w:sz w:val="28"/>
          <w:szCs w:val="28"/>
          <w:rtl/>
        </w:rPr>
        <w:t xml:space="preserve">الطعام الخيري وخاصة في يوم عرفة ومزدلفة وأيام التشريق </w:t>
      </w:r>
      <w:r w:rsidRPr="00E52D7B">
        <w:rPr>
          <w:rStyle w:val="a6"/>
          <w:rFonts w:ascii="Traditional Arabic" w:hAnsi="Traditional Arabic" w:cs="Traditional Arabic"/>
          <w:b w:val="0"/>
          <w:bCs w:val="0"/>
          <w:sz w:val="28"/>
          <w:szCs w:val="28"/>
          <w:rtl/>
        </w:rPr>
        <w:t xml:space="preserve">؛ </w:t>
      </w:r>
      <w:r w:rsidR="0039264D" w:rsidRPr="00E52D7B">
        <w:rPr>
          <w:rStyle w:val="a6"/>
          <w:rFonts w:ascii="Traditional Arabic" w:hAnsi="Traditional Arabic" w:cs="Traditional Arabic"/>
          <w:b w:val="0"/>
          <w:bCs w:val="0"/>
          <w:sz w:val="28"/>
          <w:szCs w:val="28"/>
          <w:rtl/>
        </w:rPr>
        <w:t xml:space="preserve">حيث </w:t>
      </w:r>
      <w:r w:rsidR="0039264D" w:rsidRPr="00E52D7B">
        <w:rPr>
          <w:rFonts w:ascii="Traditional Arabic" w:hAnsi="Traditional Arabic" w:cs="Traditional Arabic"/>
          <w:sz w:val="28"/>
          <w:szCs w:val="28"/>
          <w:rtl/>
        </w:rPr>
        <w:t xml:space="preserve">يؤثر توفر السلع الغذائية بالسوق المحلي وما تنعم به </w:t>
      </w:r>
      <w:r w:rsidR="00845477" w:rsidRPr="00E52D7B">
        <w:rPr>
          <w:rFonts w:ascii="Traditional Arabic" w:hAnsi="Traditional Arabic" w:cs="Traditional Arabic"/>
          <w:sz w:val="28"/>
          <w:szCs w:val="28"/>
          <w:rtl/>
        </w:rPr>
        <w:t>البلاد</w:t>
      </w:r>
      <w:r w:rsidR="00E34115" w:rsidRPr="00E52D7B">
        <w:rPr>
          <w:rFonts w:ascii="Traditional Arabic" w:hAnsi="Traditional Arabic" w:cs="Traditional Arabic"/>
          <w:sz w:val="28"/>
          <w:szCs w:val="28"/>
          <w:rtl/>
        </w:rPr>
        <w:t xml:space="preserve"> </w:t>
      </w:r>
      <w:r w:rsidR="0039264D" w:rsidRPr="00E52D7B">
        <w:rPr>
          <w:rFonts w:ascii="Traditional Arabic" w:hAnsi="Traditional Arabic" w:cs="Traditional Arabic"/>
          <w:sz w:val="28"/>
          <w:szCs w:val="28"/>
          <w:rtl/>
        </w:rPr>
        <w:t>من أمن غذائي ومائي في التوسع في برامج الإطعام ، وأن</w:t>
      </w:r>
      <w:r w:rsidR="000A318B" w:rsidRPr="00E52D7B">
        <w:rPr>
          <w:rFonts w:ascii="Traditional Arabic" w:hAnsi="Traditional Arabic" w:cs="Traditional Arabic"/>
          <w:sz w:val="28"/>
          <w:szCs w:val="28"/>
          <w:rtl/>
        </w:rPr>
        <w:t xml:space="preserve"> </w:t>
      </w:r>
      <w:r w:rsidR="0039264D" w:rsidRPr="00E52D7B">
        <w:rPr>
          <w:rFonts w:ascii="Traditional Arabic" w:hAnsi="Traditional Arabic" w:cs="Traditional Arabic"/>
          <w:sz w:val="28"/>
          <w:szCs w:val="28"/>
          <w:rtl/>
        </w:rPr>
        <w:t>حرص</w:t>
      </w:r>
      <w:r w:rsidR="00B508F1" w:rsidRPr="00E52D7B">
        <w:rPr>
          <w:rFonts w:ascii="Traditional Arabic" w:hAnsi="Traditional Arabic" w:cs="Traditional Arabic"/>
          <w:sz w:val="28"/>
          <w:szCs w:val="28"/>
          <w:rtl/>
        </w:rPr>
        <w:t xml:space="preserve"> </w:t>
      </w:r>
      <w:r w:rsidR="00845477" w:rsidRPr="00E52D7B">
        <w:rPr>
          <w:rFonts w:ascii="Traditional Arabic" w:hAnsi="Traditional Arabic" w:cs="Traditional Arabic"/>
          <w:sz w:val="28"/>
          <w:szCs w:val="28"/>
          <w:rtl/>
        </w:rPr>
        <w:t>المملكة</w:t>
      </w:r>
      <w:r w:rsidR="0039264D" w:rsidRPr="00E52D7B">
        <w:rPr>
          <w:rFonts w:ascii="Traditional Arabic" w:hAnsi="Traditional Arabic" w:cs="Traditional Arabic"/>
          <w:sz w:val="28"/>
          <w:szCs w:val="28"/>
          <w:rtl/>
        </w:rPr>
        <w:t xml:space="preserve"> على استيراد المواد الغذائية المتنوعة </w:t>
      </w:r>
      <w:r w:rsidR="003B7ADD" w:rsidRPr="00E52D7B">
        <w:rPr>
          <w:rFonts w:ascii="Traditional Arabic" w:hAnsi="Traditional Arabic" w:cs="Traditional Arabic"/>
          <w:sz w:val="28"/>
          <w:szCs w:val="28"/>
          <w:rtl/>
        </w:rPr>
        <w:t xml:space="preserve"> ، </w:t>
      </w:r>
      <w:r w:rsidR="0039264D" w:rsidRPr="00E52D7B">
        <w:rPr>
          <w:rFonts w:ascii="Traditional Arabic" w:hAnsi="Traditional Arabic" w:cs="Traditional Arabic"/>
          <w:sz w:val="28"/>
          <w:szCs w:val="28"/>
          <w:rtl/>
        </w:rPr>
        <w:t xml:space="preserve">ودعم الغذاء </w:t>
      </w:r>
      <w:r w:rsidR="003B7ADD" w:rsidRPr="00E52D7B">
        <w:rPr>
          <w:rFonts w:ascii="Traditional Arabic" w:hAnsi="Traditional Arabic" w:cs="Traditional Arabic"/>
          <w:sz w:val="28"/>
          <w:szCs w:val="28"/>
          <w:rtl/>
        </w:rPr>
        <w:t xml:space="preserve">، </w:t>
      </w:r>
      <w:r w:rsidR="0039264D" w:rsidRPr="00E52D7B">
        <w:rPr>
          <w:rFonts w:ascii="Traditional Arabic" w:hAnsi="Traditional Arabic" w:cs="Traditional Arabic"/>
          <w:sz w:val="28"/>
          <w:szCs w:val="28"/>
          <w:rtl/>
        </w:rPr>
        <w:t xml:space="preserve">وانخفاض سعره </w:t>
      </w:r>
      <w:r w:rsidR="003F64B9" w:rsidRPr="00E52D7B">
        <w:rPr>
          <w:rFonts w:ascii="Traditional Arabic" w:hAnsi="Traditional Arabic" w:cs="Traditional Arabic"/>
          <w:sz w:val="28"/>
          <w:szCs w:val="28"/>
          <w:rtl/>
        </w:rPr>
        <w:t xml:space="preserve">نسبياً </w:t>
      </w:r>
      <w:r w:rsidR="0039264D" w:rsidRPr="00E52D7B">
        <w:rPr>
          <w:rFonts w:ascii="Traditional Arabic" w:hAnsi="Traditional Arabic" w:cs="Traditional Arabic"/>
          <w:sz w:val="28"/>
          <w:szCs w:val="28"/>
          <w:rtl/>
        </w:rPr>
        <w:t xml:space="preserve">، وتوفير الأطعمة والمشروبات المتنوعة التي تناسب العادات الغذائية للحجاج </w:t>
      </w:r>
      <w:r w:rsidR="00845477" w:rsidRPr="00E52D7B">
        <w:rPr>
          <w:rFonts w:ascii="Traditional Arabic" w:hAnsi="Traditional Arabic" w:cs="Traditional Arabic"/>
          <w:sz w:val="28"/>
          <w:szCs w:val="28"/>
          <w:rtl/>
        </w:rPr>
        <w:t xml:space="preserve">، </w:t>
      </w:r>
      <w:r w:rsidR="0039264D" w:rsidRPr="00E52D7B">
        <w:rPr>
          <w:rFonts w:ascii="Traditional Arabic" w:hAnsi="Traditional Arabic" w:cs="Traditional Arabic"/>
          <w:sz w:val="28"/>
          <w:szCs w:val="28"/>
          <w:rtl/>
        </w:rPr>
        <w:t xml:space="preserve">والإشراف على النظافة العامة </w:t>
      </w:r>
      <w:r w:rsidR="00845477" w:rsidRPr="00E52D7B">
        <w:rPr>
          <w:rFonts w:ascii="Traditional Arabic" w:hAnsi="Traditional Arabic" w:cs="Traditional Arabic"/>
          <w:sz w:val="28"/>
          <w:szCs w:val="28"/>
          <w:rtl/>
        </w:rPr>
        <w:t xml:space="preserve">؛ </w:t>
      </w:r>
      <w:r w:rsidR="0039264D" w:rsidRPr="00E52D7B">
        <w:rPr>
          <w:rFonts w:ascii="Traditional Arabic" w:hAnsi="Traditional Arabic" w:cs="Traditional Arabic"/>
          <w:sz w:val="28"/>
          <w:szCs w:val="28"/>
          <w:rtl/>
        </w:rPr>
        <w:t xml:space="preserve">ساهم بشكل ملحوظ </w:t>
      </w:r>
      <w:r w:rsidR="00845477" w:rsidRPr="00E52D7B">
        <w:rPr>
          <w:rFonts w:ascii="Traditional Arabic" w:hAnsi="Traditional Arabic" w:cs="Traditional Arabic"/>
          <w:sz w:val="28"/>
          <w:szCs w:val="28"/>
          <w:rtl/>
        </w:rPr>
        <w:t>في</w:t>
      </w:r>
      <w:r w:rsidR="0039264D" w:rsidRPr="00E52D7B">
        <w:rPr>
          <w:rFonts w:ascii="Traditional Arabic" w:hAnsi="Traditional Arabic" w:cs="Traditional Arabic"/>
          <w:sz w:val="28"/>
          <w:szCs w:val="28"/>
          <w:rtl/>
        </w:rPr>
        <w:t xml:space="preserve"> توفير وجبات غذائية صحية</w:t>
      </w:r>
      <w:r w:rsidR="0039264D" w:rsidRPr="00E52D7B">
        <w:rPr>
          <w:rFonts w:ascii="Traditional Arabic" w:hAnsi="Traditional Arabic" w:cs="Traditional Arabic"/>
          <w:sz w:val="28"/>
          <w:szCs w:val="28"/>
          <w:vertAlign w:val="superscript"/>
          <w:rtl/>
        </w:rPr>
        <w:t>(</w:t>
      </w:r>
      <w:r w:rsidR="0039264D" w:rsidRPr="00E52D7B">
        <w:rPr>
          <w:rStyle w:val="a4"/>
          <w:rFonts w:ascii="Traditional Arabic" w:hAnsi="Traditional Arabic" w:cs="Traditional Arabic"/>
          <w:sz w:val="28"/>
          <w:szCs w:val="28"/>
          <w:rtl/>
        </w:rPr>
        <w:footnoteReference w:id="13"/>
      </w:r>
      <w:r w:rsidR="0039264D" w:rsidRPr="00E52D7B">
        <w:rPr>
          <w:rFonts w:ascii="Traditional Arabic" w:hAnsi="Traditional Arabic" w:cs="Traditional Arabic"/>
          <w:sz w:val="28"/>
          <w:szCs w:val="28"/>
          <w:vertAlign w:val="superscript"/>
          <w:rtl/>
        </w:rPr>
        <w:t>)</w:t>
      </w:r>
      <w:r w:rsidR="0039264D" w:rsidRPr="00E52D7B">
        <w:rPr>
          <w:rFonts w:ascii="Traditional Arabic" w:hAnsi="Traditional Arabic" w:cs="Traditional Arabic"/>
          <w:sz w:val="28"/>
          <w:szCs w:val="28"/>
          <w:rtl/>
        </w:rPr>
        <w:t xml:space="preserve"> </w:t>
      </w:r>
      <w:r w:rsidRPr="00E52D7B">
        <w:rPr>
          <w:rFonts w:ascii="Traditional Arabic" w:hAnsi="Traditional Arabic" w:cs="Traditional Arabic"/>
          <w:sz w:val="28"/>
          <w:szCs w:val="28"/>
          <w:rtl/>
        </w:rPr>
        <w:t>و</w:t>
      </w:r>
      <w:r w:rsidR="0039264D" w:rsidRPr="00E52D7B">
        <w:rPr>
          <w:rFonts w:ascii="Traditional Arabic" w:hAnsi="Traditional Arabic" w:cs="Traditional Arabic"/>
          <w:sz w:val="28"/>
          <w:szCs w:val="28"/>
          <w:rtl/>
        </w:rPr>
        <w:t>آمنه غذائيا</w:t>
      </w:r>
      <w:r w:rsidR="0039264D" w:rsidRPr="00E52D7B">
        <w:rPr>
          <w:rFonts w:ascii="Traditional Arabic" w:hAnsi="Traditional Arabic" w:cs="Traditional Arabic"/>
          <w:sz w:val="28"/>
          <w:szCs w:val="28"/>
          <w:vertAlign w:val="superscript"/>
          <w:rtl/>
        </w:rPr>
        <w:t>(</w:t>
      </w:r>
      <w:r w:rsidR="0039264D" w:rsidRPr="00E52D7B">
        <w:rPr>
          <w:rStyle w:val="a4"/>
          <w:rFonts w:ascii="Traditional Arabic" w:hAnsi="Traditional Arabic" w:cs="Traditional Arabic"/>
          <w:sz w:val="28"/>
          <w:szCs w:val="28"/>
          <w:rtl/>
        </w:rPr>
        <w:footnoteReference w:id="14"/>
      </w:r>
      <w:r w:rsidR="0039264D" w:rsidRPr="00E52D7B">
        <w:rPr>
          <w:rFonts w:ascii="Traditional Arabic" w:hAnsi="Traditional Arabic" w:cs="Traditional Arabic"/>
          <w:sz w:val="28"/>
          <w:szCs w:val="28"/>
          <w:vertAlign w:val="superscript"/>
          <w:rtl/>
        </w:rPr>
        <w:t>)</w:t>
      </w:r>
      <w:r w:rsidR="0039264D" w:rsidRPr="00E52D7B">
        <w:rPr>
          <w:rFonts w:ascii="Traditional Arabic" w:hAnsi="Traditional Arabic" w:cs="Traditional Arabic"/>
          <w:sz w:val="28"/>
          <w:szCs w:val="28"/>
          <w:rtl/>
        </w:rPr>
        <w:t xml:space="preserve"> للحجاج </w:t>
      </w:r>
      <w:r w:rsidRPr="00E52D7B">
        <w:rPr>
          <w:rFonts w:ascii="Traditional Arabic" w:hAnsi="Traditional Arabic" w:cs="Traditional Arabic"/>
          <w:sz w:val="28"/>
          <w:szCs w:val="28"/>
          <w:rtl/>
        </w:rPr>
        <w:t xml:space="preserve">، </w:t>
      </w:r>
      <w:r w:rsidR="0039264D" w:rsidRPr="00E52D7B">
        <w:rPr>
          <w:rFonts w:ascii="Traditional Arabic" w:hAnsi="Traditional Arabic" w:cs="Traditional Arabic"/>
          <w:sz w:val="28"/>
          <w:szCs w:val="28"/>
          <w:rtl/>
        </w:rPr>
        <w:t xml:space="preserve">بل وصل في كثير من الأحيان </w:t>
      </w:r>
      <w:r w:rsidR="00190613" w:rsidRPr="00E52D7B">
        <w:rPr>
          <w:rFonts w:ascii="Traditional Arabic" w:hAnsi="Traditional Arabic" w:cs="Traditional Arabic"/>
          <w:sz w:val="28"/>
          <w:szCs w:val="28"/>
          <w:rtl/>
        </w:rPr>
        <w:t xml:space="preserve">ذلك الإطعام </w:t>
      </w:r>
      <w:r w:rsidR="0039264D" w:rsidRPr="00E52D7B">
        <w:rPr>
          <w:rFonts w:ascii="Traditional Arabic" w:hAnsi="Traditional Arabic" w:cs="Traditional Arabic"/>
          <w:sz w:val="28"/>
          <w:szCs w:val="28"/>
          <w:rtl/>
        </w:rPr>
        <w:t xml:space="preserve">إلى حد البذخ والإسراف والعشوائية في التوزيع ، </w:t>
      </w:r>
      <w:r w:rsidR="00B508F1" w:rsidRPr="00E52D7B">
        <w:rPr>
          <w:rFonts w:ascii="Traditional Arabic" w:hAnsi="Traditional Arabic" w:cs="Traditional Arabic"/>
          <w:sz w:val="28"/>
          <w:szCs w:val="28"/>
          <w:rtl/>
        </w:rPr>
        <w:t>كما</w:t>
      </w:r>
      <w:r w:rsidR="0039264D" w:rsidRPr="00E52D7B">
        <w:rPr>
          <w:rFonts w:ascii="Traditional Arabic" w:hAnsi="Traditional Arabic" w:cs="Traditional Arabic"/>
          <w:sz w:val="28"/>
          <w:szCs w:val="28"/>
          <w:rtl/>
        </w:rPr>
        <w:t xml:space="preserve"> أدت</w:t>
      </w:r>
      <w:r w:rsidR="0039264D" w:rsidRPr="00E52D7B">
        <w:rPr>
          <w:rStyle w:val="a6"/>
          <w:rFonts w:ascii="Traditional Arabic" w:hAnsi="Traditional Arabic" w:cs="Traditional Arabic"/>
          <w:b w:val="0"/>
          <w:bCs w:val="0"/>
          <w:sz w:val="28"/>
          <w:szCs w:val="28"/>
          <w:rtl/>
        </w:rPr>
        <w:t xml:space="preserve"> </w:t>
      </w:r>
      <w:r w:rsidR="00F85388" w:rsidRPr="00E52D7B">
        <w:rPr>
          <w:rStyle w:val="a6"/>
          <w:rFonts w:ascii="Traditional Arabic" w:hAnsi="Traditional Arabic" w:cs="Traditional Arabic"/>
          <w:b w:val="0"/>
          <w:bCs w:val="0"/>
          <w:sz w:val="28"/>
          <w:szCs w:val="28"/>
          <w:rtl/>
        </w:rPr>
        <w:t>زيادة</w:t>
      </w:r>
      <w:r w:rsidR="005752B5" w:rsidRPr="00E52D7B">
        <w:rPr>
          <w:rStyle w:val="a6"/>
          <w:rFonts w:ascii="Traditional Arabic" w:hAnsi="Traditional Arabic" w:cs="Traditional Arabic"/>
          <w:b w:val="0"/>
          <w:bCs w:val="0"/>
          <w:sz w:val="28"/>
          <w:szCs w:val="28"/>
          <w:rtl/>
        </w:rPr>
        <w:t xml:space="preserve"> </w:t>
      </w:r>
      <w:r w:rsidR="00512FF1" w:rsidRPr="00E52D7B">
        <w:rPr>
          <w:rStyle w:val="a6"/>
          <w:rFonts w:ascii="Traditional Arabic" w:hAnsi="Traditional Arabic" w:cs="Traditional Arabic"/>
          <w:b w:val="0"/>
          <w:bCs w:val="0"/>
          <w:sz w:val="28"/>
          <w:szCs w:val="28"/>
          <w:rtl/>
        </w:rPr>
        <w:t xml:space="preserve">القدرة الشرائية للمتبرع </w:t>
      </w:r>
      <w:r w:rsidR="00F85388" w:rsidRPr="00E52D7B">
        <w:rPr>
          <w:rStyle w:val="a6"/>
          <w:rFonts w:ascii="Traditional Arabic" w:hAnsi="Traditional Arabic" w:cs="Traditional Arabic"/>
          <w:b w:val="0"/>
          <w:bCs w:val="0"/>
          <w:sz w:val="28"/>
          <w:szCs w:val="28"/>
          <w:rtl/>
        </w:rPr>
        <w:t xml:space="preserve">إلى </w:t>
      </w:r>
      <w:r w:rsidR="00331656" w:rsidRPr="00E52D7B">
        <w:rPr>
          <w:rStyle w:val="a6"/>
          <w:rFonts w:ascii="Traditional Arabic" w:hAnsi="Traditional Arabic" w:cs="Traditional Arabic"/>
          <w:b w:val="0"/>
          <w:bCs w:val="0"/>
          <w:sz w:val="28"/>
          <w:szCs w:val="28"/>
          <w:rtl/>
        </w:rPr>
        <w:t>الإقبال</w:t>
      </w:r>
      <w:r w:rsidR="00F85388" w:rsidRPr="00E52D7B">
        <w:rPr>
          <w:rStyle w:val="a6"/>
          <w:rFonts w:ascii="Traditional Arabic" w:hAnsi="Traditional Arabic" w:cs="Traditional Arabic"/>
          <w:b w:val="0"/>
          <w:bCs w:val="0"/>
          <w:sz w:val="28"/>
          <w:szCs w:val="28"/>
          <w:rtl/>
        </w:rPr>
        <w:t xml:space="preserve"> </w:t>
      </w:r>
      <w:r w:rsidR="005752B5" w:rsidRPr="00E52D7B">
        <w:rPr>
          <w:rStyle w:val="a6"/>
          <w:rFonts w:ascii="Traditional Arabic" w:hAnsi="Traditional Arabic" w:cs="Traditional Arabic"/>
          <w:b w:val="0"/>
          <w:bCs w:val="0"/>
          <w:sz w:val="28"/>
          <w:szCs w:val="28"/>
          <w:rtl/>
        </w:rPr>
        <w:t xml:space="preserve">على تقديم الوجبات الخيرية الساخنة </w:t>
      </w:r>
      <w:r w:rsidR="00512FF1" w:rsidRPr="00E52D7B">
        <w:rPr>
          <w:rStyle w:val="a6"/>
          <w:rFonts w:ascii="Traditional Arabic" w:hAnsi="Traditional Arabic" w:cs="Traditional Arabic"/>
          <w:b w:val="0"/>
          <w:bCs w:val="0"/>
          <w:sz w:val="28"/>
          <w:szCs w:val="28"/>
          <w:rtl/>
        </w:rPr>
        <w:t>ال</w:t>
      </w:r>
      <w:r w:rsidR="00735A31" w:rsidRPr="00E52D7B">
        <w:rPr>
          <w:rFonts w:ascii="Traditional Arabic" w:hAnsi="Traditional Arabic" w:cs="Traditional Arabic"/>
          <w:sz w:val="28"/>
          <w:szCs w:val="28"/>
          <w:rtl/>
        </w:rPr>
        <w:t>مكونة</w:t>
      </w:r>
      <w:r w:rsidR="00F85388" w:rsidRPr="00E52D7B">
        <w:rPr>
          <w:rFonts w:ascii="Traditional Arabic" w:hAnsi="Traditional Arabic" w:cs="Traditional Arabic"/>
          <w:sz w:val="28"/>
          <w:szCs w:val="28"/>
          <w:vertAlign w:val="superscript"/>
          <w:rtl/>
        </w:rPr>
        <w:t>(</w:t>
      </w:r>
      <w:r w:rsidR="00F85388" w:rsidRPr="00E52D7B">
        <w:rPr>
          <w:rStyle w:val="a4"/>
          <w:rFonts w:ascii="Traditional Arabic" w:hAnsi="Traditional Arabic" w:cs="Traditional Arabic"/>
          <w:sz w:val="28"/>
          <w:szCs w:val="28"/>
          <w:rtl/>
        </w:rPr>
        <w:footnoteReference w:id="15"/>
      </w:r>
      <w:r w:rsidR="00F85388" w:rsidRPr="00E52D7B">
        <w:rPr>
          <w:rFonts w:ascii="Traditional Arabic" w:hAnsi="Traditional Arabic" w:cs="Traditional Arabic"/>
          <w:sz w:val="28"/>
          <w:szCs w:val="28"/>
          <w:vertAlign w:val="superscript"/>
          <w:rtl/>
        </w:rPr>
        <w:t>)</w:t>
      </w:r>
      <w:r w:rsidRPr="00E52D7B">
        <w:rPr>
          <w:rFonts w:ascii="Traditional Arabic" w:hAnsi="Traditional Arabic" w:cs="Traditional Arabic"/>
          <w:sz w:val="28"/>
          <w:szCs w:val="28"/>
          <w:vertAlign w:val="superscript"/>
          <w:rtl/>
        </w:rPr>
        <w:t xml:space="preserve"> </w:t>
      </w:r>
      <w:r w:rsidR="00735A31" w:rsidRPr="00E52D7B">
        <w:rPr>
          <w:rFonts w:ascii="Traditional Arabic" w:hAnsi="Traditional Arabic" w:cs="Traditional Arabic"/>
          <w:sz w:val="28"/>
          <w:szCs w:val="28"/>
          <w:rtl/>
        </w:rPr>
        <w:t xml:space="preserve">من الأرز والدجاج وعبوة العصير وعبوة الماء وقطعة من الكعك </w:t>
      </w:r>
      <w:r w:rsidR="00512FF1" w:rsidRPr="00E52D7B">
        <w:rPr>
          <w:rFonts w:ascii="Traditional Arabic" w:hAnsi="Traditional Arabic" w:cs="Traditional Arabic"/>
          <w:sz w:val="28"/>
          <w:szCs w:val="28"/>
          <w:rtl/>
        </w:rPr>
        <w:t xml:space="preserve">، والتي </w:t>
      </w:r>
      <w:r w:rsidR="00735A31" w:rsidRPr="00E52D7B">
        <w:rPr>
          <w:rFonts w:ascii="Traditional Arabic" w:hAnsi="Traditional Arabic" w:cs="Traditional Arabic"/>
          <w:sz w:val="28"/>
          <w:szCs w:val="28"/>
          <w:rtl/>
        </w:rPr>
        <w:t xml:space="preserve">يتم تجهيزها في علب ومغلفات خاصة بطريقة صحية حديثة تضمن الحفاظ عليها لتكون </w:t>
      </w:r>
      <w:r w:rsidR="009214BC" w:rsidRPr="00E52D7B">
        <w:rPr>
          <w:rFonts w:ascii="Traditional Arabic" w:hAnsi="Traditional Arabic" w:cs="Traditional Arabic"/>
          <w:sz w:val="28"/>
          <w:szCs w:val="28"/>
          <w:rtl/>
        </w:rPr>
        <w:t>آمنة</w:t>
      </w:r>
      <w:r w:rsidR="00845477" w:rsidRPr="00E52D7B">
        <w:rPr>
          <w:rFonts w:ascii="Traditional Arabic" w:hAnsi="Traditional Arabic" w:cs="Traditional Arabic"/>
          <w:sz w:val="28"/>
          <w:szCs w:val="28"/>
          <w:rtl/>
        </w:rPr>
        <w:t xml:space="preserve"> إلى وقت إيصالها للمستفيد ، و</w:t>
      </w:r>
      <w:r w:rsidR="00735A31" w:rsidRPr="00E52D7B">
        <w:rPr>
          <w:rFonts w:ascii="Traditional Arabic" w:hAnsi="Traditional Arabic" w:cs="Traditional Arabic"/>
          <w:sz w:val="28"/>
          <w:szCs w:val="28"/>
          <w:rtl/>
        </w:rPr>
        <w:t xml:space="preserve">يتم </w:t>
      </w:r>
      <w:r w:rsidR="00845477" w:rsidRPr="00E52D7B">
        <w:rPr>
          <w:rFonts w:ascii="Traditional Arabic" w:hAnsi="Traditional Arabic" w:cs="Traditional Arabic"/>
          <w:sz w:val="28"/>
          <w:szCs w:val="28"/>
          <w:rtl/>
        </w:rPr>
        <w:t xml:space="preserve">توزيعها </w:t>
      </w:r>
      <w:r w:rsidR="00735A31" w:rsidRPr="00E52D7B">
        <w:rPr>
          <w:rFonts w:ascii="Traditional Arabic" w:hAnsi="Traditional Arabic" w:cs="Traditional Arabic"/>
          <w:sz w:val="28"/>
          <w:szCs w:val="28"/>
          <w:rtl/>
        </w:rPr>
        <w:t xml:space="preserve">حسب رغبة المحسن </w:t>
      </w:r>
      <w:r w:rsidR="00B74762" w:rsidRPr="00E52D7B">
        <w:rPr>
          <w:rFonts w:ascii="Traditional Arabic" w:hAnsi="Traditional Arabic" w:cs="Traditional Arabic"/>
          <w:sz w:val="28"/>
          <w:szCs w:val="28"/>
          <w:rtl/>
        </w:rPr>
        <w:t xml:space="preserve">، </w:t>
      </w:r>
      <w:r w:rsidR="003315A9" w:rsidRPr="00E52D7B">
        <w:rPr>
          <w:rFonts w:ascii="Traditional Arabic" w:hAnsi="Traditional Arabic" w:cs="Traditional Arabic"/>
          <w:sz w:val="28"/>
          <w:szCs w:val="28"/>
          <w:rtl/>
        </w:rPr>
        <w:t xml:space="preserve">كما </w:t>
      </w:r>
      <w:r w:rsidR="00331656" w:rsidRPr="00E52D7B">
        <w:rPr>
          <w:rFonts w:ascii="Traditional Arabic" w:hAnsi="Traditional Arabic" w:cs="Traditional Arabic"/>
          <w:sz w:val="28"/>
          <w:szCs w:val="28"/>
          <w:rtl/>
        </w:rPr>
        <w:t>أن</w:t>
      </w:r>
      <w:r w:rsidR="00512FF1" w:rsidRPr="00E52D7B">
        <w:rPr>
          <w:rFonts w:ascii="Traditional Arabic" w:hAnsi="Traditional Arabic" w:cs="Traditional Arabic"/>
          <w:sz w:val="28"/>
          <w:szCs w:val="28"/>
          <w:rtl/>
        </w:rPr>
        <w:t xml:space="preserve"> هناك كما</w:t>
      </w:r>
      <w:r w:rsidR="003B7ADD" w:rsidRPr="00E52D7B">
        <w:rPr>
          <w:rFonts w:ascii="Traditional Arabic" w:hAnsi="Traditional Arabic" w:cs="Traditional Arabic"/>
          <w:sz w:val="28"/>
          <w:szCs w:val="28"/>
          <w:rtl/>
        </w:rPr>
        <w:t>ً</w:t>
      </w:r>
      <w:r w:rsidR="00512FF1" w:rsidRPr="00E52D7B">
        <w:rPr>
          <w:rFonts w:ascii="Traditional Arabic" w:hAnsi="Traditional Arabic" w:cs="Traditional Arabic"/>
          <w:sz w:val="28"/>
          <w:szCs w:val="28"/>
          <w:rtl/>
        </w:rPr>
        <w:t xml:space="preserve"> هائلا من الوجبات الغذائية</w:t>
      </w:r>
      <w:r w:rsidR="003B7ADD" w:rsidRPr="00E52D7B">
        <w:rPr>
          <w:rFonts w:ascii="Traditional Arabic" w:hAnsi="Traditional Arabic" w:cs="Traditional Arabic"/>
          <w:sz w:val="28"/>
          <w:szCs w:val="28"/>
          <w:rtl/>
        </w:rPr>
        <w:t xml:space="preserve">(رسم بياني 2 ، 3) </w:t>
      </w:r>
      <w:r w:rsidR="00B55FC5" w:rsidRPr="00E52D7B">
        <w:rPr>
          <w:rFonts w:ascii="Traditional Arabic" w:hAnsi="Traditional Arabic" w:cs="Traditional Arabic"/>
          <w:sz w:val="28"/>
          <w:szCs w:val="28"/>
          <w:vertAlign w:val="superscript"/>
          <w:rtl/>
        </w:rPr>
        <w:t>(</w:t>
      </w:r>
      <w:r w:rsidR="00B55FC5" w:rsidRPr="00E52D7B">
        <w:rPr>
          <w:rStyle w:val="a4"/>
          <w:rFonts w:ascii="Traditional Arabic" w:hAnsi="Traditional Arabic" w:cs="Traditional Arabic"/>
          <w:sz w:val="28"/>
          <w:szCs w:val="28"/>
          <w:rtl/>
        </w:rPr>
        <w:footnoteReference w:id="16"/>
      </w:r>
      <w:r w:rsidR="00B55FC5" w:rsidRPr="00E52D7B">
        <w:rPr>
          <w:rFonts w:ascii="Traditional Arabic" w:hAnsi="Traditional Arabic" w:cs="Traditional Arabic"/>
          <w:sz w:val="28"/>
          <w:szCs w:val="28"/>
          <w:vertAlign w:val="superscript"/>
          <w:rtl/>
        </w:rPr>
        <w:t>)</w:t>
      </w:r>
      <w:r w:rsidR="003B7ADD" w:rsidRPr="00E52D7B">
        <w:rPr>
          <w:rFonts w:ascii="Traditional Arabic" w:hAnsi="Traditional Arabic" w:cs="Traditional Arabic"/>
          <w:sz w:val="28"/>
          <w:szCs w:val="28"/>
          <w:vertAlign w:val="superscript"/>
          <w:rtl/>
        </w:rPr>
        <w:t xml:space="preserve"> </w:t>
      </w:r>
      <w:r w:rsidR="00512FF1" w:rsidRPr="00E52D7B">
        <w:rPr>
          <w:rFonts w:ascii="Traditional Arabic" w:hAnsi="Traditional Arabic" w:cs="Traditional Arabic"/>
          <w:sz w:val="28"/>
          <w:szCs w:val="28"/>
          <w:rtl/>
        </w:rPr>
        <w:t xml:space="preserve">تم توزيعها من خلال </w:t>
      </w:r>
      <w:r w:rsidR="0039264D" w:rsidRPr="00E52D7B">
        <w:rPr>
          <w:rFonts w:ascii="Traditional Arabic" w:hAnsi="Traditional Arabic" w:cs="Traditional Arabic"/>
          <w:sz w:val="28"/>
          <w:szCs w:val="28"/>
          <w:rtl/>
        </w:rPr>
        <w:t>برادا</w:t>
      </w:r>
      <w:r w:rsidR="00512FF1" w:rsidRPr="00E52D7B">
        <w:rPr>
          <w:rFonts w:ascii="Traditional Arabic" w:hAnsi="Traditional Arabic" w:cs="Traditional Arabic"/>
          <w:sz w:val="28"/>
          <w:szCs w:val="28"/>
          <w:rtl/>
        </w:rPr>
        <w:t>ت وضعت في مواقع مختارة بعناية</w:t>
      </w:r>
      <w:r w:rsidR="0055529B" w:rsidRPr="00E52D7B">
        <w:rPr>
          <w:rFonts w:ascii="Traditional Arabic" w:hAnsi="Traditional Arabic" w:cs="Traditional Arabic"/>
          <w:sz w:val="28"/>
          <w:szCs w:val="28"/>
          <w:rtl/>
        </w:rPr>
        <w:t xml:space="preserve"> </w:t>
      </w:r>
      <w:r w:rsidR="00190613" w:rsidRPr="00E52D7B">
        <w:rPr>
          <w:rFonts w:ascii="Traditional Arabic" w:hAnsi="Traditional Arabic" w:cs="Traditional Arabic"/>
          <w:sz w:val="28"/>
          <w:szCs w:val="28"/>
          <w:rtl/>
        </w:rPr>
        <w:t>في المشاعر المقدسة</w:t>
      </w:r>
      <w:r w:rsidR="00203B85" w:rsidRPr="00E52D7B">
        <w:rPr>
          <w:rFonts w:ascii="Traditional Arabic" w:hAnsi="Traditional Arabic" w:cs="Traditional Arabic"/>
          <w:sz w:val="28"/>
          <w:szCs w:val="28"/>
          <w:rtl/>
        </w:rPr>
        <w:t xml:space="preserve"> (صورة </w:t>
      </w:r>
      <w:r w:rsidRPr="00E52D7B">
        <w:rPr>
          <w:rFonts w:ascii="Traditional Arabic" w:hAnsi="Traditional Arabic" w:cs="Traditional Arabic"/>
          <w:sz w:val="28"/>
          <w:szCs w:val="28"/>
          <w:rtl/>
        </w:rPr>
        <w:t>1</w:t>
      </w:r>
      <w:r w:rsidR="00203B85" w:rsidRPr="00E52D7B">
        <w:rPr>
          <w:rFonts w:ascii="Traditional Arabic" w:hAnsi="Traditional Arabic" w:cs="Traditional Arabic"/>
          <w:sz w:val="28"/>
          <w:szCs w:val="28"/>
          <w:rtl/>
        </w:rPr>
        <w:t>)</w:t>
      </w:r>
      <w:r w:rsidR="00512FF1" w:rsidRPr="00E52D7B">
        <w:rPr>
          <w:rFonts w:ascii="Traditional Arabic" w:hAnsi="Traditional Arabic" w:cs="Traditional Arabic"/>
          <w:sz w:val="28"/>
          <w:szCs w:val="28"/>
          <w:rtl/>
        </w:rPr>
        <w:t xml:space="preserve"> و</w:t>
      </w:r>
      <w:r w:rsidR="0055529B" w:rsidRPr="00E52D7B">
        <w:rPr>
          <w:rFonts w:ascii="Traditional Arabic" w:hAnsi="Traditional Arabic" w:cs="Traditional Arabic"/>
          <w:sz w:val="28"/>
          <w:szCs w:val="28"/>
          <w:rtl/>
        </w:rPr>
        <w:t>أ</w:t>
      </w:r>
      <w:r w:rsidR="00512FF1" w:rsidRPr="00E52D7B">
        <w:rPr>
          <w:rFonts w:ascii="Traditional Arabic" w:hAnsi="Traditional Arabic" w:cs="Traditional Arabic"/>
          <w:sz w:val="28"/>
          <w:szCs w:val="28"/>
          <w:rtl/>
        </w:rPr>
        <w:t xml:space="preserve">ن الجهد الذي قامت به لجنة السقاية والرفادة التابعة </w:t>
      </w:r>
      <w:r w:rsidR="00331656" w:rsidRPr="00E52D7B">
        <w:rPr>
          <w:rFonts w:ascii="Traditional Arabic" w:hAnsi="Traditional Arabic" w:cs="Traditional Arabic"/>
          <w:sz w:val="28"/>
          <w:szCs w:val="28"/>
          <w:rtl/>
        </w:rPr>
        <w:t>لإمارة</w:t>
      </w:r>
      <w:r w:rsidR="00512FF1" w:rsidRPr="00E52D7B">
        <w:rPr>
          <w:rFonts w:ascii="Traditional Arabic" w:hAnsi="Traditional Arabic" w:cs="Traditional Arabic"/>
          <w:sz w:val="28"/>
          <w:szCs w:val="28"/>
          <w:rtl/>
        </w:rPr>
        <w:t xml:space="preserve"> منطقة مكة</w:t>
      </w:r>
      <w:r w:rsidR="0072349C" w:rsidRPr="00E52D7B">
        <w:rPr>
          <w:rFonts w:ascii="Traditional Arabic" w:hAnsi="Traditional Arabic" w:cs="Traditional Arabic"/>
          <w:sz w:val="28"/>
          <w:szCs w:val="28"/>
          <w:vertAlign w:val="superscript"/>
          <w:rtl/>
        </w:rPr>
        <w:t xml:space="preserve"> </w:t>
      </w:r>
      <w:r w:rsidR="00512FF1" w:rsidRPr="00E52D7B">
        <w:rPr>
          <w:rFonts w:ascii="Traditional Arabic" w:hAnsi="Traditional Arabic" w:cs="Traditional Arabic"/>
          <w:sz w:val="28"/>
          <w:szCs w:val="28"/>
          <w:rtl/>
        </w:rPr>
        <w:t xml:space="preserve">أدى بشكل كبير </w:t>
      </w:r>
      <w:r w:rsidR="00331656" w:rsidRPr="00E52D7B">
        <w:rPr>
          <w:rFonts w:ascii="Traditional Arabic" w:hAnsi="Traditional Arabic" w:cs="Traditional Arabic"/>
          <w:sz w:val="28"/>
          <w:szCs w:val="28"/>
          <w:rtl/>
        </w:rPr>
        <w:t>إلى</w:t>
      </w:r>
      <w:r w:rsidR="00512FF1" w:rsidRPr="00E52D7B">
        <w:rPr>
          <w:rFonts w:ascii="Traditional Arabic" w:hAnsi="Traditional Arabic" w:cs="Traditional Arabic"/>
          <w:sz w:val="28"/>
          <w:szCs w:val="28"/>
          <w:rtl/>
        </w:rPr>
        <w:t xml:space="preserve"> استفادة أكبر عدد ممكن من الحجاج ، والقضاء على ظاهرة الازدحام والتدافع حول البرادات</w:t>
      </w:r>
      <w:r w:rsidR="0055529B" w:rsidRPr="00E52D7B">
        <w:rPr>
          <w:rFonts w:ascii="Traditional Arabic" w:hAnsi="Traditional Arabic" w:cs="Traditional Arabic"/>
          <w:sz w:val="28"/>
          <w:szCs w:val="28"/>
          <w:rtl/>
        </w:rPr>
        <w:t xml:space="preserve"> </w:t>
      </w:r>
      <w:r w:rsidR="00512FF1" w:rsidRPr="00E52D7B">
        <w:rPr>
          <w:rFonts w:ascii="Traditional Arabic" w:hAnsi="Traditional Arabic" w:cs="Traditional Arabic"/>
          <w:sz w:val="28"/>
          <w:szCs w:val="28"/>
          <w:rtl/>
        </w:rPr>
        <w:t xml:space="preserve">، والحفاظ على بيئة الحج نظيفة من </w:t>
      </w:r>
      <w:r w:rsidR="00E52D7B">
        <w:rPr>
          <w:rFonts w:ascii="Traditional Arabic" w:hAnsi="Traditional Arabic" w:cs="Traditional Arabic"/>
          <w:sz w:val="28"/>
          <w:szCs w:val="28"/>
          <w:rtl/>
        </w:rPr>
        <w:t>الملوثات والمخلفا</w:t>
      </w:r>
      <w:r w:rsidR="00E52D7B">
        <w:rPr>
          <w:rFonts w:ascii="Traditional Arabic" w:hAnsi="Traditional Arabic" w:cs="Traditional Arabic" w:hint="cs"/>
          <w:sz w:val="28"/>
          <w:szCs w:val="28"/>
          <w:rtl/>
        </w:rPr>
        <w:t xml:space="preserve">ت </w:t>
      </w:r>
      <w:r w:rsidRPr="00E52D7B">
        <w:rPr>
          <w:rFonts w:ascii="Traditional Arabic" w:hAnsi="Traditional Arabic" w:cs="Traditional Arabic"/>
          <w:sz w:val="28"/>
          <w:szCs w:val="28"/>
          <w:rtl/>
        </w:rPr>
        <w:lastRenderedPageBreak/>
        <w:t>بقدر الإمكان</w:t>
      </w:r>
      <w:r w:rsidR="001172B1" w:rsidRPr="001172B1">
        <w:rPr>
          <w:rFonts w:ascii="Traditional Arabic" w:hAnsi="Traditional Arabic" w:cs="Traditional Arabic"/>
          <w:sz w:val="32"/>
          <w:szCs w:val="32"/>
          <w:vertAlign w:val="superscript"/>
          <w:rtl/>
        </w:rPr>
        <w:t>(</w:t>
      </w:r>
      <w:r w:rsidR="001172B1" w:rsidRPr="001172B1">
        <w:rPr>
          <w:rStyle w:val="a4"/>
          <w:rFonts w:ascii="Traditional Arabic" w:hAnsi="Traditional Arabic" w:cs="Traditional Arabic"/>
          <w:sz w:val="32"/>
          <w:szCs w:val="32"/>
          <w:rtl/>
        </w:rPr>
        <w:footnoteReference w:id="17"/>
      </w:r>
      <w:r w:rsidR="001172B1" w:rsidRPr="001172B1">
        <w:rPr>
          <w:rFonts w:ascii="Traditional Arabic" w:hAnsi="Traditional Arabic" w:cs="Traditional Arabic"/>
          <w:sz w:val="32"/>
          <w:szCs w:val="32"/>
          <w:vertAlign w:val="superscript"/>
          <w:rtl/>
        </w:rPr>
        <w:t>)</w:t>
      </w:r>
      <w:r w:rsidRPr="001172B1">
        <w:rPr>
          <w:rFonts w:ascii="Traditional Arabic" w:hAnsi="Traditional Arabic" w:cs="Traditional Arabic"/>
          <w:sz w:val="24"/>
          <w:szCs w:val="24"/>
          <w:vertAlign w:val="superscript"/>
          <w:rtl/>
        </w:rPr>
        <w:t xml:space="preserve"> </w:t>
      </w:r>
      <w:r w:rsidR="00987794" w:rsidRPr="00E52D7B">
        <w:rPr>
          <w:rFonts w:ascii="Traditional Arabic" w:hAnsi="Traditional Arabic" w:cs="Traditional Arabic"/>
          <w:sz w:val="28"/>
          <w:szCs w:val="28"/>
          <w:rtl/>
        </w:rPr>
        <w:t>مما يؤكد على أهمية إعداد لائحة للاشتراطات الصحية الواجب توافرها في المنشآت التي تقوم بإعداد وتأمين وجبات الإطعام الخيري وإعاشة الحجاج بما يضمن سلامة الوجبات من الملوثات والممرضات</w:t>
      </w:r>
      <w:r w:rsidR="00987794" w:rsidRPr="00E52D7B">
        <w:rPr>
          <w:rFonts w:ascii="Traditional Arabic" w:hAnsi="Traditional Arabic" w:cs="Traditional Arabic"/>
          <w:sz w:val="28"/>
          <w:szCs w:val="28"/>
          <w:vertAlign w:val="superscript"/>
          <w:rtl/>
        </w:rPr>
        <w:t>(</w:t>
      </w:r>
      <w:r w:rsidR="00987794" w:rsidRPr="00E52D7B">
        <w:rPr>
          <w:rStyle w:val="a4"/>
          <w:rFonts w:ascii="Traditional Arabic" w:hAnsi="Traditional Arabic" w:cs="Traditional Arabic"/>
          <w:sz w:val="28"/>
          <w:szCs w:val="28"/>
          <w:rtl/>
        </w:rPr>
        <w:footnoteReference w:id="18"/>
      </w:r>
      <w:r w:rsidR="00987794" w:rsidRPr="00E52D7B">
        <w:rPr>
          <w:rFonts w:ascii="Traditional Arabic" w:hAnsi="Traditional Arabic" w:cs="Traditional Arabic"/>
          <w:sz w:val="28"/>
          <w:szCs w:val="28"/>
          <w:vertAlign w:val="superscript"/>
          <w:rtl/>
        </w:rPr>
        <w:t>)</w:t>
      </w:r>
      <w:r w:rsidR="00DD46B0" w:rsidRPr="00E52D7B">
        <w:rPr>
          <w:rFonts w:ascii="Traditional Arabic" w:hAnsi="Traditional Arabic" w:cs="Traditional Arabic"/>
          <w:sz w:val="28"/>
          <w:szCs w:val="28"/>
          <w:vertAlign w:val="superscript"/>
          <w:rtl/>
        </w:rPr>
        <w:t xml:space="preserve"> </w:t>
      </w:r>
      <w:r w:rsidR="009D1711" w:rsidRPr="00E52D7B">
        <w:rPr>
          <w:rFonts w:ascii="Traditional Arabic" w:hAnsi="Traditional Arabic" w:cs="Traditional Arabic"/>
          <w:sz w:val="28"/>
          <w:szCs w:val="28"/>
          <w:vertAlign w:val="superscript"/>
          <w:rtl/>
        </w:rPr>
        <w:t xml:space="preserve"> </w:t>
      </w:r>
    </w:p>
    <w:p w:rsidR="00BC0F82" w:rsidRPr="00E52D7B" w:rsidRDefault="004C2E09" w:rsidP="00E52D7B">
      <w:pPr>
        <w:pStyle w:val="aa"/>
        <w:bidi/>
        <w:ind w:firstLine="720"/>
        <w:jc w:val="lowKashida"/>
        <w:rPr>
          <w:rFonts w:ascii="Traditional Arabic" w:hAnsi="Traditional Arabic" w:cs="Traditional Arabic"/>
          <w:sz w:val="28"/>
          <w:szCs w:val="28"/>
          <w:rtl/>
        </w:rPr>
      </w:pPr>
      <w:r w:rsidRPr="00E52D7B">
        <w:rPr>
          <w:rFonts w:ascii="Traditional Arabic" w:hAnsi="Traditional Arabic" w:cs="Traditional Arabic"/>
          <w:sz w:val="28"/>
          <w:szCs w:val="28"/>
          <w:rtl/>
        </w:rPr>
        <w:t>يعد العامل الغذائي وما يحظي به المنتج الغذائي من جودة عالية وسلامة غذائية من أهم وأكثر العوامل تأثير</w:t>
      </w:r>
      <w:r w:rsidR="00B508F1" w:rsidRPr="00E52D7B">
        <w:rPr>
          <w:rFonts w:ascii="Traditional Arabic" w:hAnsi="Traditional Arabic" w:cs="Traditional Arabic"/>
          <w:sz w:val="28"/>
          <w:szCs w:val="28"/>
          <w:rtl/>
        </w:rPr>
        <w:t>اً</w:t>
      </w:r>
      <w:r w:rsidRPr="00E52D7B">
        <w:rPr>
          <w:rFonts w:ascii="Traditional Arabic" w:hAnsi="Traditional Arabic" w:cs="Traditional Arabic"/>
          <w:sz w:val="28"/>
          <w:szCs w:val="28"/>
          <w:rtl/>
        </w:rPr>
        <w:t xml:space="preserve"> في الإطعام الخيري ، ف</w:t>
      </w:r>
      <w:r w:rsidR="00190613" w:rsidRPr="00E52D7B">
        <w:rPr>
          <w:rFonts w:ascii="Traditional Arabic" w:hAnsi="Traditional Arabic" w:cs="Traditional Arabic"/>
          <w:sz w:val="28"/>
          <w:szCs w:val="28"/>
          <w:rtl/>
        </w:rPr>
        <w:t xml:space="preserve">الغذاء الجيد </w:t>
      </w:r>
      <w:r w:rsidRPr="00E52D7B">
        <w:rPr>
          <w:rFonts w:ascii="Traditional Arabic" w:hAnsi="Traditional Arabic" w:cs="Traditional Arabic"/>
          <w:sz w:val="28"/>
          <w:szCs w:val="28"/>
          <w:rtl/>
        </w:rPr>
        <w:t xml:space="preserve">يحظى </w:t>
      </w:r>
      <w:r w:rsidR="00190613" w:rsidRPr="00E52D7B">
        <w:rPr>
          <w:rFonts w:ascii="Traditional Arabic" w:hAnsi="Traditional Arabic" w:cs="Traditional Arabic"/>
          <w:sz w:val="28"/>
          <w:szCs w:val="28"/>
          <w:rtl/>
        </w:rPr>
        <w:t xml:space="preserve">بقبول شريحة كبيرة من الحجاج ، ومن الطبيعي فإن درجة جودته تتوقف على جودة المادة الغذائية المستعملة في إعداده ، </w:t>
      </w:r>
      <w:r w:rsidR="003315A9" w:rsidRPr="00E52D7B">
        <w:rPr>
          <w:rFonts w:ascii="Traditional Arabic" w:hAnsi="Traditional Arabic" w:cs="Traditional Arabic"/>
          <w:sz w:val="28"/>
          <w:szCs w:val="28"/>
          <w:rtl/>
        </w:rPr>
        <w:t>وإ</w:t>
      </w:r>
      <w:r w:rsidR="00190613" w:rsidRPr="00E52D7B">
        <w:rPr>
          <w:rFonts w:ascii="Traditional Arabic" w:hAnsi="Traditional Arabic" w:cs="Traditional Arabic"/>
          <w:sz w:val="28"/>
          <w:szCs w:val="28"/>
          <w:rtl/>
        </w:rPr>
        <w:t xml:space="preserve">ن من الشروط الأساسية الواجب توافرها في المنتج الغذائي الجيد خلوه من الفساد بكافة </w:t>
      </w:r>
      <w:r w:rsidR="00987794" w:rsidRPr="00E52D7B">
        <w:rPr>
          <w:rFonts w:ascii="Traditional Arabic" w:hAnsi="Traditional Arabic" w:cs="Traditional Arabic"/>
          <w:sz w:val="28"/>
          <w:szCs w:val="28"/>
          <w:rtl/>
        </w:rPr>
        <w:t>أ</w:t>
      </w:r>
      <w:r w:rsidRPr="00E52D7B">
        <w:rPr>
          <w:rFonts w:ascii="Traditional Arabic" w:hAnsi="Traditional Arabic" w:cs="Traditional Arabic"/>
          <w:sz w:val="28"/>
          <w:szCs w:val="28"/>
          <w:rtl/>
        </w:rPr>
        <w:t>شكاله ، وحوزته</w:t>
      </w:r>
      <w:r w:rsidR="00190613" w:rsidRPr="00E52D7B">
        <w:rPr>
          <w:rFonts w:ascii="Traditional Arabic" w:hAnsi="Traditional Arabic" w:cs="Traditional Arabic"/>
          <w:sz w:val="28"/>
          <w:szCs w:val="28"/>
          <w:rtl/>
        </w:rPr>
        <w:t xml:space="preserve"> على صفات الجو</w:t>
      </w:r>
      <w:r w:rsidRPr="00E52D7B">
        <w:rPr>
          <w:rFonts w:ascii="Traditional Arabic" w:hAnsi="Traditional Arabic" w:cs="Traditional Arabic"/>
          <w:sz w:val="28"/>
          <w:szCs w:val="28"/>
          <w:rtl/>
        </w:rPr>
        <w:t>دة المتمثلة</w:t>
      </w:r>
      <w:r w:rsidR="00190613" w:rsidRPr="00E52D7B">
        <w:rPr>
          <w:rFonts w:ascii="Traditional Arabic" w:hAnsi="Traditional Arabic" w:cs="Traditional Arabic"/>
          <w:sz w:val="28"/>
          <w:szCs w:val="28"/>
          <w:rtl/>
        </w:rPr>
        <w:t xml:space="preserve"> في </w:t>
      </w:r>
      <w:r w:rsidRPr="00E52D7B">
        <w:rPr>
          <w:rFonts w:ascii="Traditional Arabic" w:hAnsi="Traditional Arabic" w:cs="Traditional Arabic"/>
          <w:sz w:val="28"/>
          <w:szCs w:val="28"/>
          <w:rtl/>
        </w:rPr>
        <w:t>اللون والقوام والنكهة ، وتعبئته وتغليفه</w:t>
      </w:r>
      <w:r w:rsidR="00190613" w:rsidRPr="00E52D7B">
        <w:rPr>
          <w:rFonts w:ascii="Traditional Arabic" w:hAnsi="Traditional Arabic" w:cs="Traditional Arabic"/>
          <w:sz w:val="28"/>
          <w:szCs w:val="28"/>
          <w:rtl/>
        </w:rPr>
        <w:t xml:space="preserve"> جيدا</w:t>
      </w:r>
      <w:r w:rsidRPr="00E52D7B">
        <w:rPr>
          <w:rFonts w:ascii="Traditional Arabic" w:hAnsi="Traditional Arabic" w:cs="Traditional Arabic"/>
          <w:sz w:val="28"/>
          <w:szCs w:val="28"/>
          <w:rtl/>
        </w:rPr>
        <w:t xml:space="preserve"> </w:t>
      </w:r>
      <w:r w:rsidR="002033F5" w:rsidRPr="00E52D7B">
        <w:rPr>
          <w:rFonts w:ascii="Traditional Arabic" w:hAnsi="Traditional Arabic" w:cs="Traditional Arabic"/>
          <w:sz w:val="28"/>
          <w:szCs w:val="28"/>
          <w:rtl/>
        </w:rPr>
        <w:t xml:space="preserve"> </w:t>
      </w:r>
      <w:r w:rsidR="00202109" w:rsidRPr="00E52D7B">
        <w:rPr>
          <w:rFonts w:ascii="Traditional Arabic" w:hAnsi="Traditional Arabic" w:cs="Traditional Arabic"/>
          <w:sz w:val="28"/>
          <w:szCs w:val="28"/>
          <w:rtl/>
        </w:rPr>
        <w:t>،</w:t>
      </w:r>
      <w:r w:rsidR="00190613" w:rsidRPr="00E52D7B">
        <w:rPr>
          <w:rFonts w:ascii="Traditional Arabic" w:hAnsi="Traditional Arabic" w:cs="Traditional Arabic"/>
          <w:sz w:val="28"/>
          <w:szCs w:val="28"/>
          <w:rtl/>
        </w:rPr>
        <w:t xml:space="preserve"> </w:t>
      </w:r>
      <w:r w:rsidRPr="00E52D7B">
        <w:rPr>
          <w:rFonts w:ascii="Traditional Arabic" w:hAnsi="Traditional Arabic" w:cs="Traditional Arabic"/>
          <w:sz w:val="28"/>
          <w:szCs w:val="28"/>
          <w:rtl/>
        </w:rPr>
        <w:t xml:space="preserve">وأن يكون سهل الهضم </w:t>
      </w:r>
      <w:r w:rsidR="003F64B9" w:rsidRPr="00E52D7B">
        <w:rPr>
          <w:rFonts w:ascii="Traditional Arabic" w:hAnsi="Traditional Arabic" w:cs="Traditional Arabic"/>
          <w:sz w:val="28"/>
          <w:szCs w:val="28"/>
          <w:rtl/>
        </w:rPr>
        <w:t xml:space="preserve">، </w:t>
      </w:r>
      <w:r w:rsidRPr="00E52D7B">
        <w:rPr>
          <w:rFonts w:ascii="Traditional Arabic" w:hAnsi="Traditional Arabic" w:cs="Traditional Arabic"/>
          <w:sz w:val="28"/>
          <w:szCs w:val="28"/>
          <w:rtl/>
        </w:rPr>
        <w:t>ومنتج</w:t>
      </w:r>
      <w:r w:rsidR="00190613" w:rsidRPr="00E52D7B">
        <w:rPr>
          <w:rFonts w:ascii="Traditional Arabic" w:hAnsi="Traditional Arabic" w:cs="Traditional Arabic"/>
          <w:sz w:val="28"/>
          <w:szCs w:val="28"/>
          <w:rtl/>
        </w:rPr>
        <w:t xml:space="preserve"> في ظروف صحية مناسبة</w:t>
      </w:r>
      <w:r w:rsidR="003315A9" w:rsidRPr="00E52D7B">
        <w:rPr>
          <w:rFonts w:ascii="Traditional Arabic" w:hAnsi="Traditional Arabic" w:cs="Traditional Arabic"/>
          <w:sz w:val="28"/>
          <w:szCs w:val="28"/>
          <w:vertAlign w:val="superscript"/>
          <w:rtl/>
        </w:rPr>
        <w:t>(</w:t>
      </w:r>
      <w:r w:rsidR="003315A9" w:rsidRPr="00E52D7B">
        <w:rPr>
          <w:rStyle w:val="a4"/>
          <w:rFonts w:ascii="Traditional Arabic" w:hAnsi="Traditional Arabic" w:cs="Traditional Arabic"/>
          <w:sz w:val="28"/>
          <w:szCs w:val="28"/>
          <w:rtl/>
        </w:rPr>
        <w:footnoteReference w:id="19"/>
      </w:r>
      <w:r w:rsidR="003315A9" w:rsidRPr="00E52D7B">
        <w:rPr>
          <w:rFonts w:ascii="Traditional Arabic" w:hAnsi="Traditional Arabic" w:cs="Traditional Arabic"/>
          <w:sz w:val="28"/>
          <w:szCs w:val="28"/>
          <w:vertAlign w:val="superscript"/>
          <w:rtl/>
        </w:rPr>
        <w:t>)</w:t>
      </w:r>
      <w:r w:rsidR="003315A9" w:rsidRPr="00E52D7B">
        <w:rPr>
          <w:rFonts w:ascii="Traditional Arabic" w:hAnsi="Traditional Arabic" w:cs="Traditional Arabic"/>
          <w:sz w:val="28"/>
          <w:szCs w:val="28"/>
          <w:rtl/>
        </w:rPr>
        <w:t xml:space="preserve"> </w:t>
      </w:r>
      <w:r w:rsidR="003F64B9" w:rsidRPr="00E52D7B">
        <w:rPr>
          <w:rFonts w:ascii="Traditional Arabic" w:hAnsi="Traditional Arabic" w:cs="Traditional Arabic"/>
          <w:sz w:val="28"/>
          <w:szCs w:val="28"/>
          <w:rtl/>
        </w:rPr>
        <w:t>؛</w:t>
      </w:r>
      <w:r w:rsidR="003315A9" w:rsidRPr="00E52D7B">
        <w:rPr>
          <w:rFonts w:ascii="Traditional Arabic" w:hAnsi="Traditional Arabic" w:cs="Traditional Arabic"/>
          <w:sz w:val="28"/>
          <w:szCs w:val="28"/>
          <w:rtl/>
        </w:rPr>
        <w:t xml:space="preserve"> </w:t>
      </w:r>
      <w:r w:rsidR="00987794" w:rsidRPr="00E52D7B">
        <w:rPr>
          <w:rFonts w:ascii="Traditional Arabic" w:hAnsi="Traditional Arabic" w:cs="Traditional Arabic"/>
          <w:sz w:val="28"/>
          <w:szCs w:val="28"/>
          <w:rtl/>
        </w:rPr>
        <w:t>لذلك</w:t>
      </w:r>
      <w:r w:rsidR="003315A9" w:rsidRPr="00E52D7B">
        <w:rPr>
          <w:rFonts w:ascii="Traditional Arabic" w:hAnsi="Traditional Arabic" w:cs="Traditional Arabic"/>
          <w:sz w:val="28"/>
          <w:szCs w:val="28"/>
          <w:rtl/>
        </w:rPr>
        <w:t xml:space="preserve"> حددت</w:t>
      </w:r>
      <w:r w:rsidR="00AF3FA4" w:rsidRPr="00E52D7B">
        <w:rPr>
          <w:rFonts w:ascii="Traditional Arabic" w:hAnsi="Traditional Arabic" w:cs="Traditional Arabic"/>
          <w:sz w:val="28"/>
          <w:szCs w:val="28"/>
          <w:rtl/>
        </w:rPr>
        <w:t xml:space="preserve"> لجنة السقاية والرفادة معايير وضوابط للوجبات الخيرية </w:t>
      </w:r>
      <w:r w:rsidR="00202109" w:rsidRPr="00E52D7B">
        <w:rPr>
          <w:rFonts w:ascii="Traditional Arabic" w:hAnsi="Traditional Arabic" w:cs="Traditional Arabic"/>
          <w:sz w:val="28"/>
          <w:szCs w:val="28"/>
          <w:rtl/>
        </w:rPr>
        <w:t>،</w:t>
      </w:r>
      <w:r w:rsidR="00AF3FA4" w:rsidRPr="00E52D7B">
        <w:rPr>
          <w:rFonts w:ascii="Traditional Arabic" w:hAnsi="Traditional Arabic" w:cs="Traditional Arabic"/>
          <w:sz w:val="28"/>
          <w:szCs w:val="28"/>
          <w:rtl/>
        </w:rPr>
        <w:t xml:space="preserve"> ومنها أن يكون كل صنف مغلفا آليا وأن تكون الأصناف سهلة الفتح</w:t>
      </w:r>
      <w:r w:rsidR="003315A9" w:rsidRPr="00E52D7B">
        <w:rPr>
          <w:rFonts w:ascii="Traditional Arabic" w:hAnsi="Traditional Arabic" w:cs="Traditional Arabic"/>
          <w:sz w:val="28"/>
          <w:szCs w:val="28"/>
          <w:rtl/>
        </w:rPr>
        <w:t xml:space="preserve"> ، </w:t>
      </w:r>
      <w:r w:rsidR="00AF3FA4" w:rsidRPr="00E52D7B">
        <w:rPr>
          <w:rFonts w:ascii="Traditional Arabic" w:hAnsi="Traditional Arabic" w:cs="Traditional Arabic"/>
          <w:sz w:val="28"/>
          <w:szCs w:val="28"/>
          <w:rtl/>
        </w:rPr>
        <w:t>وألا تكون عبوات السوائل زجاج</w:t>
      </w:r>
      <w:r w:rsidR="00202109" w:rsidRPr="00E52D7B">
        <w:rPr>
          <w:rFonts w:ascii="Traditional Arabic" w:hAnsi="Traditional Arabic" w:cs="Traditional Arabic"/>
          <w:sz w:val="28"/>
          <w:szCs w:val="28"/>
          <w:rtl/>
        </w:rPr>
        <w:t>يه</w:t>
      </w:r>
      <w:r w:rsidR="00AF3FA4" w:rsidRPr="00E52D7B">
        <w:rPr>
          <w:rFonts w:ascii="Traditional Arabic" w:hAnsi="Traditional Arabic" w:cs="Traditional Arabic"/>
          <w:sz w:val="28"/>
          <w:szCs w:val="28"/>
          <w:rtl/>
        </w:rPr>
        <w:t xml:space="preserve"> أو </w:t>
      </w:r>
      <w:r w:rsidR="00202109" w:rsidRPr="00E52D7B">
        <w:rPr>
          <w:rFonts w:ascii="Traditional Arabic" w:hAnsi="Traditional Arabic" w:cs="Traditional Arabic"/>
          <w:sz w:val="28"/>
          <w:szCs w:val="28"/>
          <w:rtl/>
        </w:rPr>
        <w:t xml:space="preserve">معدنية </w:t>
      </w:r>
      <w:r w:rsidR="00AF3FA4" w:rsidRPr="00E52D7B">
        <w:rPr>
          <w:rFonts w:ascii="Traditional Arabic" w:hAnsi="Traditional Arabic" w:cs="Traditional Arabic"/>
          <w:sz w:val="28"/>
          <w:szCs w:val="28"/>
          <w:rtl/>
        </w:rPr>
        <w:t xml:space="preserve">، وأن يكون توزيع الوجبة من خلال برادات معدة للتبريد والحفظ والنقل مع </w:t>
      </w:r>
      <w:r w:rsidR="00202109" w:rsidRPr="00E52D7B">
        <w:rPr>
          <w:rFonts w:ascii="Traditional Arabic" w:hAnsi="Traditional Arabic" w:cs="Traditional Arabic"/>
          <w:sz w:val="28"/>
          <w:szCs w:val="28"/>
          <w:rtl/>
        </w:rPr>
        <w:t>إتباع</w:t>
      </w:r>
      <w:r w:rsidR="00AF3FA4" w:rsidRPr="00E52D7B">
        <w:rPr>
          <w:rFonts w:ascii="Traditional Arabic" w:hAnsi="Traditional Arabic" w:cs="Traditional Arabic"/>
          <w:sz w:val="28"/>
          <w:szCs w:val="28"/>
          <w:rtl/>
        </w:rPr>
        <w:t xml:space="preserve"> الاشتراطات الصحية المفروضة من قبل صحة البيئة</w:t>
      </w:r>
      <w:r w:rsidR="00202109" w:rsidRPr="00E52D7B">
        <w:rPr>
          <w:rFonts w:ascii="Traditional Arabic" w:hAnsi="Traditional Arabic" w:cs="Traditional Arabic"/>
          <w:sz w:val="28"/>
          <w:szCs w:val="28"/>
          <w:rtl/>
        </w:rPr>
        <w:t xml:space="preserve"> </w:t>
      </w:r>
      <w:r w:rsidR="006B424D" w:rsidRPr="00E52D7B">
        <w:rPr>
          <w:rFonts w:ascii="Traditional Arabic" w:hAnsi="Traditional Arabic" w:cs="Traditional Arabic"/>
          <w:sz w:val="28"/>
          <w:szCs w:val="28"/>
          <w:rtl/>
        </w:rPr>
        <w:t xml:space="preserve">. </w:t>
      </w:r>
      <w:r w:rsidR="00AF3FA4" w:rsidRPr="00E52D7B">
        <w:rPr>
          <w:rFonts w:ascii="Traditional Arabic" w:hAnsi="Traditional Arabic" w:cs="Traditional Arabic"/>
          <w:sz w:val="28"/>
          <w:szCs w:val="28"/>
          <w:rtl/>
        </w:rPr>
        <w:t>كما تؤكد هذه المعايير على وجوب التزام متعهدي الوجبات في مشعري مزدلفة ومنى بتوفير سيارات خاصة وأجهزة لنقل الوجبات الساخنة من موقع الإعداد والتحضير والطبخ إلى مكان تقديم الوجبة وهي تتمتع بكامل مقوماتها الصحية ومحفوظة بدرجة حرارة معقولة ، ويشترط تعبئة الوجبات الساخنة في صناديق مناسبة</w:t>
      </w:r>
      <w:r w:rsidR="006B424D" w:rsidRPr="00E52D7B">
        <w:rPr>
          <w:rFonts w:ascii="Traditional Arabic" w:hAnsi="Traditional Arabic" w:cs="Traditional Arabic"/>
          <w:sz w:val="28"/>
          <w:szCs w:val="28"/>
          <w:rtl/>
        </w:rPr>
        <w:t xml:space="preserve"> </w:t>
      </w:r>
      <w:r w:rsidR="00AF3FA4" w:rsidRPr="00E52D7B">
        <w:rPr>
          <w:rFonts w:ascii="Traditional Arabic" w:hAnsi="Traditional Arabic" w:cs="Traditional Arabic"/>
          <w:sz w:val="28"/>
          <w:szCs w:val="28"/>
          <w:rtl/>
        </w:rPr>
        <w:t>على أن تكون العمالة التي تقوم بإعداد هذه الوجبات حاصلة على شهادات صحية تثبت خلوهم من الأمراض</w:t>
      </w:r>
      <w:r w:rsidR="00202109" w:rsidRPr="00E52D7B">
        <w:rPr>
          <w:rFonts w:ascii="Traditional Arabic" w:hAnsi="Traditional Arabic" w:cs="Traditional Arabic"/>
          <w:sz w:val="28"/>
          <w:szCs w:val="28"/>
          <w:rtl/>
        </w:rPr>
        <w:t xml:space="preserve"> </w:t>
      </w:r>
      <w:r w:rsidR="00AF3FA4" w:rsidRPr="00E52D7B">
        <w:rPr>
          <w:rFonts w:ascii="Traditional Arabic" w:hAnsi="Traditional Arabic" w:cs="Traditional Arabic"/>
          <w:sz w:val="28"/>
          <w:szCs w:val="28"/>
          <w:rtl/>
        </w:rPr>
        <w:t xml:space="preserve">، مع الالتزام بالنظافة الشخصية </w:t>
      </w:r>
      <w:r w:rsidR="00202109" w:rsidRPr="00E52D7B">
        <w:rPr>
          <w:rFonts w:ascii="Traditional Arabic" w:hAnsi="Traditional Arabic" w:cs="Traditional Arabic"/>
          <w:sz w:val="28"/>
          <w:szCs w:val="28"/>
          <w:rtl/>
        </w:rPr>
        <w:t>والزى</w:t>
      </w:r>
      <w:r w:rsidR="00AF3FA4" w:rsidRPr="00E52D7B">
        <w:rPr>
          <w:rFonts w:ascii="Traditional Arabic" w:hAnsi="Traditional Arabic" w:cs="Traditional Arabic"/>
          <w:sz w:val="28"/>
          <w:szCs w:val="28"/>
          <w:rtl/>
        </w:rPr>
        <w:t xml:space="preserve"> الموحد وارتداء القفازات وأغطية الرأس أثناء العمل</w:t>
      </w:r>
      <w:r w:rsidR="00202109" w:rsidRPr="00E52D7B">
        <w:rPr>
          <w:rFonts w:ascii="Traditional Arabic" w:hAnsi="Traditional Arabic" w:cs="Traditional Arabic"/>
          <w:sz w:val="28"/>
          <w:szCs w:val="28"/>
          <w:rtl/>
        </w:rPr>
        <w:t xml:space="preserve"> </w:t>
      </w:r>
      <w:r w:rsidR="00AF3FA4" w:rsidRPr="00E52D7B">
        <w:rPr>
          <w:rFonts w:ascii="Traditional Arabic" w:hAnsi="Traditional Arabic" w:cs="Traditional Arabic"/>
          <w:sz w:val="28"/>
          <w:szCs w:val="28"/>
          <w:rtl/>
        </w:rPr>
        <w:t xml:space="preserve">، وأن تقدم وجبة لكل مستفيد بمفرده مكونة من الأرز أو الخبز واللحم الساخن أو الدجاج الطازج </w:t>
      </w:r>
      <w:r w:rsidR="006B424D" w:rsidRPr="00E52D7B">
        <w:rPr>
          <w:rFonts w:ascii="Traditional Arabic" w:hAnsi="Traditional Arabic" w:cs="Traditional Arabic"/>
          <w:sz w:val="28"/>
          <w:szCs w:val="28"/>
          <w:rtl/>
        </w:rPr>
        <w:t xml:space="preserve"> </w:t>
      </w:r>
      <w:r w:rsidR="00AF3FA4" w:rsidRPr="00E52D7B">
        <w:rPr>
          <w:rFonts w:ascii="Traditional Arabic" w:hAnsi="Traditional Arabic" w:cs="Traditional Arabic"/>
          <w:sz w:val="28"/>
          <w:szCs w:val="28"/>
          <w:rtl/>
        </w:rPr>
        <w:t xml:space="preserve">فيما يمنع تقديم </w:t>
      </w:r>
      <w:r w:rsidR="00B508F1" w:rsidRPr="00E52D7B">
        <w:rPr>
          <w:rFonts w:ascii="Traditional Arabic" w:hAnsi="Traditional Arabic" w:cs="Traditional Arabic"/>
          <w:sz w:val="28"/>
          <w:szCs w:val="28"/>
          <w:rtl/>
        </w:rPr>
        <w:t>الأطعمة</w:t>
      </w:r>
      <w:r w:rsidR="00202109" w:rsidRPr="00E52D7B">
        <w:rPr>
          <w:rFonts w:ascii="Traditional Arabic" w:hAnsi="Traditional Arabic" w:cs="Traditional Arabic"/>
          <w:sz w:val="28"/>
          <w:szCs w:val="28"/>
          <w:rtl/>
        </w:rPr>
        <w:t xml:space="preserve"> المسبكة المحتوية على </w:t>
      </w:r>
      <w:r w:rsidR="00297558" w:rsidRPr="00E52D7B">
        <w:rPr>
          <w:rFonts w:ascii="Traditional Arabic" w:hAnsi="Traditional Arabic" w:cs="Traditional Arabic"/>
          <w:sz w:val="28"/>
          <w:szCs w:val="28"/>
          <w:rtl/>
        </w:rPr>
        <w:t>صلصا</w:t>
      </w:r>
      <w:r w:rsidR="00202109" w:rsidRPr="00E52D7B">
        <w:rPr>
          <w:rFonts w:ascii="Traditional Arabic" w:hAnsi="Traditional Arabic" w:cs="Traditional Arabic"/>
          <w:sz w:val="28"/>
          <w:szCs w:val="28"/>
          <w:rtl/>
        </w:rPr>
        <w:t>ت (</w:t>
      </w:r>
      <w:r w:rsidR="00AF3FA4" w:rsidRPr="00E52D7B">
        <w:rPr>
          <w:rFonts w:ascii="Traditional Arabic" w:hAnsi="Traditional Arabic" w:cs="Traditional Arabic"/>
          <w:sz w:val="28"/>
          <w:szCs w:val="28"/>
          <w:rtl/>
        </w:rPr>
        <w:t>الإدامات</w:t>
      </w:r>
      <w:r w:rsidR="00202109" w:rsidRPr="00E52D7B">
        <w:rPr>
          <w:rFonts w:ascii="Traditional Arabic" w:hAnsi="Traditional Arabic" w:cs="Traditional Arabic"/>
          <w:sz w:val="28"/>
          <w:szCs w:val="28"/>
          <w:rtl/>
        </w:rPr>
        <w:t>)</w:t>
      </w:r>
      <w:r w:rsidR="00AF3FA4" w:rsidRPr="00E52D7B">
        <w:rPr>
          <w:rFonts w:ascii="Traditional Arabic" w:hAnsi="Traditional Arabic" w:cs="Traditional Arabic"/>
          <w:sz w:val="28"/>
          <w:szCs w:val="28"/>
          <w:rtl/>
        </w:rPr>
        <w:t xml:space="preserve"> والسلطات</w:t>
      </w:r>
      <w:r w:rsidR="003315A9" w:rsidRPr="00E52D7B">
        <w:rPr>
          <w:rFonts w:ascii="Traditional Arabic" w:hAnsi="Traditional Arabic" w:cs="Traditional Arabic"/>
          <w:sz w:val="28"/>
          <w:szCs w:val="28"/>
          <w:vertAlign w:val="superscript"/>
          <w:rtl/>
        </w:rPr>
        <w:t>(</w:t>
      </w:r>
      <w:r w:rsidR="003315A9" w:rsidRPr="00E52D7B">
        <w:rPr>
          <w:rStyle w:val="a4"/>
          <w:rFonts w:ascii="Traditional Arabic" w:hAnsi="Traditional Arabic" w:cs="Traditional Arabic"/>
          <w:sz w:val="28"/>
          <w:szCs w:val="28"/>
          <w:rtl/>
        </w:rPr>
        <w:footnoteReference w:id="20"/>
      </w:r>
      <w:r w:rsidR="003315A9" w:rsidRPr="00E52D7B">
        <w:rPr>
          <w:rFonts w:ascii="Traditional Arabic" w:hAnsi="Traditional Arabic" w:cs="Traditional Arabic"/>
          <w:sz w:val="28"/>
          <w:szCs w:val="28"/>
          <w:vertAlign w:val="superscript"/>
          <w:rtl/>
        </w:rPr>
        <w:t>)</w:t>
      </w:r>
      <w:r w:rsidR="00AF3FA4" w:rsidRPr="00E52D7B">
        <w:rPr>
          <w:rFonts w:ascii="Traditional Arabic" w:hAnsi="Traditional Arabic" w:cs="Traditional Arabic"/>
          <w:sz w:val="28"/>
          <w:szCs w:val="28"/>
        </w:rPr>
        <w:t xml:space="preserve">. </w:t>
      </w:r>
      <w:r w:rsidR="00AF3FA4" w:rsidRPr="00E52D7B">
        <w:rPr>
          <w:rFonts w:ascii="Traditional Arabic" w:hAnsi="Traditional Arabic" w:cs="Traditional Arabic"/>
          <w:sz w:val="28"/>
          <w:szCs w:val="28"/>
          <w:rtl/>
        </w:rPr>
        <w:t>.</w:t>
      </w:r>
    </w:p>
    <w:p w:rsidR="00E436E5" w:rsidRPr="00E52D7B" w:rsidRDefault="006B424D" w:rsidP="00E52D7B">
      <w:pPr>
        <w:pStyle w:val="aa"/>
        <w:bidi/>
        <w:jc w:val="lowKashida"/>
        <w:rPr>
          <w:rFonts w:ascii="Traditional Arabic" w:hAnsi="Traditional Arabic" w:cs="Traditional Arabic"/>
          <w:sz w:val="28"/>
          <w:szCs w:val="28"/>
          <w:rtl/>
        </w:rPr>
      </w:pPr>
      <w:r w:rsidRPr="00E52D7B">
        <w:rPr>
          <w:rFonts w:ascii="Traditional Arabic" w:hAnsi="Traditional Arabic" w:cs="Traditional Arabic"/>
          <w:b/>
          <w:bCs/>
          <w:sz w:val="28"/>
          <w:szCs w:val="28"/>
          <w:rtl/>
        </w:rPr>
        <w:t xml:space="preserve"> </w:t>
      </w:r>
      <w:r w:rsidR="00E436E5" w:rsidRPr="00E52D7B">
        <w:rPr>
          <w:rFonts w:ascii="Traditional Arabic" w:hAnsi="Traditional Arabic" w:cs="Traditional Arabic"/>
          <w:b/>
          <w:bCs/>
          <w:sz w:val="28"/>
          <w:szCs w:val="28"/>
          <w:rtl/>
        </w:rPr>
        <w:t xml:space="preserve">المبحث الثاني : الطعام الخيري ومدى تحقيقه للكفاية الغذائية للحجاج </w:t>
      </w:r>
    </w:p>
    <w:p w:rsidR="0028422C" w:rsidRPr="001172B1" w:rsidRDefault="0072349C" w:rsidP="001172B1">
      <w:pPr>
        <w:pStyle w:val="aa"/>
        <w:bidi/>
        <w:jc w:val="lowKashida"/>
        <w:rPr>
          <w:rFonts w:ascii="Traditional Arabic" w:hAnsi="Traditional Arabic" w:cs="Traditional Arabic"/>
          <w:sz w:val="28"/>
          <w:szCs w:val="28"/>
          <w:rtl/>
        </w:rPr>
      </w:pPr>
      <w:r w:rsidRPr="00E52D7B">
        <w:rPr>
          <w:rtl/>
        </w:rPr>
        <w:tab/>
      </w:r>
      <w:r w:rsidR="00920E65" w:rsidRPr="001172B1">
        <w:rPr>
          <w:rStyle w:val="a6"/>
          <w:rFonts w:ascii="Traditional Arabic" w:hAnsi="Traditional Arabic" w:cs="Traditional Arabic"/>
          <w:b w:val="0"/>
          <w:bCs w:val="0"/>
          <w:sz w:val="28"/>
          <w:szCs w:val="28"/>
          <w:rtl/>
        </w:rPr>
        <w:t xml:space="preserve">يعد المال من أكثر العوامل تأثيرا في كمية ونوعيه الغذاء المتاح للحاج  ، فمن خلاله يحدد الحاج أنواع الأطعمة التي يستطيع اختيارها وشرائها ، </w:t>
      </w:r>
      <w:r w:rsidR="00BC0F82" w:rsidRPr="001172B1">
        <w:rPr>
          <w:rStyle w:val="a6"/>
          <w:rFonts w:ascii="Traditional Arabic" w:hAnsi="Traditional Arabic" w:cs="Traditional Arabic"/>
          <w:b w:val="0"/>
          <w:bCs w:val="0"/>
          <w:sz w:val="28"/>
          <w:szCs w:val="28"/>
          <w:rtl/>
        </w:rPr>
        <w:t>و</w:t>
      </w:r>
      <w:r w:rsidR="00604DFC" w:rsidRPr="001172B1">
        <w:rPr>
          <w:rStyle w:val="a6"/>
          <w:rFonts w:ascii="Traditional Arabic" w:hAnsi="Traditional Arabic" w:cs="Traditional Arabic"/>
          <w:b w:val="0"/>
          <w:bCs w:val="0"/>
          <w:sz w:val="28"/>
          <w:szCs w:val="28"/>
          <w:rtl/>
        </w:rPr>
        <w:t xml:space="preserve">يمثل ارتفاع أسعار الأغذية للحجاج عبئا  اقتصاديا </w:t>
      </w:r>
      <w:r w:rsidR="00920E65" w:rsidRPr="001172B1">
        <w:rPr>
          <w:rStyle w:val="a6"/>
          <w:rFonts w:ascii="Traditional Arabic" w:hAnsi="Traditional Arabic" w:cs="Traditional Arabic"/>
          <w:b w:val="0"/>
          <w:bCs w:val="0"/>
          <w:sz w:val="28"/>
          <w:szCs w:val="28"/>
          <w:rtl/>
        </w:rPr>
        <w:t xml:space="preserve"> لهم </w:t>
      </w:r>
      <w:r w:rsidR="00330BC0" w:rsidRPr="001172B1">
        <w:rPr>
          <w:rStyle w:val="a6"/>
          <w:rFonts w:ascii="Traditional Arabic" w:hAnsi="Traditional Arabic" w:cs="Traditional Arabic"/>
          <w:b w:val="0"/>
          <w:bCs w:val="0"/>
          <w:sz w:val="28"/>
          <w:szCs w:val="28"/>
          <w:rtl/>
        </w:rPr>
        <w:t xml:space="preserve">، فكثير </w:t>
      </w:r>
      <w:r w:rsidR="00604DFC" w:rsidRPr="001172B1">
        <w:rPr>
          <w:rStyle w:val="a6"/>
          <w:rFonts w:ascii="Traditional Arabic" w:hAnsi="Traditional Arabic" w:cs="Traditional Arabic"/>
          <w:b w:val="0"/>
          <w:bCs w:val="0"/>
          <w:sz w:val="28"/>
          <w:szCs w:val="28"/>
          <w:rtl/>
        </w:rPr>
        <w:t>من</w:t>
      </w:r>
      <w:r w:rsidR="00920E65" w:rsidRPr="001172B1">
        <w:rPr>
          <w:rStyle w:val="a6"/>
          <w:rFonts w:ascii="Traditional Arabic" w:hAnsi="Traditional Arabic" w:cs="Traditional Arabic"/>
          <w:b w:val="0"/>
          <w:bCs w:val="0"/>
          <w:sz w:val="28"/>
          <w:szCs w:val="28"/>
          <w:rtl/>
        </w:rPr>
        <w:t>هم</w:t>
      </w:r>
      <w:r w:rsidR="00604DFC" w:rsidRPr="001172B1">
        <w:rPr>
          <w:rStyle w:val="a6"/>
          <w:rFonts w:ascii="Traditional Arabic" w:hAnsi="Traditional Arabic" w:cs="Traditional Arabic"/>
          <w:b w:val="0"/>
          <w:bCs w:val="0"/>
          <w:sz w:val="28"/>
          <w:szCs w:val="28"/>
          <w:rtl/>
        </w:rPr>
        <w:t xml:space="preserve"> لا تتوفر </w:t>
      </w:r>
      <w:r w:rsidR="00920E65" w:rsidRPr="001172B1">
        <w:rPr>
          <w:rStyle w:val="a6"/>
          <w:rFonts w:ascii="Traditional Arabic" w:hAnsi="Traditional Arabic" w:cs="Traditional Arabic"/>
          <w:b w:val="0"/>
          <w:bCs w:val="0"/>
          <w:sz w:val="28"/>
          <w:szCs w:val="28"/>
          <w:rtl/>
        </w:rPr>
        <w:t>لديهم</w:t>
      </w:r>
      <w:r w:rsidR="00604DFC" w:rsidRPr="001172B1">
        <w:rPr>
          <w:rStyle w:val="a6"/>
          <w:rFonts w:ascii="Traditional Arabic" w:hAnsi="Traditional Arabic" w:cs="Traditional Arabic"/>
          <w:b w:val="0"/>
          <w:bCs w:val="0"/>
          <w:sz w:val="28"/>
          <w:szCs w:val="28"/>
          <w:rtl/>
        </w:rPr>
        <w:t xml:space="preserve"> سيوله مادية كافيه تعينهم على التنوع في تناول المواد الغذائية ، لذا </w:t>
      </w:r>
      <w:r w:rsidR="009E0584" w:rsidRPr="001172B1">
        <w:rPr>
          <w:rFonts w:ascii="Traditional Arabic" w:hAnsi="Traditional Arabic" w:cs="Traditional Arabic"/>
          <w:sz w:val="28"/>
          <w:szCs w:val="28"/>
          <w:rtl/>
        </w:rPr>
        <w:t>يساهم الإطعام الخيري في توفير الاحتياجات الغذائية الضرورية</w:t>
      </w:r>
      <w:r w:rsidR="007049FE" w:rsidRPr="001172B1">
        <w:rPr>
          <w:rFonts w:ascii="Traditional Arabic" w:hAnsi="Traditional Arabic" w:cs="Traditional Arabic"/>
          <w:sz w:val="28"/>
          <w:szCs w:val="28"/>
          <w:vertAlign w:val="superscript"/>
          <w:rtl/>
        </w:rPr>
        <w:t>(</w:t>
      </w:r>
      <w:r w:rsidR="007049FE" w:rsidRPr="001172B1">
        <w:rPr>
          <w:rStyle w:val="a4"/>
          <w:rFonts w:ascii="Traditional Arabic" w:hAnsi="Traditional Arabic" w:cs="Traditional Arabic"/>
          <w:sz w:val="28"/>
          <w:szCs w:val="28"/>
          <w:rtl/>
        </w:rPr>
        <w:footnoteReference w:id="21"/>
      </w:r>
      <w:r w:rsidR="007049FE" w:rsidRPr="001172B1">
        <w:rPr>
          <w:rFonts w:ascii="Traditional Arabic" w:hAnsi="Traditional Arabic" w:cs="Traditional Arabic"/>
          <w:sz w:val="28"/>
          <w:szCs w:val="28"/>
          <w:vertAlign w:val="superscript"/>
          <w:rtl/>
        </w:rPr>
        <w:t>)</w:t>
      </w:r>
      <w:r w:rsidR="007049FE" w:rsidRPr="001172B1">
        <w:rPr>
          <w:rFonts w:ascii="Traditional Arabic" w:hAnsi="Traditional Arabic" w:cs="Traditional Arabic"/>
          <w:sz w:val="28"/>
          <w:szCs w:val="28"/>
          <w:rtl/>
        </w:rPr>
        <w:t xml:space="preserve"> </w:t>
      </w:r>
      <w:r w:rsidR="009E0584" w:rsidRPr="001172B1">
        <w:rPr>
          <w:rFonts w:ascii="Traditional Arabic" w:hAnsi="Traditional Arabic" w:cs="Traditional Arabic"/>
          <w:sz w:val="28"/>
          <w:szCs w:val="28"/>
          <w:rtl/>
        </w:rPr>
        <w:t>ل</w:t>
      </w:r>
      <w:r w:rsidR="009E0584" w:rsidRPr="001172B1">
        <w:rPr>
          <w:rStyle w:val="a6"/>
          <w:rFonts w:ascii="Traditional Arabic" w:hAnsi="Traditional Arabic" w:cs="Traditional Arabic"/>
          <w:b w:val="0"/>
          <w:bCs w:val="0"/>
          <w:sz w:val="28"/>
          <w:szCs w:val="28"/>
          <w:rtl/>
        </w:rPr>
        <w:t xml:space="preserve">لفقراء والمحتاجين وعابري السبيل من حجاج بيت الله الحرام </w:t>
      </w:r>
      <w:r w:rsidRPr="001172B1">
        <w:rPr>
          <w:rFonts w:ascii="Traditional Arabic" w:hAnsi="Traditional Arabic" w:cs="Traditional Arabic"/>
          <w:sz w:val="28"/>
          <w:szCs w:val="28"/>
          <w:rtl/>
        </w:rPr>
        <w:t xml:space="preserve">، </w:t>
      </w:r>
      <w:r w:rsidR="00B812D0" w:rsidRPr="001172B1">
        <w:rPr>
          <w:rStyle w:val="a6"/>
          <w:rFonts w:ascii="Traditional Arabic" w:hAnsi="Traditional Arabic" w:cs="Traditional Arabic"/>
          <w:b w:val="0"/>
          <w:bCs w:val="0"/>
          <w:sz w:val="28"/>
          <w:szCs w:val="28"/>
          <w:rtl/>
        </w:rPr>
        <w:t>وقد</w:t>
      </w:r>
      <w:r w:rsidRPr="001172B1">
        <w:rPr>
          <w:rStyle w:val="a6"/>
          <w:rFonts w:ascii="Traditional Arabic" w:hAnsi="Traditional Arabic" w:cs="Traditional Arabic"/>
          <w:b w:val="0"/>
          <w:bCs w:val="0"/>
          <w:sz w:val="28"/>
          <w:szCs w:val="28"/>
          <w:rtl/>
        </w:rPr>
        <w:t xml:space="preserve"> </w:t>
      </w:r>
      <w:r w:rsidR="00C52531" w:rsidRPr="001172B1">
        <w:rPr>
          <w:rStyle w:val="a6"/>
          <w:rFonts w:ascii="Traditional Arabic" w:hAnsi="Traditional Arabic" w:cs="Traditional Arabic"/>
          <w:b w:val="0"/>
          <w:bCs w:val="0"/>
          <w:sz w:val="28"/>
          <w:szCs w:val="28"/>
          <w:rtl/>
        </w:rPr>
        <w:t>أظهرت</w:t>
      </w:r>
      <w:r w:rsidRPr="001172B1">
        <w:rPr>
          <w:rStyle w:val="a6"/>
          <w:rFonts w:ascii="Traditional Arabic" w:hAnsi="Traditional Arabic" w:cs="Traditional Arabic"/>
          <w:b w:val="0"/>
          <w:bCs w:val="0"/>
          <w:sz w:val="28"/>
          <w:szCs w:val="28"/>
          <w:rtl/>
        </w:rPr>
        <w:t xml:space="preserve"> دراسة </w:t>
      </w:r>
      <w:r w:rsidR="009F365B" w:rsidRPr="001172B1">
        <w:rPr>
          <w:rStyle w:val="a6"/>
          <w:rFonts w:ascii="Traditional Arabic" w:hAnsi="Traditional Arabic" w:cs="Traditional Arabic"/>
          <w:b w:val="0"/>
          <w:bCs w:val="0"/>
          <w:sz w:val="28"/>
          <w:szCs w:val="28"/>
          <w:rtl/>
        </w:rPr>
        <w:t>أجريت عام 1429ه</w:t>
      </w:r>
      <w:r w:rsidR="003315A9" w:rsidRPr="001172B1">
        <w:rPr>
          <w:rStyle w:val="a6"/>
          <w:rFonts w:ascii="Traditional Arabic" w:hAnsi="Traditional Arabic" w:cs="Traditional Arabic"/>
          <w:b w:val="0"/>
          <w:bCs w:val="0"/>
          <w:sz w:val="28"/>
          <w:szCs w:val="28"/>
          <w:rtl/>
        </w:rPr>
        <w:t xml:space="preserve"> </w:t>
      </w:r>
      <w:r w:rsidR="00C52531" w:rsidRPr="001172B1">
        <w:rPr>
          <w:rStyle w:val="a6"/>
          <w:rFonts w:ascii="Traditional Arabic" w:hAnsi="Traditional Arabic" w:cs="Traditional Arabic"/>
          <w:b w:val="0"/>
          <w:bCs w:val="0"/>
          <w:sz w:val="28"/>
          <w:szCs w:val="28"/>
          <w:vertAlign w:val="superscript"/>
          <w:rtl/>
        </w:rPr>
        <w:t>(</w:t>
      </w:r>
      <w:r w:rsidR="00C52531" w:rsidRPr="001172B1">
        <w:rPr>
          <w:rStyle w:val="a6"/>
          <w:rFonts w:ascii="Traditional Arabic" w:hAnsi="Traditional Arabic" w:cs="Traditional Arabic"/>
          <w:b w:val="0"/>
          <w:bCs w:val="0"/>
          <w:sz w:val="28"/>
          <w:szCs w:val="28"/>
          <w:vertAlign w:val="superscript"/>
          <w:rtl/>
        </w:rPr>
        <w:footnoteReference w:id="22"/>
      </w:r>
      <w:r w:rsidR="00C52531" w:rsidRPr="001172B1">
        <w:rPr>
          <w:rStyle w:val="a6"/>
          <w:rFonts w:ascii="Traditional Arabic" w:hAnsi="Traditional Arabic" w:cs="Traditional Arabic"/>
          <w:b w:val="0"/>
          <w:bCs w:val="0"/>
          <w:sz w:val="28"/>
          <w:szCs w:val="28"/>
          <w:vertAlign w:val="superscript"/>
          <w:rtl/>
        </w:rPr>
        <w:t>)</w:t>
      </w:r>
      <w:r w:rsidR="00C52531" w:rsidRPr="001172B1">
        <w:rPr>
          <w:rStyle w:val="a6"/>
          <w:rFonts w:ascii="Traditional Arabic" w:hAnsi="Traditional Arabic" w:cs="Traditional Arabic"/>
          <w:b w:val="0"/>
          <w:bCs w:val="0"/>
          <w:sz w:val="28"/>
          <w:szCs w:val="28"/>
          <w:rtl/>
        </w:rPr>
        <w:t xml:space="preserve"> </w:t>
      </w:r>
      <w:r w:rsidR="009F365B" w:rsidRPr="001172B1">
        <w:rPr>
          <w:rStyle w:val="a6"/>
          <w:rFonts w:ascii="Traditional Arabic" w:hAnsi="Traditional Arabic" w:cs="Traditional Arabic"/>
          <w:b w:val="0"/>
          <w:bCs w:val="0"/>
          <w:sz w:val="28"/>
          <w:szCs w:val="28"/>
          <w:rtl/>
        </w:rPr>
        <w:t>إن</w:t>
      </w:r>
      <w:r w:rsidR="00C52531" w:rsidRPr="001172B1">
        <w:rPr>
          <w:rStyle w:val="a6"/>
          <w:rFonts w:ascii="Traditional Arabic" w:hAnsi="Traditional Arabic" w:cs="Traditional Arabic"/>
          <w:b w:val="0"/>
          <w:bCs w:val="0"/>
          <w:sz w:val="28"/>
          <w:szCs w:val="28"/>
          <w:rtl/>
        </w:rPr>
        <w:t xml:space="preserve"> </w:t>
      </w:r>
      <w:r w:rsidR="009F365B" w:rsidRPr="001172B1">
        <w:rPr>
          <w:rStyle w:val="a6"/>
          <w:rFonts w:ascii="Traditional Arabic" w:hAnsi="Traditional Arabic" w:cs="Traditional Arabic"/>
          <w:b w:val="0"/>
          <w:bCs w:val="0"/>
          <w:sz w:val="28"/>
          <w:szCs w:val="28"/>
          <w:rtl/>
        </w:rPr>
        <w:t>إنفاق</w:t>
      </w:r>
      <w:r w:rsidR="00C52531" w:rsidRPr="001172B1">
        <w:rPr>
          <w:rStyle w:val="a6"/>
          <w:rFonts w:ascii="Traditional Arabic" w:hAnsi="Traditional Arabic" w:cs="Traditional Arabic"/>
          <w:b w:val="0"/>
          <w:bCs w:val="0"/>
          <w:sz w:val="28"/>
          <w:szCs w:val="28"/>
          <w:rtl/>
        </w:rPr>
        <w:t xml:space="preserve"> الحاج على الطعام </w:t>
      </w:r>
      <w:r w:rsidR="009F365B" w:rsidRPr="001172B1">
        <w:rPr>
          <w:rStyle w:val="a6"/>
          <w:rFonts w:ascii="Traditional Arabic" w:hAnsi="Traditional Arabic" w:cs="Traditional Arabic"/>
          <w:b w:val="0"/>
          <w:bCs w:val="0"/>
          <w:sz w:val="28"/>
          <w:szCs w:val="28"/>
          <w:rtl/>
        </w:rPr>
        <w:t>أ</w:t>
      </w:r>
      <w:r w:rsidR="00C52531" w:rsidRPr="001172B1">
        <w:rPr>
          <w:rStyle w:val="a6"/>
          <w:rFonts w:ascii="Traditional Arabic" w:hAnsi="Traditional Arabic" w:cs="Traditional Arabic"/>
          <w:b w:val="0"/>
          <w:bCs w:val="0"/>
          <w:sz w:val="28"/>
          <w:szCs w:val="28"/>
          <w:rtl/>
        </w:rPr>
        <w:t xml:space="preserve">حتل البند الثالث في ميزانية </w:t>
      </w:r>
      <w:r w:rsidR="009F365B" w:rsidRPr="001172B1">
        <w:rPr>
          <w:rStyle w:val="a6"/>
          <w:rFonts w:ascii="Traditional Arabic" w:hAnsi="Traditional Arabic" w:cs="Traditional Arabic"/>
          <w:b w:val="0"/>
          <w:bCs w:val="0"/>
          <w:sz w:val="28"/>
          <w:szCs w:val="28"/>
          <w:rtl/>
        </w:rPr>
        <w:t>إنفاقه</w:t>
      </w:r>
      <w:r w:rsidR="00C52531" w:rsidRPr="001172B1">
        <w:rPr>
          <w:rStyle w:val="a6"/>
          <w:rFonts w:ascii="Traditional Arabic" w:hAnsi="Traditional Arabic" w:cs="Traditional Arabic"/>
          <w:b w:val="0"/>
          <w:bCs w:val="0"/>
          <w:sz w:val="28"/>
          <w:szCs w:val="28"/>
          <w:rtl/>
        </w:rPr>
        <w:t xml:space="preserve"> ، وقدرت نسبة </w:t>
      </w:r>
      <w:r w:rsidR="009F365B" w:rsidRPr="001172B1">
        <w:rPr>
          <w:rStyle w:val="a6"/>
          <w:rFonts w:ascii="Traditional Arabic" w:hAnsi="Traditional Arabic" w:cs="Traditional Arabic"/>
          <w:b w:val="0"/>
          <w:bCs w:val="0"/>
          <w:sz w:val="28"/>
          <w:szCs w:val="28"/>
          <w:rtl/>
        </w:rPr>
        <w:t>الإنفاق</w:t>
      </w:r>
      <w:r w:rsidR="00C52531" w:rsidRPr="001172B1">
        <w:rPr>
          <w:rStyle w:val="a6"/>
          <w:rFonts w:ascii="Traditional Arabic" w:hAnsi="Traditional Arabic" w:cs="Traditional Arabic"/>
          <w:b w:val="0"/>
          <w:bCs w:val="0"/>
          <w:sz w:val="28"/>
          <w:szCs w:val="28"/>
          <w:rtl/>
        </w:rPr>
        <w:t xml:space="preserve"> 10,7%</w:t>
      </w:r>
      <w:r w:rsidR="009E0584" w:rsidRPr="001172B1">
        <w:rPr>
          <w:rStyle w:val="a6"/>
          <w:rFonts w:ascii="Traditional Arabic" w:hAnsi="Traditional Arabic" w:cs="Traditional Arabic"/>
          <w:b w:val="0"/>
          <w:bCs w:val="0"/>
          <w:sz w:val="28"/>
          <w:szCs w:val="28"/>
          <w:rtl/>
        </w:rPr>
        <w:t xml:space="preserve"> </w:t>
      </w:r>
      <w:r w:rsidR="00C52531" w:rsidRPr="001172B1">
        <w:rPr>
          <w:rStyle w:val="a6"/>
          <w:rFonts w:ascii="Traditional Arabic" w:hAnsi="Traditional Arabic" w:cs="Traditional Arabic"/>
          <w:b w:val="0"/>
          <w:bCs w:val="0"/>
          <w:sz w:val="28"/>
          <w:szCs w:val="28"/>
          <w:rtl/>
        </w:rPr>
        <w:t xml:space="preserve">بمتوسط قدره 1537,5 ريال </w:t>
      </w:r>
      <w:r w:rsidR="009F365B" w:rsidRPr="001172B1">
        <w:rPr>
          <w:rStyle w:val="a6"/>
          <w:rFonts w:ascii="Traditional Arabic" w:hAnsi="Traditional Arabic" w:cs="Traditional Arabic"/>
          <w:b w:val="0"/>
          <w:bCs w:val="0"/>
          <w:sz w:val="28"/>
          <w:szCs w:val="28"/>
          <w:rtl/>
        </w:rPr>
        <w:t xml:space="preserve">، </w:t>
      </w:r>
      <w:r w:rsidR="003315A9" w:rsidRPr="001172B1">
        <w:rPr>
          <w:rStyle w:val="a6"/>
          <w:rFonts w:ascii="Traditional Arabic" w:hAnsi="Traditional Arabic" w:cs="Traditional Arabic"/>
          <w:b w:val="0"/>
          <w:bCs w:val="0"/>
          <w:sz w:val="28"/>
          <w:szCs w:val="28"/>
          <w:rtl/>
        </w:rPr>
        <w:t>و</w:t>
      </w:r>
      <w:r w:rsidR="009F365B" w:rsidRPr="001172B1">
        <w:rPr>
          <w:rStyle w:val="a6"/>
          <w:rFonts w:ascii="Traditional Arabic" w:hAnsi="Traditional Arabic" w:cs="Traditional Arabic"/>
          <w:b w:val="0"/>
          <w:bCs w:val="0"/>
          <w:sz w:val="28"/>
          <w:szCs w:val="28"/>
          <w:rtl/>
        </w:rPr>
        <w:t xml:space="preserve">أن نسبة </w:t>
      </w:r>
      <w:r w:rsidR="009F365B" w:rsidRPr="001172B1">
        <w:rPr>
          <w:rFonts w:ascii="Traditional Arabic" w:hAnsi="Traditional Arabic" w:cs="Traditional Arabic"/>
          <w:sz w:val="28"/>
          <w:szCs w:val="28"/>
          <w:rtl/>
        </w:rPr>
        <w:t>حجاج الخارج المستفيدين من الطعام الخيري بلغت 86,2% في مقابل 13,8% من حجاج الداخل</w:t>
      </w:r>
      <w:r w:rsidR="003315A9" w:rsidRPr="001172B1">
        <w:rPr>
          <w:rStyle w:val="a6"/>
          <w:rFonts w:ascii="Traditional Arabic" w:hAnsi="Traditional Arabic" w:cs="Traditional Arabic"/>
          <w:b w:val="0"/>
          <w:bCs w:val="0"/>
          <w:sz w:val="28"/>
          <w:szCs w:val="28"/>
          <w:vertAlign w:val="superscript"/>
          <w:rtl/>
        </w:rPr>
        <w:t>(</w:t>
      </w:r>
      <w:r w:rsidR="003315A9" w:rsidRPr="001172B1">
        <w:rPr>
          <w:rStyle w:val="a6"/>
          <w:rFonts w:ascii="Traditional Arabic" w:hAnsi="Traditional Arabic" w:cs="Traditional Arabic"/>
          <w:b w:val="0"/>
          <w:bCs w:val="0"/>
          <w:sz w:val="28"/>
          <w:szCs w:val="28"/>
          <w:vertAlign w:val="superscript"/>
          <w:rtl/>
        </w:rPr>
        <w:footnoteReference w:id="23"/>
      </w:r>
      <w:r w:rsidR="003315A9" w:rsidRPr="001172B1">
        <w:rPr>
          <w:rStyle w:val="a6"/>
          <w:rFonts w:ascii="Traditional Arabic" w:hAnsi="Traditional Arabic" w:cs="Traditional Arabic"/>
          <w:b w:val="0"/>
          <w:bCs w:val="0"/>
          <w:sz w:val="28"/>
          <w:szCs w:val="28"/>
          <w:vertAlign w:val="superscript"/>
          <w:rtl/>
        </w:rPr>
        <w:t>)</w:t>
      </w:r>
    </w:p>
    <w:p w:rsidR="008721DA" w:rsidRDefault="000E2993" w:rsidP="00E52D7B">
      <w:pPr>
        <w:pStyle w:val="aa"/>
        <w:bidi/>
        <w:ind w:firstLine="720"/>
        <w:jc w:val="both"/>
        <w:rPr>
          <w:rFonts w:ascii="Traditional Arabic" w:hAnsi="Traditional Arabic" w:cs="Traditional Arabic"/>
          <w:sz w:val="28"/>
          <w:szCs w:val="28"/>
          <w:rtl/>
        </w:rPr>
      </w:pPr>
      <w:r>
        <w:rPr>
          <w:rFonts w:ascii="Traditional Arabic" w:hAnsi="Traditional Arabic" w:cs="Traditional Arabic" w:hint="cs"/>
          <w:sz w:val="28"/>
          <w:szCs w:val="28"/>
          <w:rtl/>
        </w:rPr>
        <w:lastRenderedPageBreak/>
        <w:t>تؤثر</w:t>
      </w:r>
      <w:r w:rsidR="00500F1D">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 xml:space="preserve">وجبات </w:t>
      </w:r>
      <w:r w:rsidR="003673A8">
        <w:rPr>
          <w:rFonts w:ascii="Traditional Arabic" w:hAnsi="Traditional Arabic" w:cs="Traditional Arabic" w:hint="cs"/>
          <w:sz w:val="28"/>
          <w:szCs w:val="28"/>
          <w:rtl/>
        </w:rPr>
        <w:t>الإطعام</w:t>
      </w:r>
      <w:r>
        <w:rPr>
          <w:rFonts w:ascii="Traditional Arabic" w:hAnsi="Traditional Arabic" w:cs="Traditional Arabic" w:hint="cs"/>
          <w:sz w:val="28"/>
          <w:szCs w:val="28"/>
          <w:rtl/>
        </w:rPr>
        <w:t xml:space="preserve"> الخيري</w:t>
      </w:r>
      <w:r w:rsidR="00500F1D">
        <w:rPr>
          <w:rFonts w:ascii="Traditional Arabic" w:hAnsi="Traditional Arabic" w:cs="Traditional Arabic" w:hint="cs"/>
          <w:sz w:val="28"/>
          <w:szCs w:val="28"/>
          <w:rtl/>
        </w:rPr>
        <w:t xml:space="preserve"> في </w:t>
      </w:r>
      <w:r w:rsidR="009931E4">
        <w:rPr>
          <w:rFonts w:ascii="Traditional Arabic" w:hAnsi="Traditional Arabic" w:cs="Traditional Arabic" w:hint="cs"/>
          <w:sz w:val="28"/>
          <w:szCs w:val="28"/>
          <w:rtl/>
        </w:rPr>
        <w:t>الكفاية الغذائية</w:t>
      </w:r>
      <w:r w:rsidR="00474292">
        <w:rPr>
          <w:rFonts w:ascii="Traditional Arabic" w:hAnsi="Traditional Arabic" w:cs="Traditional Arabic" w:hint="cs"/>
          <w:sz w:val="28"/>
          <w:szCs w:val="28"/>
          <w:vertAlign w:val="superscript"/>
          <w:rtl/>
        </w:rPr>
        <w:t xml:space="preserve"> </w:t>
      </w:r>
      <w:r w:rsidR="009931E4">
        <w:rPr>
          <w:rFonts w:ascii="Traditional Arabic" w:hAnsi="Traditional Arabic" w:cs="Traditional Arabic" w:hint="cs"/>
          <w:sz w:val="28"/>
          <w:szCs w:val="28"/>
          <w:rtl/>
        </w:rPr>
        <w:t xml:space="preserve">للحاج </w:t>
      </w:r>
      <w:r w:rsidR="00500F1D">
        <w:rPr>
          <w:rFonts w:ascii="Traditional Arabic" w:hAnsi="Traditional Arabic" w:cs="Traditional Arabic" w:hint="cs"/>
          <w:sz w:val="28"/>
          <w:szCs w:val="28"/>
          <w:rtl/>
        </w:rPr>
        <w:t xml:space="preserve">؛ لأن </w:t>
      </w:r>
      <w:r>
        <w:rPr>
          <w:rFonts w:ascii="Traditional Arabic" w:hAnsi="Traditional Arabic" w:cs="Traditional Arabic" w:hint="cs"/>
          <w:sz w:val="28"/>
          <w:szCs w:val="28"/>
          <w:rtl/>
        </w:rPr>
        <w:t>الوجبة الغذائية الصحية</w:t>
      </w:r>
      <w:r w:rsidR="00500F1D">
        <w:rPr>
          <w:rFonts w:ascii="Traditional Arabic" w:hAnsi="Traditional Arabic" w:cs="Traditional Arabic" w:hint="cs"/>
          <w:sz w:val="28"/>
          <w:szCs w:val="28"/>
          <w:rtl/>
        </w:rPr>
        <w:t xml:space="preserve"> ليست مجرد إشباع الحاج ، أو ملئ معدته بالطعام</w:t>
      </w:r>
      <w:r>
        <w:rPr>
          <w:rFonts w:ascii="Traditional Arabic" w:hAnsi="Traditional Arabic" w:cs="Traditional Arabic" w:hint="cs"/>
          <w:sz w:val="28"/>
          <w:szCs w:val="28"/>
          <w:rtl/>
        </w:rPr>
        <w:t xml:space="preserve"> بل</w:t>
      </w:r>
      <w:r w:rsidR="001E6714">
        <w:rPr>
          <w:rFonts w:ascii="Traditional Arabic" w:hAnsi="Traditional Arabic" w:cs="Traditional Arabic" w:hint="cs"/>
          <w:sz w:val="28"/>
          <w:szCs w:val="28"/>
          <w:rtl/>
        </w:rPr>
        <w:t xml:space="preserve"> لابد</w:t>
      </w:r>
      <w:r>
        <w:rPr>
          <w:rFonts w:ascii="Traditional Arabic" w:hAnsi="Traditional Arabic" w:cs="Traditional Arabic" w:hint="cs"/>
          <w:sz w:val="28"/>
          <w:szCs w:val="28"/>
          <w:rtl/>
        </w:rPr>
        <w:t xml:space="preserve"> </w:t>
      </w:r>
      <w:r w:rsidR="001E6714">
        <w:rPr>
          <w:rFonts w:ascii="Traditional Arabic" w:hAnsi="Traditional Arabic" w:cs="Traditional Arabic" w:hint="cs"/>
          <w:sz w:val="28"/>
          <w:szCs w:val="28"/>
          <w:rtl/>
        </w:rPr>
        <w:t xml:space="preserve">أن </w:t>
      </w:r>
      <w:r>
        <w:rPr>
          <w:rFonts w:ascii="Traditional Arabic" w:hAnsi="Traditional Arabic" w:cs="Traditional Arabic" w:hint="cs"/>
          <w:sz w:val="28"/>
          <w:szCs w:val="28"/>
          <w:rtl/>
        </w:rPr>
        <w:t xml:space="preserve">تحقق له العديد من الوظائف الغذائية والاجتماعية والنفسية </w:t>
      </w:r>
      <w:r w:rsidR="007C549D">
        <w:rPr>
          <w:rFonts w:ascii="Traditional Arabic" w:hAnsi="Traditional Arabic" w:cs="Traditional Arabic" w:hint="cs"/>
          <w:sz w:val="28"/>
          <w:szCs w:val="28"/>
          <w:rtl/>
        </w:rPr>
        <w:t xml:space="preserve">، وتلبي احتياجاته الغذائية </w:t>
      </w:r>
      <w:r>
        <w:rPr>
          <w:rFonts w:ascii="Traditional Arabic" w:hAnsi="Traditional Arabic" w:cs="Traditional Arabic" w:hint="cs"/>
          <w:sz w:val="28"/>
          <w:szCs w:val="28"/>
          <w:rtl/>
        </w:rPr>
        <w:t>، فمن الوظائف الغذائية</w:t>
      </w:r>
      <w:r w:rsidR="007C549D">
        <w:rPr>
          <w:rFonts w:ascii="Traditional Arabic" w:hAnsi="Traditional Arabic" w:cs="Traditional Arabic" w:hint="cs"/>
          <w:sz w:val="28"/>
          <w:szCs w:val="28"/>
          <w:rtl/>
        </w:rPr>
        <w:t xml:space="preserve"> لوجبات </w:t>
      </w:r>
      <w:r w:rsidR="001E6714">
        <w:rPr>
          <w:rFonts w:ascii="Traditional Arabic" w:hAnsi="Traditional Arabic" w:cs="Traditional Arabic" w:hint="cs"/>
          <w:sz w:val="28"/>
          <w:szCs w:val="28"/>
          <w:rtl/>
        </w:rPr>
        <w:t>الإطعام</w:t>
      </w:r>
      <w:r w:rsidR="007C549D">
        <w:rPr>
          <w:rFonts w:ascii="Traditional Arabic" w:hAnsi="Traditional Arabic" w:cs="Traditional Arabic" w:hint="cs"/>
          <w:sz w:val="28"/>
          <w:szCs w:val="28"/>
          <w:rtl/>
        </w:rPr>
        <w:t xml:space="preserve"> الخيري</w:t>
      </w:r>
      <w:r>
        <w:rPr>
          <w:rFonts w:ascii="Traditional Arabic" w:hAnsi="Traditional Arabic" w:cs="Traditional Arabic" w:hint="cs"/>
          <w:sz w:val="28"/>
          <w:szCs w:val="28"/>
          <w:rtl/>
        </w:rPr>
        <w:t xml:space="preserve"> </w:t>
      </w:r>
      <w:r w:rsidR="00197AE1">
        <w:rPr>
          <w:rFonts w:ascii="Traditional Arabic" w:hAnsi="Traditional Arabic" w:cs="Traditional Arabic" w:hint="cs"/>
          <w:sz w:val="28"/>
          <w:szCs w:val="28"/>
          <w:rtl/>
        </w:rPr>
        <w:t xml:space="preserve">في الحج </w:t>
      </w:r>
      <w:r w:rsidR="007C549D">
        <w:rPr>
          <w:rFonts w:ascii="Traditional Arabic" w:hAnsi="Traditional Arabic" w:cs="Traditional Arabic" w:hint="cs"/>
          <w:sz w:val="28"/>
          <w:szCs w:val="28"/>
          <w:rtl/>
        </w:rPr>
        <w:t>أنها</w:t>
      </w:r>
      <w:r>
        <w:rPr>
          <w:rFonts w:ascii="Traditional Arabic" w:hAnsi="Traditional Arabic" w:cs="Traditional Arabic" w:hint="cs"/>
          <w:sz w:val="28"/>
          <w:szCs w:val="28"/>
          <w:rtl/>
        </w:rPr>
        <w:t xml:space="preserve"> تمد الجسم بالطاقة التي تساعد</w:t>
      </w:r>
      <w:r w:rsidR="00197AE1">
        <w:rPr>
          <w:rFonts w:ascii="Traditional Arabic" w:hAnsi="Traditional Arabic" w:cs="Traditional Arabic" w:hint="cs"/>
          <w:sz w:val="28"/>
          <w:szCs w:val="28"/>
          <w:rtl/>
        </w:rPr>
        <w:t xml:space="preserve"> الحاج</w:t>
      </w:r>
      <w:r>
        <w:rPr>
          <w:rFonts w:ascii="Traditional Arabic" w:hAnsi="Traditional Arabic" w:cs="Traditional Arabic" w:hint="cs"/>
          <w:sz w:val="28"/>
          <w:szCs w:val="28"/>
          <w:rtl/>
        </w:rPr>
        <w:t xml:space="preserve"> على </w:t>
      </w:r>
      <w:r w:rsidR="008721DA">
        <w:rPr>
          <w:rFonts w:ascii="Traditional Arabic" w:hAnsi="Traditional Arabic" w:cs="Traditional Arabic" w:hint="cs"/>
          <w:sz w:val="28"/>
          <w:szCs w:val="28"/>
          <w:rtl/>
        </w:rPr>
        <w:t>أداء</w:t>
      </w:r>
      <w:r>
        <w:rPr>
          <w:rFonts w:ascii="Traditional Arabic" w:hAnsi="Traditional Arabic" w:cs="Traditional Arabic" w:hint="cs"/>
          <w:sz w:val="28"/>
          <w:szCs w:val="28"/>
          <w:rtl/>
        </w:rPr>
        <w:t xml:space="preserve"> مناسكه ، </w:t>
      </w:r>
      <w:r w:rsidR="008721DA">
        <w:rPr>
          <w:rFonts w:ascii="Traditional Arabic" w:hAnsi="Traditional Arabic" w:cs="Traditional Arabic" w:hint="cs"/>
          <w:sz w:val="28"/>
          <w:szCs w:val="28"/>
          <w:rtl/>
        </w:rPr>
        <w:t>وإ</w:t>
      </w:r>
      <w:r w:rsidR="003673A8">
        <w:rPr>
          <w:rFonts w:ascii="Traditional Arabic" w:hAnsi="Traditional Arabic" w:cs="Traditional Arabic" w:hint="cs"/>
          <w:sz w:val="28"/>
          <w:szCs w:val="28"/>
          <w:rtl/>
        </w:rPr>
        <w:t xml:space="preserve">لى بعض </w:t>
      </w:r>
      <w:r w:rsidR="008721DA">
        <w:rPr>
          <w:rFonts w:ascii="Traditional Arabic" w:hAnsi="Traditional Arabic" w:cs="Traditional Arabic" w:hint="cs"/>
          <w:sz w:val="28"/>
          <w:szCs w:val="28"/>
          <w:rtl/>
        </w:rPr>
        <w:t>الأملاح</w:t>
      </w:r>
      <w:r w:rsidR="003673A8">
        <w:rPr>
          <w:rFonts w:ascii="Traditional Arabic" w:hAnsi="Traditional Arabic" w:cs="Traditional Arabic" w:hint="cs"/>
          <w:sz w:val="28"/>
          <w:szCs w:val="28"/>
          <w:rtl/>
        </w:rPr>
        <w:t xml:space="preserve"> المعدنية والماء لتعويض ما يفقده الجسم من</w:t>
      </w:r>
      <w:r w:rsidR="00BC0F82">
        <w:rPr>
          <w:rFonts w:ascii="Traditional Arabic" w:hAnsi="Traditional Arabic" w:cs="Traditional Arabic" w:hint="cs"/>
          <w:sz w:val="28"/>
          <w:szCs w:val="28"/>
          <w:rtl/>
        </w:rPr>
        <w:t xml:space="preserve">ها </w:t>
      </w:r>
      <w:r w:rsidR="003673A8">
        <w:rPr>
          <w:rFonts w:ascii="Traditional Arabic" w:hAnsi="Traditional Arabic" w:cs="Traditional Arabic" w:hint="cs"/>
          <w:sz w:val="28"/>
          <w:szCs w:val="28"/>
          <w:rtl/>
        </w:rPr>
        <w:t xml:space="preserve">وخاصة عند ارتفاع درجة حرارة الجو والعرق الغزير </w:t>
      </w:r>
      <w:r w:rsidR="008721DA">
        <w:rPr>
          <w:rFonts w:ascii="Traditional Arabic" w:hAnsi="Traditional Arabic" w:cs="Traditional Arabic" w:hint="cs"/>
          <w:sz w:val="28"/>
          <w:szCs w:val="28"/>
          <w:rtl/>
        </w:rPr>
        <w:t>والإصابة</w:t>
      </w:r>
      <w:r w:rsidR="003673A8">
        <w:rPr>
          <w:rFonts w:ascii="Traditional Arabic" w:hAnsi="Traditional Arabic" w:cs="Traditional Arabic" w:hint="cs"/>
          <w:sz w:val="28"/>
          <w:szCs w:val="28"/>
          <w:rtl/>
        </w:rPr>
        <w:t xml:space="preserve"> بالداء السكري</w:t>
      </w:r>
      <w:r w:rsidR="006B17B4">
        <w:rPr>
          <w:rFonts w:ascii="Traditional Arabic" w:hAnsi="Traditional Arabic" w:cs="Traditional Arabic" w:hint="cs"/>
          <w:sz w:val="28"/>
          <w:szCs w:val="28"/>
          <w:rtl/>
        </w:rPr>
        <w:t xml:space="preserve"> ، كما </w:t>
      </w:r>
      <w:r w:rsidR="006B17B4" w:rsidRPr="00E96CB4">
        <w:rPr>
          <w:rFonts w:ascii="Traditional Arabic" w:hAnsi="Traditional Arabic" w:cs="Traditional Arabic"/>
          <w:sz w:val="28"/>
          <w:szCs w:val="28"/>
          <w:rtl/>
        </w:rPr>
        <w:t>تزود الأطعمة الوظيفية</w:t>
      </w:r>
      <w:r w:rsidR="006B17B4" w:rsidRPr="00E96CB4">
        <w:rPr>
          <w:rFonts w:ascii="Traditional Arabic" w:hAnsi="Traditional Arabic" w:cs="Traditional Arabic"/>
          <w:sz w:val="28"/>
          <w:szCs w:val="28"/>
          <w:vertAlign w:val="superscript"/>
          <w:rtl/>
        </w:rPr>
        <w:t>(</w:t>
      </w:r>
      <w:r w:rsidR="006B17B4" w:rsidRPr="00E96CB4">
        <w:rPr>
          <w:rStyle w:val="a4"/>
          <w:rFonts w:ascii="Traditional Arabic" w:hAnsi="Traditional Arabic" w:cs="Traditional Arabic"/>
          <w:sz w:val="28"/>
          <w:szCs w:val="28"/>
          <w:rtl/>
        </w:rPr>
        <w:footnoteReference w:id="24"/>
      </w:r>
      <w:r w:rsidR="006B17B4" w:rsidRPr="00E96CB4">
        <w:rPr>
          <w:rFonts w:ascii="Traditional Arabic" w:hAnsi="Traditional Arabic" w:cs="Traditional Arabic"/>
          <w:sz w:val="28"/>
          <w:szCs w:val="28"/>
          <w:vertAlign w:val="superscript"/>
          <w:rtl/>
        </w:rPr>
        <w:t>)</w:t>
      </w:r>
      <w:r w:rsidR="006B17B4" w:rsidRPr="00E96CB4">
        <w:rPr>
          <w:rFonts w:ascii="Traditional Arabic" w:hAnsi="Traditional Arabic" w:cs="Traditional Arabic"/>
          <w:sz w:val="28"/>
          <w:szCs w:val="28"/>
          <w:rtl/>
        </w:rPr>
        <w:t xml:space="preserve"> </w:t>
      </w:r>
      <w:r w:rsidR="00F02DD1">
        <w:rPr>
          <w:rFonts w:ascii="Traditional Arabic" w:hAnsi="Traditional Arabic" w:cs="Traditional Arabic" w:hint="cs"/>
          <w:sz w:val="28"/>
          <w:szCs w:val="28"/>
          <w:rtl/>
        </w:rPr>
        <w:t xml:space="preserve">- </w:t>
      </w:r>
      <w:r w:rsidR="006B17B4" w:rsidRPr="00E96CB4">
        <w:rPr>
          <w:rFonts w:ascii="Traditional Arabic" w:hAnsi="Traditional Arabic" w:cs="Traditional Arabic"/>
          <w:sz w:val="28"/>
          <w:szCs w:val="28"/>
          <w:rtl/>
        </w:rPr>
        <w:t xml:space="preserve">التي تحويها وجبات </w:t>
      </w:r>
      <w:r w:rsidR="006B17B4" w:rsidRPr="00E96CB4">
        <w:rPr>
          <w:rFonts w:ascii="Traditional Arabic" w:hAnsi="Traditional Arabic" w:cs="Traditional Arabic" w:hint="cs"/>
          <w:sz w:val="28"/>
          <w:szCs w:val="28"/>
          <w:rtl/>
        </w:rPr>
        <w:t>الإطعام</w:t>
      </w:r>
      <w:r w:rsidR="006B17B4" w:rsidRPr="00E96CB4">
        <w:rPr>
          <w:rFonts w:ascii="Traditional Arabic" w:hAnsi="Traditional Arabic" w:cs="Traditional Arabic"/>
          <w:sz w:val="28"/>
          <w:szCs w:val="28"/>
          <w:rtl/>
        </w:rPr>
        <w:t xml:space="preserve"> الخيري</w:t>
      </w:r>
      <w:r w:rsidR="00F02DD1">
        <w:rPr>
          <w:rFonts w:ascii="Traditional Arabic" w:hAnsi="Traditional Arabic" w:cs="Traditional Arabic" w:hint="cs"/>
          <w:sz w:val="28"/>
          <w:szCs w:val="28"/>
          <w:rtl/>
        </w:rPr>
        <w:t xml:space="preserve"> </w:t>
      </w:r>
      <w:r w:rsidR="009214BC">
        <w:rPr>
          <w:rFonts w:ascii="Traditional Arabic" w:hAnsi="Traditional Arabic" w:cs="Traditional Arabic" w:hint="cs"/>
          <w:sz w:val="28"/>
          <w:szCs w:val="28"/>
          <w:rtl/>
        </w:rPr>
        <w:t xml:space="preserve">في بعض </w:t>
      </w:r>
      <w:r w:rsidR="00330BC0">
        <w:rPr>
          <w:rFonts w:ascii="Traditional Arabic" w:hAnsi="Traditional Arabic" w:cs="Traditional Arabic" w:hint="cs"/>
          <w:sz w:val="28"/>
          <w:szCs w:val="28"/>
          <w:rtl/>
        </w:rPr>
        <w:t>الأحيان</w:t>
      </w:r>
      <w:r w:rsidR="009214BC">
        <w:rPr>
          <w:rFonts w:ascii="Traditional Arabic" w:hAnsi="Traditional Arabic" w:cs="Traditional Arabic" w:hint="cs"/>
          <w:sz w:val="28"/>
          <w:szCs w:val="28"/>
          <w:rtl/>
        </w:rPr>
        <w:t xml:space="preserve"> </w:t>
      </w:r>
      <w:r w:rsidR="00F02DD1">
        <w:rPr>
          <w:rFonts w:ascii="Traditional Arabic" w:hAnsi="Traditional Arabic" w:cs="Traditional Arabic" w:hint="cs"/>
          <w:sz w:val="28"/>
          <w:szCs w:val="28"/>
          <w:rtl/>
        </w:rPr>
        <w:t>-</w:t>
      </w:r>
      <w:r w:rsidR="006B17B4" w:rsidRPr="00E96CB4">
        <w:rPr>
          <w:rFonts w:ascii="Traditional Arabic" w:hAnsi="Traditional Arabic" w:cs="Traditional Arabic"/>
          <w:sz w:val="28"/>
          <w:szCs w:val="28"/>
          <w:rtl/>
        </w:rPr>
        <w:t xml:space="preserve"> الحاج </w:t>
      </w:r>
      <w:r w:rsidR="006B17B4">
        <w:rPr>
          <w:rFonts w:ascii="Traditional Arabic" w:hAnsi="Traditional Arabic" w:cs="Traditional Arabic" w:hint="cs"/>
          <w:sz w:val="28"/>
          <w:szCs w:val="28"/>
          <w:rtl/>
        </w:rPr>
        <w:t>ب</w:t>
      </w:r>
      <w:r w:rsidR="006B17B4" w:rsidRPr="00E96CB4">
        <w:rPr>
          <w:rFonts w:ascii="Traditional Arabic" w:hAnsi="Traditional Arabic" w:cs="Traditional Arabic"/>
          <w:sz w:val="28"/>
          <w:szCs w:val="28"/>
          <w:rtl/>
        </w:rPr>
        <w:t xml:space="preserve">بعض </w:t>
      </w:r>
      <w:r w:rsidR="006B17B4" w:rsidRPr="00E96CB4">
        <w:rPr>
          <w:rFonts w:ascii="Traditional Arabic" w:hAnsi="Traditional Arabic" w:cs="Traditional Arabic"/>
          <w:color w:val="000000"/>
          <w:sz w:val="28"/>
          <w:szCs w:val="28"/>
          <w:rtl/>
        </w:rPr>
        <w:t>المركبات الحيوية (غير الغذائية) ذات التأثيرات الفسيولوجية النافعة التي تسهم في الحفاظ على صحة الجسم وحيويته ، وتساعده على مقاومة الأمراض وعلاجها</w:t>
      </w:r>
      <w:r w:rsidR="006B17B4">
        <w:rPr>
          <w:rFonts w:ascii="Traditional Arabic" w:hAnsi="Traditional Arabic" w:cs="Traditional Arabic" w:hint="cs"/>
          <w:color w:val="000000"/>
          <w:sz w:val="28"/>
          <w:szCs w:val="28"/>
          <w:rtl/>
        </w:rPr>
        <w:t xml:space="preserve"> </w:t>
      </w:r>
      <w:r w:rsidR="00C25B54">
        <w:rPr>
          <w:rFonts w:ascii="Traditional Arabic" w:hAnsi="Traditional Arabic" w:cs="Traditional Arabic" w:hint="cs"/>
          <w:color w:val="000000"/>
          <w:sz w:val="28"/>
          <w:szCs w:val="28"/>
          <w:rtl/>
        </w:rPr>
        <w:t>؛</w:t>
      </w:r>
      <w:r w:rsidR="006B17B4">
        <w:rPr>
          <w:rFonts w:ascii="Traditional Arabic" w:hAnsi="Traditional Arabic" w:cs="Traditional Arabic" w:hint="cs"/>
          <w:color w:val="000000"/>
          <w:sz w:val="28"/>
          <w:szCs w:val="28"/>
          <w:rtl/>
        </w:rPr>
        <w:t xml:space="preserve"> </w:t>
      </w:r>
      <w:r w:rsidR="008721DA">
        <w:rPr>
          <w:rFonts w:ascii="Traditional Arabic" w:hAnsi="Traditional Arabic" w:cs="Traditional Arabic" w:hint="cs"/>
          <w:sz w:val="28"/>
          <w:szCs w:val="28"/>
          <w:rtl/>
        </w:rPr>
        <w:t>في حين توفر</w:t>
      </w:r>
      <w:r w:rsidR="00474292">
        <w:rPr>
          <w:rFonts w:ascii="Traditional Arabic" w:hAnsi="Traditional Arabic" w:cs="Traditional Arabic" w:hint="cs"/>
          <w:sz w:val="28"/>
          <w:szCs w:val="28"/>
          <w:rtl/>
        </w:rPr>
        <w:t xml:space="preserve"> تلك الوجبات</w:t>
      </w:r>
      <w:r w:rsidR="008721DA">
        <w:rPr>
          <w:rFonts w:ascii="Traditional Arabic" w:hAnsi="Traditional Arabic" w:cs="Traditional Arabic" w:hint="cs"/>
          <w:sz w:val="28"/>
          <w:szCs w:val="28"/>
          <w:rtl/>
        </w:rPr>
        <w:t xml:space="preserve"> </w:t>
      </w:r>
      <w:r w:rsidR="008721DA" w:rsidRPr="00D96111">
        <w:rPr>
          <w:rFonts w:ascii="Traditional Arabic" w:hAnsi="Traditional Arabic" w:cs="Traditional Arabic" w:hint="cs"/>
          <w:sz w:val="28"/>
          <w:szCs w:val="28"/>
          <w:rtl/>
        </w:rPr>
        <w:t xml:space="preserve">بعض الوظائف الاجتماعية </w:t>
      </w:r>
      <w:r w:rsidR="00B812D0">
        <w:rPr>
          <w:rFonts w:ascii="Traditional Arabic" w:hAnsi="Traditional Arabic" w:cs="Traditional Arabic" w:hint="cs"/>
          <w:sz w:val="28"/>
          <w:szCs w:val="28"/>
          <w:rtl/>
        </w:rPr>
        <w:t>حيث ت</w:t>
      </w:r>
      <w:r w:rsidR="00A41494" w:rsidRPr="00D96111">
        <w:rPr>
          <w:rFonts w:ascii="Traditional Arabic" w:hAnsi="Traditional Arabic" w:cs="Traditional Arabic" w:hint="cs"/>
          <w:sz w:val="28"/>
          <w:szCs w:val="28"/>
          <w:rtl/>
        </w:rPr>
        <w:t>عمل</w:t>
      </w:r>
      <w:r w:rsidR="00F14ABD" w:rsidRPr="00D96111">
        <w:rPr>
          <w:rFonts w:ascii="Traditional Arabic" w:hAnsi="Traditional Arabic" w:cs="Traditional Arabic" w:hint="cs"/>
          <w:sz w:val="28"/>
          <w:szCs w:val="28"/>
          <w:rtl/>
        </w:rPr>
        <w:t xml:space="preserve"> </w:t>
      </w:r>
      <w:r w:rsidR="00A41494" w:rsidRPr="00D96111">
        <w:rPr>
          <w:rFonts w:ascii="Traditional Arabic" w:hAnsi="Traditional Arabic" w:cs="Traditional Arabic" w:hint="cs"/>
          <w:sz w:val="28"/>
          <w:szCs w:val="28"/>
          <w:rtl/>
        </w:rPr>
        <w:t>على</w:t>
      </w:r>
      <w:r w:rsidR="008721DA" w:rsidRPr="00D96111">
        <w:rPr>
          <w:rFonts w:ascii="Traditional Arabic" w:hAnsi="Traditional Arabic" w:cs="Traditional Arabic" w:hint="cs"/>
          <w:sz w:val="28"/>
          <w:szCs w:val="28"/>
          <w:rtl/>
        </w:rPr>
        <w:t xml:space="preserve"> توطيد العلاقات الاجتماعية بين الحجاج </w:t>
      </w:r>
      <w:r w:rsidR="00C25B54">
        <w:rPr>
          <w:rFonts w:ascii="Traditional Arabic" w:hAnsi="Traditional Arabic" w:cs="Traditional Arabic" w:hint="cs"/>
          <w:sz w:val="28"/>
          <w:szCs w:val="28"/>
          <w:rtl/>
        </w:rPr>
        <w:t>؛</w:t>
      </w:r>
      <w:r w:rsidR="008721DA" w:rsidRPr="00D96111">
        <w:rPr>
          <w:rFonts w:ascii="Traditional Arabic" w:hAnsi="Traditional Arabic" w:cs="Traditional Arabic" w:hint="cs"/>
          <w:sz w:val="28"/>
          <w:szCs w:val="28"/>
          <w:rtl/>
        </w:rPr>
        <w:t xml:space="preserve"> </w:t>
      </w:r>
      <w:r w:rsidR="00A41494" w:rsidRPr="00D96111">
        <w:rPr>
          <w:rFonts w:ascii="Traditional Arabic" w:hAnsi="Traditional Arabic" w:cs="Traditional Arabic" w:hint="cs"/>
          <w:sz w:val="28"/>
          <w:szCs w:val="28"/>
          <w:rtl/>
        </w:rPr>
        <w:t>أما</w:t>
      </w:r>
      <w:r w:rsidR="008721DA">
        <w:rPr>
          <w:rFonts w:ascii="Traditional Arabic" w:hAnsi="Traditional Arabic" w:cs="Traditional Arabic" w:hint="cs"/>
          <w:sz w:val="28"/>
          <w:szCs w:val="28"/>
          <w:rtl/>
        </w:rPr>
        <w:t xml:space="preserve"> </w:t>
      </w:r>
      <w:r w:rsidR="00A41494">
        <w:rPr>
          <w:rFonts w:ascii="Traditional Arabic" w:hAnsi="Traditional Arabic" w:cs="Traditional Arabic" w:hint="cs"/>
          <w:sz w:val="28"/>
          <w:szCs w:val="28"/>
          <w:rtl/>
        </w:rPr>
        <w:t>الوظائ</w:t>
      </w:r>
      <w:r w:rsidR="00A41494">
        <w:rPr>
          <w:rFonts w:ascii="Traditional Arabic" w:hAnsi="Traditional Arabic" w:cs="Traditional Arabic" w:hint="eastAsia"/>
          <w:sz w:val="28"/>
          <w:szCs w:val="28"/>
          <w:rtl/>
        </w:rPr>
        <w:t>ف</w:t>
      </w:r>
      <w:r w:rsidR="008721DA">
        <w:rPr>
          <w:rFonts w:ascii="Traditional Arabic" w:hAnsi="Traditional Arabic" w:cs="Traditional Arabic" w:hint="cs"/>
          <w:sz w:val="28"/>
          <w:szCs w:val="28"/>
          <w:rtl/>
        </w:rPr>
        <w:t xml:space="preserve"> النفسية </w:t>
      </w:r>
      <w:r w:rsidR="00F14ABD">
        <w:rPr>
          <w:rFonts w:ascii="Traditional Arabic" w:hAnsi="Traditional Arabic" w:cs="Traditional Arabic" w:hint="cs"/>
          <w:sz w:val="28"/>
          <w:szCs w:val="28"/>
          <w:rtl/>
        </w:rPr>
        <w:t xml:space="preserve">فطريقة توزيع الوجبة </w:t>
      </w:r>
      <w:r w:rsidR="005C24F5">
        <w:rPr>
          <w:rFonts w:ascii="Traditional Arabic" w:hAnsi="Traditional Arabic" w:cs="Traditional Arabic" w:hint="cs"/>
          <w:sz w:val="28"/>
          <w:szCs w:val="28"/>
          <w:rtl/>
        </w:rPr>
        <w:t>وأسلوب</w:t>
      </w:r>
      <w:r w:rsidR="00197AE1">
        <w:rPr>
          <w:rFonts w:ascii="Traditional Arabic" w:hAnsi="Traditional Arabic" w:cs="Traditional Arabic" w:hint="cs"/>
          <w:sz w:val="28"/>
          <w:szCs w:val="28"/>
          <w:rtl/>
        </w:rPr>
        <w:t xml:space="preserve"> تقديمها ، وشكلها </w:t>
      </w:r>
      <w:r w:rsidR="00F14ABD">
        <w:rPr>
          <w:rFonts w:ascii="Traditional Arabic" w:hAnsi="Traditional Arabic" w:cs="Traditional Arabic" w:hint="cs"/>
          <w:sz w:val="28"/>
          <w:szCs w:val="28"/>
          <w:rtl/>
        </w:rPr>
        <w:t xml:space="preserve">، </w:t>
      </w:r>
      <w:r w:rsidR="00B812D0">
        <w:rPr>
          <w:rFonts w:ascii="Traditional Arabic" w:hAnsi="Traditional Arabic" w:cs="Traditional Arabic" w:hint="cs"/>
          <w:sz w:val="28"/>
          <w:szCs w:val="28"/>
          <w:rtl/>
        </w:rPr>
        <w:t xml:space="preserve">تعطي </w:t>
      </w:r>
      <w:r w:rsidR="008721DA">
        <w:rPr>
          <w:rFonts w:ascii="Traditional Arabic" w:hAnsi="Traditional Arabic" w:cs="Traditional Arabic" w:hint="cs"/>
          <w:sz w:val="28"/>
          <w:szCs w:val="28"/>
          <w:rtl/>
        </w:rPr>
        <w:t>راحة نفسية</w:t>
      </w:r>
      <w:r w:rsidR="00F02DD1">
        <w:rPr>
          <w:rFonts w:ascii="Traditional Arabic" w:hAnsi="Traditional Arabic" w:cs="Traditional Arabic" w:hint="cs"/>
          <w:sz w:val="28"/>
          <w:szCs w:val="28"/>
          <w:rtl/>
        </w:rPr>
        <w:t xml:space="preserve"> للحاج</w:t>
      </w:r>
      <w:r w:rsidR="00197AE1">
        <w:rPr>
          <w:rFonts w:ascii="Traditional Arabic" w:hAnsi="Traditional Arabic" w:cs="Traditional Arabic" w:hint="cs"/>
          <w:sz w:val="28"/>
          <w:szCs w:val="28"/>
          <w:rtl/>
        </w:rPr>
        <w:t xml:space="preserve"> </w:t>
      </w:r>
      <w:r w:rsidR="00CB3783">
        <w:rPr>
          <w:rFonts w:ascii="Traditional Arabic" w:hAnsi="Traditional Arabic" w:cs="Traditional Arabic" w:hint="cs"/>
          <w:sz w:val="28"/>
          <w:szCs w:val="28"/>
          <w:rtl/>
        </w:rPr>
        <w:t xml:space="preserve">وتحفظ له كرامته </w:t>
      </w:r>
      <w:r w:rsidR="009931E4">
        <w:rPr>
          <w:rFonts w:ascii="Traditional Arabic" w:hAnsi="Traditional Arabic" w:cs="Traditional Arabic" w:hint="cs"/>
          <w:sz w:val="28"/>
          <w:szCs w:val="28"/>
          <w:rtl/>
        </w:rPr>
        <w:t xml:space="preserve">، إضافة إلى أن </w:t>
      </w:r>
      <w:r w:rsidR="00197AE1">
        <w:rPr>
          <w:rFonts w:ascii="Traditional Arabic" w:hAnsi="Traditional Arabic" w:cs="Traditional Arabic" w:hint="cs"/>
          <w:sz w:val="28"/>
          <w:szCs w:val="28"/>
          <w:rtl/>
        </w:rPr>
        <w:t>الحالة</w:t>
      </w:r>
      <w:r w:rsidR="009931E4">
        <w:rPr>
          <w:rFonts w:ascii="Traditional Arabic" w:hAnsi="Traditional Arabic" w:cs="Traditional Arabic" w:hint="cs"/>
          <w:sz w:val="28"/>
          <w:szCs w:val="28"/>
          <w:rtl/>
        </w:rPr>
        <w:t xml:space="preserve"> النفسية قد تسا</w:t>
      </w:r>
      <w:r w:rsidR="00BC0F82">
        <w:rPr>
          <w:rFonts w:ascii="Traditional Arabic" w:hAnsi="Traditional Arabic" w:cs="Traditional Arabic" w:hint="cs"/>
          <w:sz w:val="28"/>
          <w:szCs w:val="28"/>
          <w:rtl/>
        </w:rPr>
        <w:t>هم</w:t>
      </w:r>
      <w:r w:rsidR="009931E4">
        <w:rPr>
          <w:rFonts w:ascii="Traditional Arabic" w:hAnsi="Traditional Arabic" w:cs="Traditional Arabic" w:hint="cs"/>
          <w:sz w:val="28"/>
          <w:szCs w:val="28"/>
          <w:rtl/>
        </w:rPr>
        <w:t xml:space="preserve"> </w:t>
      </w:r>
      <w:r w:rsidR="00BC0F82">
        <w:rPr>
          <w:rFonts w:ascii="Traditional Arabic" w:hAnsi="Traditional Arabic" w:cs="Traditional Arabic" w:hint="cs"/>
          <w:sz w:val="28"/>
          <w:szCs w:val="28"/>
          <w:rtl/>
        </w:rPr>
        <w:t>في</w:t>
      </w:r>
      <w:r w:rsidR="009931E4">
        <w:rPr>
          <w:rFonts w:ascii="Traditional Arabic" w:hAnsi="Traditional Arabic" w:cs="Traditional Arabic" w:hint="cs"/>
          <w:sz w:val="28"/>
          <w:szCs w:val="28"/>
          <w:rtl/>
        </w:rPr>
        <w:t xml:space="preserve"> استخدام </w:t>
      </w:r>
      <w:r w:rsidR="00CB3783">
        <w:rPr>
          <w:rFonts w:ascii="Traditional Arabic" w:hAnsi="Traditional Arabic" w:cs="Traditional Arabic" w:hint="cs"/>
          <w:sz w:val="28"/>
          <w:szCs w:val="28"/>
          <w:rtl/>
        </w:rPr>
        <w:t xml:space="preserve"> الحاج ل</w:t>
      </w:r>
      <w:r w:rsidR="009931E4">
        <w:rPr>
          <w:rFonts w:ascii="Traditional Arabic" w:hAnsi="Traditional Arabic" w:cs="Traditional Arabic" w:hint="cs"/>
          <w:sz w:val="28"/>
          <w:szCs w:val="28"/>
          <w:rtl/>
        </w:rPr>
        <w:t xml:space="preserve">كمية كبيرة من الوجبات </w:t>
      </w:r>
      <w:r w:rsidR="00B812D0">
        <w:rPr>
          <w:rFonts w:ascii="Traditional Arabic" w:hAnsi="Traditional Arabic" w:cs="Traditional Arabic" w:hint="cs"/>
          <w:sz w:val="28"/>
          <w:szCs w:val="28"/>
          <w:rtl/>
        </w:rPr>
        <w:t>أ</w:t>
      </w:r>
      <w:r w:rsidR="009931E4">
        <w:rPr>
          <w:rFonts w:ascii="Traditional Arabic" w:hAnsi="Traditional Arabic" w:cs="Traditional Arabic" w:hint="cs"/>
          <w:sz w:val="28"/>
          <w:szCs w:val="28"/>
          <w:rtl/>
        </w:rPr>
        <w:t>و تقلل من هذا الاستخدام</w:t>
      </w:r>
      <w:r w:rsidR="00C25B54">
        <w:rPr>
          <w:rFonts w:ascii="Traditional Arabic" w:hAnsi="Traditional Arabic" w:cs="Traditional Arabic" w:hint="cs"/>
          <w:sz w:val="28"/>
          <w:szCs w:val="28"/>
          <w:rtl/>
        </w:rPr>
        <w:t>.</w:t>
      </w:r>
      <w:r w:rsidR="00F02DD1">
        <w:rPr>
          <w:rFonts w:ascii="Traditional Arabic" w:hAnsi="Traditional Arabic" w:cs="Traditional Arabic" w:hint="cs"/>
          <w:sz w:val="28"/>
          <w:szCs w:val="28"/>
          <w:rtl/>
        </w:rPr>
        <w:t xml:space="preserve"> </w:t>
      </w:r>
    </w:p>
    <w:p w:rsidR="003D3E58" w:rsidRDefault="003D3E58" w:rsidP="00CB3783">
      <w:pPr>
        <w:pStyle w:val="aa"/>
        <w:bidi/>
        <w:ind w:firstLine="720"/>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تعد تقوية </w:t>
      </w:r>
      <w:r w:rsidR="00D77707">
        <w:rPr>
          <w:rFonts w:ascii="Traditional Arabic" w:hAnsi="Traditional Arabic" w:cs="Traditional Arabic" w:hint="cs"/>
          <w:sz w:val="28"/>
          <w:szCs w:val="28"/>
          <w:rtl/>
        </w:rPr>
        <w:t>الأطعمة</w:t>
      </w:r>
      <w:r>
        <w:rPr>
          <w:rFonts w:ascii="Traditional Arabic" w:hAnsi="Traditional Arabic" w:cs="Traditional Arabic" w:hint="cs"/>
          <w:sz w:val="28"/>
          <w:szCs w:val="28"/>
          <w:rtl/>
        </w:rPr>
        <w:t xml:space="preserve"> </w:t>
      </w:r>
      <w:r w:rsidR="005D5A00">
        <w:rPr>
          <w:rFonts w:ascii="Traditional Arabic" w:hAnsi="Traditional Arabic" w:cs="Traditional Arabic" w:hint="cs"/>
          <w:sz w:val="28"/>
          <w:szCs w:val="28"/>
          <w:rtl/>
        </w:rPr>
        <w:t xml:space="preserve">بالفيتامينات والأملاح المعدنية وبعض الأحماض الأمينية </w:t>
      </w:r>
      <w:r>
        <w:rPr>
          <w:rFonts w:ascii="Traditional Arabic" w:hAnsi="Traditional Arabic" w:cs="Traditional Arabic" w:hint="cs"/>
          <w:sz w:val="28"/>
          <w:szCs w:val="28"/>
          <w:rtl/>
        </w:rPr>
        <w:t xml:space="preserve">أحد العوامل الهامة في حصول الحاج على الكفاية الغذائية من خلال </w:t>
      </w:r>
      <w:r w:rsidR="005A02AC">
        <w:rPr>
          <w:rFonts w:ascii="Traditional Arabic" w:hAnsi="Traditional Arabic" w:cs="Traditional Arabic" w:hint="cs"/>
          <w:sz w:val="28"/>
          <w:szCs w:val="28"/>
          <w:rtl/>
        </w:rPr>
        <w:t xml:space="preserve">وجبات </w:t>
      </w:r>
      <w:r w:rsidR="002E315E">
        <w:rPr>
          <w:rFonts w:ascii="Traditional Arabic" w:hAnsi="Traditional Arabic" w:cs="Traditional Arabic" w:hint="cs"/>
          <w:sz w:val="28"/>
          <w:szCs w:val="28"/>
          <w:rtl/>
        </w:rPr>
        <w:t>الإطعام</w:t>
      </w:r>
      <w:r w:rsidR="005A02AC">
        <w:rPr>
          <w:rFonts w:ascii="Traditional Arabic" w:hAnsi="Traditional Arabic" w:cs="Traditional Arabic" w:hint="cs"/>
          <w:sz w:val="28"/>
          <w:szCs w:val="28"/>
          <w:rtl/>
        </w:rPr>
        <w:t xml:space="preserve"> الخيري الجافة والمطهية </w:t>
      </w:r>
      <w:r>
        <w:rPr>
          <w:rFonts w:ascii="Traditional Arabic" w:hAnsi="Traditional Arabic" w:cs="Traditional Arabic" w:hint="cs"/>
          <w:sz w:val="28"/>
          <w:szCs w:val="28"/>
          <w:rtl/>
        </w:rPr>
        <w:t>، فعلى سبيل المثال ي</w:t>
      </w:r>
      <w:r w:rsidR="00365300">
        <w:rPr>
          <w:rFonts w:ascii="Traditional Arabic" w:hAnsi="Traditional Arabic" w:cs="Traditional Arabic" w:hint="cs"/>
          <w:sz w:val="28"/>
          <w:szCs w:val="28"/>
          <w:rtl/>
        </w:rPr>
        <w:t>ُ</w:t>
      </w:r>
      <w:r>
        <w:rPr>
          <w:rFonts w:ascii="Traditional Arabic" w:hAnsi="Traditional Arabic" w:cs="Traditional Arabic" w:hint="cs"/>
          <w:sz w:val="28"/>
          <w:szCs w:val="28"/>
          <w:rtl/>
        </w:rPr>
        <w:t>قوى الحليب بفيتامين ( أ ، د ) وتقوى ا</w:t>
      </w:r>
      <w:r w:rsidR="00B812D0">
        <w:rPr>
          <w:rFonts w:ascii="Traditional Arabic" w:hAnsi="Traditional Arabic" w:cs="Traditional Arabic" w:hint="cs"/>
          <w:sz w:val="28"/>
          <w:szCs w:val="28"/>
          <w:rtl/>
        </w:rPr>
        <w:t xml:space="preserve">لعصائر المحفوظة بفيتامين ج ، في </w:t>
      </w:r>
      <w:r>
        <w:rPr>
          <w:rFonts w:ascii="Traditional Arabic" w:hAnsi="Traditional Arabic" w:cs="Traditional Arabic" w:hint="cs"/>
          <w:sz w:val="28"/>
          <w:szCs w:val="28"/>
          <w:rtl/>
        </w:rPr>
        <w:t xml:space="preserve">حين يقوى الدقيق </w:t>
      </w:r>
      <w:r w:rsidR="005A02AC">
        <w:rPr>
          <w:rFonts w:ascii="Traditional Arabic" w:hAnsi="Traditional Arabic" w:cs="Traditional Arabic" w:hint="cs"/>
          <w:sz w:val="28"/>
          <w:szCs w:val="28"/>
          <w:rtl/>
        </w:rPr>
        <w:t xml:space="preserve">الذي يدخل في عمل البسكويت والكعك والخبز </w:t>
      </w:r>
      <w:r>
        <w:rPr>
          <w:rFonts w:ascii="Traditional Arabic" w:hAnsi="Traditional Arabic" w:cs="Traditional Arabic" w:hint="cs"/>
          <w:sz w:val="28"/>
          <w:szCs w:val="28"/>
          <w:rtl/>
        </w:rPr>
        <w:t xml:space="preserve">بعنصر الحديد ومجموعة فيتامين ب المركب ، بينما يقوى الأرز بمجموعة فيتامين ب المركب في صورة حبيبات تشبه حبه الأرز ، ويعمل دمج نوعين من الأغذية على رفع القيمة الغذائية للمنتج ومن ثم الحصول الحاج على الكفاية الغذائية من جراء تناوله لتلك الوجبات </w:t>
      </w:r>
      <w:r w:rsidR="00C25B54">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00365300">
        <w:rPr>
          <w:rFonts w:ascii="Traditional Arabic" w:hAnsi="Traditional Arabic" w:cs="Traditional Arabic" w:hint="cs"/>
          <w:sz w:val="28"/>
          <w:szCs w:val="28"/>
          <w:rtl/>
        </w:rPr>
        <w:t>ل</w:t>
      </w:r>
      <w:r>
        <w:rPr>
          <w:rFonts w:ascii="Traditional Arabic" w:hAnsi="Traditional Arabic" w:cs="Traditional Arabic" w:hint="cs"/>
          <w:sz w:val="28"/>
          <w:szCs w:val="28"/>
          <w:rtl/>
        </w:rPr>
        <w:t xml:space="preserve">أن تقوية الأغذية لعبت دورا هاما في تحسين الوضع الغذائي للكثير من المجتمعات </w:t>
      </w:r>
      <w:r w:rsidR="00365300" w:rsidRPr="00B812D0">
        <w:rPr>
          <w:rFonts w:ascii="Traditional Arabic" w:hAnsi="Traditional Arabic" w:cs="Traditional Arabic"/>
          <w:sz w:val="28"/>
          <w:szCs w:val="28"/>
          <w:vertAlign w:val="superscript"/>
          <w:rtl/>
        </w:rPr>
        <w:t>(</w:t>
      </w:r>
      <w:r w:rsidR="00365300" w:rsidRPr="00B812D0">
        <w:rPr>
          <w:rStyle w:val="a4"/>
          <w:rFonts w:ascii="Traditional Arabic" w:hAnsi="Traditional Arabic" w:cs="Traditional Arabic"/>
          <w:sz w:val="28"/>
          <w:szCs w:val="28"/>
          <w:rtl/>
        </w:rPr>
        <w:footnoteReference w:id="25"/>
      </w:r>
      <w:r w:rsidR="00365300" w:rsidRPr="00B812D0">
        <w:rPr>
          <w:rFonts w:ascii="Traditional Arabic" w:hAnsi="Traditional Arabic" w:cs="Traditional Arabic"/>
          <w:sz w:val="28"/>
          <w:szCs w:val="28"/>
          <w:vertAlign w:val="superscript"/>
          <w:rtl/>
        </w:rPr>
        <w:t>)</w:t>
      </w:r>
    </w:p>
    <w:p w:rsidR="003D3E58" w:rsidRPr="0069440A" w:rsidRDefault="003D3E58" w:rsidP="00CB3783">
      <w:pPr>
        <w:pStyle w:val="aa"/>
        <w:bidi/>
        <w:ind w:firstLine="720"/>
        <w:jc w:val="both"/>
        <w:rPr>
          <w:rFonts w:ascii="Traditional Arabic" w:hAnsi="Traditional Arabic" w:cs="Traditional Arabic"/>
          <w:sz w:val="28"/>
          <w:szCs w:val="28"/>
          <w:rtl/>
        </w:rPr>
      </w:pPr>
      <w:r w:rsidRPr="0069440A">
        <w:rPr>
          <w:rFonts w:ascii="Traditional Arabic" w:hAnsi="Traditional Arabic" w:cs="Traditional Arabic"/>
          <w:sz w:val="28"/>
          <w:szCs w:val="28"/>
          <w:rtl/>
        </w:rPr>
        <w:t>تؤثر بعض العادات والسلوكيات الغذائية</w:t>
      </w:r>
      <w:r>
        <w:rPr>
          <w:rFonts w:ascii="Traditional Arabic" w:hAnsi="Traditional Arabic" w:cs="Traditional Arabic" w:hint="cs"/>
          <w:sz w:val="28"/>
          <w:szCs w:val="28"/>
          <w:rtl/>
        </w:rPr>
        <w:t xml:space="preserve"> </w:t>
      </w:r>
      <w:r w:rsidRPr="0069440A">
        <w:rPr>
          <w:rFonts w:ascii="Traditional Arabic" w:hAnsi="Traditional Arabic" w:cs="Traditional Arabic"/>
          <w:sz w:val="28"/>
          <w:szCs w:val="28"/>
          <w:rtl/>
        </w:rPr>
        <w:t>في حصول الحاج على كفايته من وجبات الإطعام الخيري</w:t>
      </w:r>
      <w:r>
        <w:rPr>
          <w:rFonts w:ascii="Traditional Arabic" w:hAnsi="Traditional Arabic" w:cs="Traditional Arabic" w:hint="cs"/>
          <w:sz w:val="28"/>
          <w:szCs w:val="28"/>
          <w:rtl/>
        </w:rPr>
        <w:t xml:space="preserve"> بل تصل في بعض الأحيان إلى </w:t>
      </w:r>
      <w:r w:rsidR="00B812D0">
        <w:rPr>
          <w:rFonts w:ascii="Traditional Arabic" w:hAnsi="Traditional Arabic" w:cs="Traditional Arabic" w:hint="cs"/>
          <w:sz w:val="28"/>
          <w:szCs w:val="28"/>
          <w:rtl/>
        </w:rPr>
        <w:t xml:space="preserve">حد </w:t>
      </w:r>
      <w:r>
        <w:rPr>
          <w:rFonts w:ascii="Traditional Arabic" w:hAnsi="Traditional Arabic" w:cs="Traditional Arabic" w:hint="cs"/>
          <w:sz w:val="28"/>
          <w:szCs w:val="28"/>
          <w:rtl/>
        </w:rPr>
        <w:t xml:space="preserve">الإسراف </w:t>
      </w:r>
      <w:r w:rsidR="00B812D0">
        <w:rPr>
          <w:rFonts w:ascii="Traditional Arabic" w:hAnsi="Traditional Arabic" w:cs="Traditional Arabic" w:hint="cs"/>
          <w:sz w:val="28"/>
          <w:szCs w:val="28"/>
          <w:rtl/>
        </w:rPr>
        <w:t>و</w:t>
      </w:r>
      <w:r w:rsidR="0012670C">
        <w:rPr>
          <w:rFonts w:ascii="Traditional Arabic" w:hAnsi="Traditional Arabic" w:cs="Traditional Arabic" w:hint="cs"/>
          <w:sz w:val="28"/>
          <w:szCs w:val="28"/>
          <w:rtl/>
        </w:rPr>
        <w:t xml:space="preserve"> </w:t>
      </w:r>
      <w:r w:rsidR="00B812D0">
        <w:rPr>
          <w:rFonts w:ascii="Traditional Arabic" w:hAnsi="Traditional Arabic" w:cs="Traditional Arabic" w:hint="cs"/>
          <w:sz w:val="28"/>
          <w:szCs w:val="28"/>
          <w:rtl/>
        </w:rPr>
        <w:t xml:space="preserve">الهدر الغذائي </w:t>
      </w:r>
      <w:r w:rsidRPr="0069440A">
        <w:rPr>
          <w:rFonts w:ascii="Traditional Arabic" w:hAnsi="Traditional Arabic" w:cs="Traditional Arabic"/>
          <w:sz w:val="28"/>
          <w:szCs w:val="28"/>
          <w:rtl/>
        </w:rPr>
        <w:t xml:space="preserve">من خلال </w:t>
      </w:r>
      <w:r w:rsidRPr="0069440A">
        <w:rPr>
          <w:rFonts w:ascii="Traditional Arabic" w:hAnsi="Traditional Arabic" w:cs="Traditional Arabic"/>
          <w:color w:val="000000"/>
          <w:sz w:val="28"/>
          <w:szCs w:val="28"/>
          <w:rtl/>
        </w:rPr>
        <w:t xml:space="preserve">حرص بعض </w:t>
      </w:r>
      <w:r w:rsidR="00365300">
        <w:rPr>
          <w:rFonts w:ascii="Traditional Arabic" w:hAnsi="Traditional Arabic" w:cs="Traditional Arabic" w:hint="cs"/>
          <w:color w:val="000000"/>
          <w:sz w:val="28"/>
          <w:szCs w:val="28"/>
          <w:rtl/>
        </w:rPr>
        <w:t>الحجاج</w:t>
      </w:r>
      <w:r w:rsidRPr="0069440A">
        <w:rPr>
          <w:rFonts w:ascii="Traditional Arabic" w:hAnsi="Traditional Arabic" w:cs="Traditional Arabic"/>
          <w:color w:val="000000"/>
          <w:sz w:val="28"/>
          <w:szCs w:val="28"/>
          <w:rtl/>
        </w:rPr>
        <w:t xml:space="preserve"> في الحصول على أكبر كميه ممكنه من تلك الوجبات مما قد يعرضهم للتسمم الغذائي الناتج من سوء حفظ </w:t>
      </w:r>
      <w:r w:rsidR="00CB3783">
        <w:rPr>
          <w:rFonts w:ascii="Traditional Arabic" w:hAnsi="Traditional Arabic" w:cs="Traditional Arabic" w:hint="cs"/>
          <w:color w:val="000000"/>
          <w:sz w:val="28"/>
          <w:szCs w:val="28"/>
          <w:rtl/>
        </w:rPr>
        <w:t xml:space="preserve">الوجبة ، </w:t>
      </w:r>
      <w:r w:rsidRPr="0069440A">
        <w:rPr>
          <w:rFonts w:ascii="Traditional Arabic" w:hAnsi="Traditional Arabic" w:cs="Traditional Arabic"/>
          <w:color w:val="000000"/>
          <w:sz w:val="28"/>
          <w:szCs w:val="28"/>
          <w:rtl/>
        </w:rPr>
        <w:t>وارتفاع درجة حرارة الجو</w:t>
      </w:r>
      <w:r w:rsidR="00365300">
        <w:rPr>
          <w:rFonts w:ascii="Traditional Arabic" w:hAnsi="Traditional Arabic" w:cs="Traditional Arabic" w:hint="cs"/>
          <w:color w:val="000000"/>
          <w:sz w:val="28"/>
          <w:szCs w:val="28"/>
          <w:rtl/>
        </w:rPr>
        <w:t xml:space="preserve"> </w:t>
      </w:r>
      <w:r>
        <w:rPr>
          <w:rFonts w:ascii="Traditional Arabic" w:hAnsi="Traditional Arabic" w:cs="Traditional Arabic" w:hint="cs"/>
          <w:color w:val="000000"/>
          <w:sz w:val="28"/>
          <w:szCs w:val="28"/>
          <w:rtl/>
        </w:rPr>
        <w:t>، والبيئة المحيطة بالوجبة بعد استلامها</w:t>
      </w:r>
      <w:r w:rsidRPr="0069440A">
        <w:rPr>
          <w:rFonts w:ascii="Traditional Arabic" w:hAnsi="Traditional Arabic" w:cs="Traditional Arabic"/>
          <w:color w:val="000000"/>
          <w:sz w:val="28"/>
          <w:szCs w:val="28"/>
          <w:rtl/>
        </w:rPr>
        <w:t xml:space="preserve"> ، بينما يحرص البعض </w:t>
      </w:r>
      <w:r w:rsidRPr="0069440A">
        <w:rPr>
          <w:rFonts w:ascii="Traditional Arabic" w:hAnsi="Traditional Arabic" w:cs="Traditional Arabic" w:hint="cs"/>
          <w:color w:val="000000"/>
          <w:sz w:val="28"/>
          <w:szCs w:val="28"/>
          <w:rtl/>
        </w:rPr>
        <w:t>الآخر</w:t>
      </w:r>
      <w:r w:rsidRPr="0069440A">
        <w:rPr>
          <w:rFonts w:ascii="Traditional Arabic" w:hAnsi="Traditional Arabic" w:cs="Traditional Arabic"/>
          <w:color w:val="000000"/>
          <w:sz w:val="28"/>
          <w:szCs w:val="28"/>
          <w:rtl/>
        </w:rPr>
        <w:t xml:space="preserve"> في الاستحواذ على </w:t>
      </w:r>
      <w:r w:rsidRPr="0069440A">
        <w:rPr>
          <w:rFonts w:ascii="Traditional Arabic" w:hAnsi="Traditional Arabic" w:cs="Traditional Arabic" w:hint="cs"/>
          <w:color w:val="000000"/>
          <w:sz w:val="28"/>
          <w:szCs w:val="28"/>
          <w:rtl/>
        </w:rPr>
        <w:t>أكثر</w:t>
      </w:r>
      <w:r w:rsidRPr="0069440A">
        <w:rPr>
          <w:rFonts w:ascii="Traditional Arabic" w:hAnsi="Traditional Arabic" w:cs="Traditional Arabic"/>
          <w:color w:val="000000"/>
          <w:sz w:val="28"/>
          <w:szCs w:val="28"/>
          <w:rtl/>
        </w:rPr>
        <w:t xml:space="preserve"> من وجبه مطهي</w:t>
      </w:r>
      <w:r>
        <w:rPr>
          <w:rFonts w:ascii="Traditional Arabic" w:hAnsi="Traditional Arabic" w:cs="Traditional Arabic" w:hint="cs"/>
          <w:color w:val="000000"/>
          <w:sz w:val="28"/>
          <w:szCs w:val="28"/>
          <w:rtl/>
        </w:rPr>
        <w:t xml:space="preserve">ة </w:t>
      </w:r>
      <w:r w:rsidRPr="0069440A">
        <w:rPr>
          <w:rFonts w:ascii="Traditional Arabic" w:hAnsi="Traditional Arabic" w:cs="Traditional Arabic"/>
          <w:color w:val="000000"/>
          <w:sz w:val="28"/>
          <w:szCs w:val="28"/>
          <w:rtl/>
        </w:rPr>
        <w:t xml:space="preserve">بهدف تناول اللحم </w:t>
      </w:r>
      <w:r w:rsidR="00B812D0">
        <w:rPr>
          <w:rFonts w:ascii="Traditional Arabic" w:hAnsi="Traditional Arabic" w:cs="Traditional Arabic" w:hint="cs"/>
          <w:color w:val="000000"/>
          <w:sz w:val="28"/>
          <w:szCs w:val="28"/>
          <w:rtl/>
        </w:rPr>
        <w:t>أ</w:t>
      </w:r>
      <w:r w:rsidRPr="0069440A">
        <w:rPr>
          <w:rFonts w:ascii="Traditional Arabic" w:hAnsi="Traditional Arabic" w:cs="Traditional Arabic"/>
          <w:color w:val="000000"/>
          <w:sz w:val="28"/>
          <w:szCs w:val="28"/>
          <w:rtl/>
        </w:rPr>
        <w:t xml:space="preserve">و الدجاج والتخلص من </w:t>
      </w:r>
      <w:r w:rsidR="00CB3783">
        <w:rPr>
          <w:rFonts w:ascii="Traditional Arabic" w:hAnsi="Traditional Arabic" w:cs="Traditional Arabic" w:hint="cs"/>
          <w:color w:val="000000"/>
          <w:sz w:val="28"/>
          <w:szCs w:val="28"/>
          <w:rtl/>
        </w:rPr>
        <w:t>ال</w:t>
      </w:r>
      <w:r w:rsidRPr="0069440A">
        <w:rPr>
          <w:rFonts w:ascii="Traditional Arabic" w:hAnsi="Traditional Arabic" w:cs="Traditional Arabic"/>
          <w:color w:val="000000"/>
          <w:sz w:val="28"/>
          <w:szCs w:val="28"/>
          <w:rtl/>
        </w:rPr>
        <w:t xml:space="preserve">باقي </w:t>
      </w:r>
      <w:r w:rsidR="00C25B54">
        <w:rPr>
          <w:rFonts w:ascii="Traditional Arabic" w:hAnsi="Traditional Arabic" w:cs="Traditional Arabic" w:hint="cs"/>
          <w:color w:val="000000"/>
          <w:sz w:val="28"/>
          <w:szCs w:val="28"/>
          <w:rtl/>
        </w:rPr>
        <w:t>؛</w:t>
      </w:r>
      <w:r w:rsidRPr="0069440A">
        <w:rPr>
          <w:rFonts w:ascii="Traditional Arabic" w:hAnsi="Traditional Arabic" w:cs="Traditional Arabic"/>
          <w:color w:val="000000"/>
          <w:sz w:val="28"/>
          <w:szCs w:val="28"/>
          <w:rtl/>
        </w:rPr>
        <w:t xml:space="preserve"> مما يؤثر على صحة وسلامة البيئة في المشاعر المقدسة</w:t>
      </w:r>
      <w:r w:rsidR="0012670C">
        <w:rPr>
          <w:rFonts w:ascii="Traditional Arabic" w:hAnsi="Traditional Arabic" w:cs="Traditional Arabic" w:hint="cs"/>
          <w:color w:val="000000"/>
          <w:sz w:val="28"/>
          <w:szCs w:val="28"/>
          <w:rtl/>
        </w:rPr>
        <w:t xml:space="preserve"> </w:t>
      </w:r>
      <w:r w:rsidR="00C25B54">
        <w:rPr>
          <w:rFonts w:ascii="Traditional Arabic" w:hAnsi="Traditional Arabic" w:cs="Traditional Arabic" w:hint="cs"/>
          <w:color w:val="000000"/>
          <w:sz w:val="28"/>
          <w:szCs w:val="28"/>
          <w:rtl/>
        </w:rPr>
        <w:t>.</w:t>
      </w:r>
      <w:r w:rsidR="00365300">
        <w:rPr>
          <w:rFonts w:ascii="Traditional Arabic" w:hAnsi="Traditional Arabic" w:cs="Traditional Arabic" w:hint="cs"/>
          <w:color w:val="000000"/>
          <w:sz w:val="28"/>
          <w:szCs w:val="28"/>
          <w:rtl/>
        </w:rPr>
        <w:t xml:space="preserve">كما يعد فائض الجمعيات الخيرية من المواد الغذائية أهم </w:t>
      </w:r>
      <w:r>
        <w:rPr>
          <w:rFonts w:ascii="Traditional Arabic" w:hAnsi="Traditional Arabic" w:cs="Traditional Arabic" w:hint="cs"/>
          <w:color w:val="000000"/>
          <w:sz w:val="28"/>
          <w:szCs w:val="28"/>
          <w:rtl/>
        </w:rPr>
        <w:t xml:space="preserve">سبب </w:t>
      </w:r>
      <w:r w:rsidR="00365300">
        <w:rPr>
          <w:rFonts w:ascii="Traditional Arabic" w:hAnsi="Traditional Arabic" w:cs="Traditional Arabic" w:hint="cs"/>
          <w:color w:val="000000"/>
          <w:sz w:val="28"/>
          <w:szCs w:val="28"/>
          <w:rtl/>
        </w:rPr>
        <w:t>ل</w:t>
      </w:r>
      <w:r>
        <w:rPr>
          <w:rFonts w:ascii="Traditional Arabic" w:hAnsi="Traditional Arabic" w:cs="Traditional Arabic" w:hint="cs"/>
          <w:color w:val="000000"/>
          <w:sz w:val="28"/>
          <w:szCs w:val="28"/>
          <w:rtl/>
        </w:rPr>
        <w:t>تراكم النفايات في المشاعر المقدسة</w:t>
      </w:r>
      <w:r w:rsidR="00365300" w:rsidRPr="00B812D0">
        <w:rPr>
          <w:rFonts w:ascii="Traditional Arabic" w:hAnsi="Traditional Arabic" w:cs="Traditional Arabic"/>
          <w:color w:val="000000"/>
          <w:sz w:val="28"/>
          <w:szCs w:val="28"/>
          <w:vertAlign w:val="superscript"/>
          <w:rtl/>
        </w:rPr>
        <w:t>(</w:t>
      </w:r>
      <w:r w:rsidR="00365300" w:rsidRPr="00B812D0">
        <w:rPr>
          <w:rStyle w:val="a4"/>
          <w:rFonts w:ascii="Traditional Arabic" w:hAnsi="Traditional Arabic" w:cs="Traditional Arabic"/>
          <w:color w:val="000000"/>
          <w:sz w:val="28"/>
          <w:szCs w:val="28"/>
          <w:rtl/>
        </w:rPr>
        <w:footnoteReference w:id="26"/>
      </w:r>
      <w:r w:rsidR="00365300" w:rsidRPr="00B812D0">
        <w:rPr>
          <w:rFonts w:ascii="Traditional Arabic" w:hAnsi="Traditional Arabic" w:cs="Traditional Arabic"/>
          <w:color w:val="000000"/>
          <w:sz w:val="28"/>
          <w:szCs w:val="28"/>
          <w:vertAlign w:val="superscript"/>
          <w:rtl/>
        </w:rPr>
        <w:t>)</w:t>
      </w:r>
      <w:r w:rsidR="00365300" w:rsidRPr="009D3F20">
        <w:rPr>
          <w:rFonts w:ascii="Traditional Arabic" w:hAnsi="Traditional Arabic" w:cs="Traditional Arabic" w:hint="cs"/>
          <w:color w:val="000000"/>
          <w:sz w:val="32"/>
          <w:szCs w:val="32"/>
          <w:rtl/>
        </w:rPr>
        <w:t xml:space="preserve"> </w:t>
      </w:r>
      <w:r>
        <w:rPr>
          <w:rFonts w:ascii="Traditional Arabic" w:hAnsi="Traditional Arabic" w:cs="Traditional Arabic" w:hint="cs"/>
          <w:color w:val="000000"/>
          <w:sz w:val="28"/>
          <w:szCs w:val="28"/>
          <w:rtl/>
        </w:rPr>
        <w:t xml:space="preserve">، </w:t>
      </w:r>
      <w:r w:rsidR="00365300">
        <w:rPr>
          <w:rFonts w:ascii="Traditional Arabic" w:hAnsi="Traditional Arabic" w:cs="Traditional Arabic" w:hint="cs"/>
          <w:color w:val="000000"/>
          <w:sz w:val="28"/>
          <w:szCs w:val="28"/>
          <w:rtl/>
        </w:rPr>
        <w:t>إضافة إلى ا</w:t>
      </w:r>
      <w:r>
        <w:rPr>
          <w:rFonts w:ascii="Traditional Arabic" w:hAnsi="Traditional Arabic" w:cs="Traditional Arabic" w:hint="cs"/>
          <w:color w:val="000000"/>
          <w:sz w:val="28"/>
          <w:szCs w:val="28"/>
          <w:rtl/>
        </w:rPr>
        <w:t xml:space="preserve">فتقاد بعض المتبرعين لثقافة الإنفاق الخيري ، فالمتبرع يتبرع في يوم عرفه فقط ، بل إن البعض يلقي بالوجبات من الناقلات </w:t>
      </w:r>
      <w:r w:rsidR="00365300">
        <w:rPr>
          <w:rFonts w:ascii="Traditional Arabic" w:hAnsi="Traditional Arabic" w:cs="Traditional Arabic" w:hint="cs"/>
          <w:color w:val="000000"/>
          <w:sz w:val="28"/>
          <w:szCs w:val="28"/>
          <w:rtl/>
        </w:rPr>
        <w:t xml:space="preserve">والبرادات </w:t>
      </w:r>
      <w:r>
        <w:rPr>
          <w:rFonts w:ascii="Traditional Arabic" w:hAnsi="Traditional Arabic" w:cs="Traditional Arabic" w:hint="cs"/>
          <w:color w:val="000000"/>
          <w:sz w:val="28"/>
          <w:szCs w:val="28"/>
          <w:rtl/>
        </w:rPr>
        <w:t xml:space="preserve">بطريقة عشوائية ، أو يخصص أكثر من وجبه لشخص يرغب في وجبه واحدة فقط بهدف التخلص مما تحمله الناقلة بأسرع وقت </w:t>
      </w:r>
      <w:r w:rsidRPr="00714EE1">
        <w:rPr>
          <w:rFonts w:ascii="Traditional Arabic" w:hAnsi="Traditional Arabic" w:cs="Traditional Arabic" w:hint="cs"/>
          <w:color w:val="000000"/>
          <w:sz w:val="28"/>
          <w:szCs w:val="28"/>
          <w:rtl/>
        </w:rPr>
        <w:t>ممكن</w:t>
      </w:r>
      <w:r w:rsidR="00365300" w:rsidRPr="00714EE1">
        <w:rPr>
          <w:rFonts w:ascii="Traditional Arabic" w:hAnsi="Traditional Arabic" w:cs="Traditional Arabic"/>
          <w:color w:val="000000"/>
          <w:sz w:val="28"/>
          <w:szCs w:val="28"/>
          <w:vertAlign w:val="superscript"/>
          <w:rtl/>
        </w:rPr>
        <w:t>(</w:t>
      </w:r>
      <w:r w:rsidR="00365300" w:rsidRPr="00714EE1">
        <w:rPr>
          <w:rStyle w:val="a4"/>
          <w:rFonts w:ascii="Traditional Arabic" w:hAnsi="Traditional Arabic" w:cs="Traditional Arabic"/>
          <w:color w:val="000000"/>
          <w:sz w:val="28"/>
          <w:szCs w:val="28"/>
          <w:rtl/>
        </w:rPr>
        <w:footnoteReference w:id="27"/>
      </w:r>
      <w:r w:rsidR="00365300" w:rsidRPr="00714EE1">
        <w:rPr>
          <w:rFonts w:ascii="Traditional Arabic" w:hAnsi="Traditional Arabic" w:cs="Traditional Arabic"/>
          <w:color w:val="000000"/>
          <w:sz w:val="28"/>
          <w:szCs w:val="28"/>
          <w:vertAlign w:val="superscript"/>
          <w:rtl/>
        </w:rPr>
        <w:t>)</w:t>
      </w:r>
      <w:r w:rsidR="001172B1">
        <w:rPr>
          <w:rFonts w:ascii="Traditional Arabic" w:hAnsi="Traditional Arabic" w:cs="Traditional Arabic" w:hint="cs"/>
          <w:color w:val="000000"/>
          <w:sz w:val="28"/>
          <w:szCs w:val="28"/>
          <w:vertAlign w:val="superscript"/>
          <w:rtl/>
        </w:rPr>
        <w:t xml:space="preserve"> </w:t>
      </w:r>
      <w:r w:rsidR="00C25B54" w:rsidRPr="00714EE1">
        <w:rPr>
          <w:rFonts w:ascii="Traditional Arabic" w:hAnsi="Traditional Arabic" w:cs="Traditional Arabic" w:hint="cs"/>
          <w:color w:val="000000"/>
          <w:sz w:val="28"/>
          <w:szCs w:val="28"/>
          <w:rtl/>
        </w:rPr>
        <w:t xml:space="preserve">(صورة </w:t>
      </w:r>
      <w:r w:rsidR="00714EE1" w:rsidRPr="00714EE1">
        <w:rPr>
          <w:rFonts w:ascii="Traditional Arabic" w:hAnsi="Traditional Arabic" w:cs="Traditional Arabic" w:hint="cs"/>
          <w:color w:val="000000"/>
          <w:sz w:val="28"/>
          <w:szCs w:val="28"/>
          <w:rtl/>
        </w:rPr>
        <w:t>2</w:t>
      </w:r>
      <w:r w:rsidR="00C25B54" w:rsidRPr="00714EE1">
        <w:rPr>
          <w:rFonts w:ascii="Traditional Arabic" w:hAnsi="Traditional Arabic" w:cs="Traditional Arabic" w:hint="cs"/>
          <w:color w:val="000000"/>
          <w:sz w:val="28"/>
          <w:szCs w:val="28"/>
          <w:rtl/>
        </w:rPr>
        <w:t>)</w:t>
      </w:r>
    </w:p>
    <w:p w:rsidR="0024006F" w:rsidRPr="0024006F" w:rsidRDefault="0025666A" w:rsidP="00CB3783">
      <w:pPr>
        <w:pStyle w:val="aa"/>
        <w:bidi/>
        <w:ind w:firstLine="720"/>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ولأهمية دراسة مكونات وجبة الإطعام الخيري في حصول الحاج على الكفاية الغذائية  أجريت </w:t>
      </w:r>
      <w:r w:rsidR="00464033">
        <w:rPr>
          <w:rFonts w:ascii="Traditional Arabic" w:hAnsi="Traditional Arabic" w:cs="Traditional Arabic" w:hint="cs"/>
          <w:sz w:val="28"/>
          <w:szCs w:val="28"/>
          <w:rtl/>
        </w:rPr>
        <w:t>دراسة</w:t>
      </w:r>
      <w:r w:rsidR="00310953" w:rsidRPr="00310953">
        <w:rPr>
          <w:rFonts w:ascii="Traditional Arabic" w:hAnsi="Traditional Arabic" w:cs="Traditional Arabic"/>
          <w:sz w:val="28"/>
          <w:szCs w:val="28"/>
          <w:vertAlign w:val="superscript"/>
          <w:rtl/>
        </w:rPr>
        <w:t>(</w:t>
      </w:r>
      <w:r w:rsidR="00310953" w:rsidRPr="00310953">
        <w:rPr>
          <w:rStyle w:val="a4"/>
          <w:rFonts w:ascii="Traditional Arabic" w:hAnsi="Traditional Arabic" w:cs="Traditional Arabic"/>
          <w:sz w:val="28"/>
          <w:szCs w:val="28"/>
          <w:rtl/>
        </w:rPr>
        <w:footnoteReference w:id="28"/>
      </w:r>
      <w:r w:rsidR="00310953" w:rsidRPr="00310953">
        <w:rPr>
          <w:rFonts w:ascii="Traditional Arabic" w:hAnsi="Traditional Arabic" w:cs="Traditional Arabic"/>
          <w:sz w:val="28"/>
          <w:szCs w:val="28"/>
          <w:vertAlign w:val="superscript"/>
          <w:rtl/>
        </w:rPr>
        <w:t>)</w:t>
      </w:r>
      <w:r>
        <w:rPr>
          <w:rFonts w:ascii="Traditional Arabic" w:hAnsi="Traditional Arabic" w:cs="Traditional Arabic" w:hint="cs"/>
          <w:sz w:val="28"/>
          <w:szCs w:val="28"/>
          <w:vertAlign w:val="superscript"/>
          <w:rtl/>
        </w:rPr>
        <w:t xml:space="preserve"> </w:t>
      </w:r>
      <w:r w:rsidR="00464033">
        <w:rPr>
          <w:rFonts w:ascii="Traditional Arabic" w:hAnsi="Traditional Arabic" w:cs="Traditional Arabic" w:hint="cs"/>
          <w:sz w:val="28"/>
          <w:szCs w:val="28"/>
          <w:rtl/>
        </w:rPr>
        <w:t xml:space="preserve">لتقييم </w:t>
      </w:r>
      <w:r>
        <w:rPr>
          <w:rFonts w:ascii="Traditional Arabic" w:hAnsi="Traditional Arabic" w:cs="Traditional Arabic" w:hint="cs"/>
          <w:sz w:val="28"/>
          <w:szCs w:val="28"/>
          <w:rtl/>
        </w:rPr>
        <w:t>وجبات غذائية</w:t>
      </w:r>
      <w:r w:rsidR="00464033">
        <w:rPr>
          <w:rFonts w:ascii="Traditional Arabic" w:hAnsi="Traditional Arabic" w:cs="Traditional Arabic" w:hint="cs"/>
          <w:sz w:val="28"/>
          <w:szCs w:val="28"/>
          <w:rtl/>
        </w:rPr>
        <w:t xml:space="preserve"> احتوت على وجبة مطهية </w:t>
      </w:r>
      <w:r w:rsidR="00310953">
        <w:rPr>
          <w:rFonts w:ascii="Traditional Arabic" w:hAnsi="Traditional Arabic" w:cs="Traditional Arabic" w:hint="cs"/>
          <w:sz w:val="28"/>
          <w:szCs w:val="28"/>
          <w:rtl/>
        </w:rPr>
        <w:t>وأخرى</w:t>
      </w:r>
      <w:r w:rsidR="00464033">
        <w:rPr>
          <w:rFonts w:ascii="Traditional Arabic" w:hAnsi="Traditional Arabic" w:cs="Traditional Arabic" w:hint="cs"/>
          <w:sz w:val="28"/>
          <w:szCs w:val="28"/>
          <w:rtl/>
        </w:rPr>
        <w:t xml:space="preserve"> جافة ، وقد </w:t>
      </w:r>
      <w:r w:rsidR="00310953">
        <w:rPr>
          <w:rFonts w:ascii="Traditional Arabic" w:hAnsi="Traditional Arabic" w:cs="Traditional Arabic" w:hint="cs"/>
          <w:sz w:val="28"/>
          <w:szCs w:val="28"/>
          <w:rtl/>
        </w:rPr>
        <w:t>أظهرت</w:t>
      </w:r>
      <w:r w:rsidR="00464033">
        <w:rPr>
          <w:rFonts w:ascii="Traditional Arabic" w:hAnsi="Traditional Arabic" w:cs="Traditional Arabic" w:hint="cs"/>
          <w:sz w:val="28"/>
          <w:szCs w:val="28"/>
          <w:rtl/>
        </w:rPr>
        <w:t xml:space="preserve"> </w:t>
      </w:r>
      <w:r w:rsidR="00310953">
        <w:rPr>
          <w:rFonts w:ascii="Traditional Arabic" w:hAnsi="Traditional Arabic" w:cs="Traditional Arabic" w:hint="cs"/>
          <w:sz w:val="28"/>
          <w:szCs w:val="28"/>
          <w:rtl/>
        </w:rPr>
        <w:t>نتائج</w:t>
      </w:r>
      <w:r w:rsidR="00464033">
        <w:rPr>
          <w:rFonts w:ascii="Traditional Arabic" w:hAnsi="Traditional Arabic" w:cs="Traditional Arabic" w:hint="cs"/>
          <w:sz w:val="28"/>
          <w:szCs w:val="28"/>
          <w:rtl/>
        </w:rPr>
        <w:t xml:space="preserve"> التحليل الغذائي</w:t>
      </w:r>
      <w:r w:rsidR="006243EF">
        <w:rPr>
          <w:rFonts w:ascii="Traditional Arabic" w:hAnsi="Traditional Arabic" w:cs="Traditional Arabic" w:hint="cs"/>
          <w:sz w:val="28"/>
          <w:szCs w:val="28"/>
          <w:rtl/>
        </w:rPr>
        <w:t xml:space="preserve"> للمنتجات </w:t>
      </w:r>
      <w:r w:rsidR="00500F1D">
        <w:rPr>
          <w:rFonts w:ascii="Traditional Arabic" w:hAnsi="Traditional Arabic" w:cs="Traditional Arabic" w:hint="cs"/>
          <w:sz w:val="28"/>
          <w:szCs w:val="28"/>
          <w:rtl/>
        </w:rPr>
        <w:t>الغذائية</w:t>
      </w:r>
      <w:r w:rsidR="00464033">
        <w:rPr>
          <w:rFonts w:ascii="Traditional Arabic" w:hAnsi="Traditional Arabic" w:cs="Traditional Arabic" w:hint="cs"/>
          <w:sz w:val="28"/>
          <w:szCs w:val="28"/>
          <w:rtl/>
        </w:rPr>
        <w:t xml:space="preserve"> </w:t>
      </w:r>
      <w:r w:rsidR="006243EF">
        <w:rPr>
          <w:rFonts w:ascii="Traditional Arabic" w:hAnsi="Traditional Arabic" w:cs="Traditional Arabic" w:hint="cs"/>
          <w:sz w:val="28"/>
          <w:szCs w:val="28"/>
          <w:rtl/>
        </w:rPr>
        <w:t xml:space="preserve">ارتفاع محتواها من السكريات </w:t>
      </w:r>
      <w:r w:rsidR="006243EF">
        <w:rPr>
          <w:rFonts w:ascii="Traditional Arabic" w:hAnsi="Traditional Arabic" w:cs="Traditional Arabic" w:hint="cs"/>
          <w:sz w:val="28"/>
          <w:szCs w:val="28"/>
          <w:rtl/>
        </w:rPr>
        <w:lastRenderedPageBreak/>
        <w:t xml:space="preserve">والصوديوم ، و أن </w:t>
      </w:r>
      <w:r w:rsidR="00464033">
        <w:rPr>
          <w:rFonts w:ascii="Traditional Arabic" w:hAnsi="Traditional Arabic" w:cs="Traditional Arabic" w:hint="cs"/>
          <w:sz w:val="28"/>
          <w:szCs w:val="28"/>
          <w:rtl/>
        </w:rPr>
        <w:t>السعرات</w:t>
      </w:r>
      <w:r w:rsidR="00500F1D">
        <w:rPr>
          <w:rFonts w:ascii="Traditional Arabic" w:hAnsi="Traditional Arabic" w:cs="Traditional Arabic" w:hint="cs"/>
          <w:sz w:val="28"/>
          <w:szCs w:val="28"/>
          <w:rtl/>
        </w:rPr>
        <w:t xml:space="preserve"> الحرارية</w:t>
      </w:r>
      <w:r w:rsidR="00464033">
        <w:rPr>
          <w:rFonts w:ascii="Traditional Arabic" w:hAnsi="Traditional Arabic" w:cs="Traditional Arabic" w:hint="cs"/>
          <w:sz w:val="28"/>
          <w:szCs w:val="28"/>
          <w:rtl/>
        </w:rPr>
        <w:t xml:space="preserve"> </w:t>
      </w:r>
      <w:r w:rsidR="00310953">
        <w:rPr>
          <w:rFonts w:ascii="Traditional Arabic" w:hAnsi="Traditional Arabic" w:cs="Traditional Arabic" w:hint="cs"/>
          <w:sz w:val="28"/>
          <w:szCs w:val="28"/>
          <w:rtl/>
        </w:rPr>
        <w:t>للأطعمة</w:t>
      </w:r>
      <w:r w:rsidR="00464033">
        <w:rPr>
          <w:rFonts w:ascii="Traditional Arabic" w:hAnsi="Traditional Arabic" w:cs="Traditional Arabic" w:hint="cs"/>
          <w:sz w:val="28"/>
          <w:szCs w:val="28"/>
          <w:rtl/>
        </w:rPr>
        <w:t xml:space="preserve"> الخفيفة قد تراوح</w:t>
      </w:r>
      <w:r w:rsidR="00500F1D">
        <w:rPr>
          <w:rFonts w:ascii="Traditional Arabic" w:hAnsi="Traditional Arabic" w:cs="Traditional Arabic" w:hint="cs"/>
          <w:sz w:val="28"/>
          <w:szCs w:val="28"/>
          <w:rtl/>
        </w:rPr>
        <w:t>ت</w:t>
      </w:r>
      <w:r w:rsidR="00464033">
        <w:rPr>
          <w:rFonts w:ascii="Traditional Arabic" w:hAnsi="Traditional Arabic" w:cs="Traditional Arabic" w:hint="cs"/>
          <w:sz w:val="28"/>
          <w:szCs w:val="28"/>
          <w:rtl/>
        </w:rPr>
        <w:t xml:space="preserve"> ما بين 1960-1987 سعر حراري ، بينما كان متوسط </w:t>
      </w:r>
      <w:r w:rsidR="003D3E58">
        <w:rPr>
          <w:rFonts w:ascii="Traditional Arabic" w:hAnsi="Traditional Arabic" w:cs="Traditional Arabic" w:hint="cs"/>
          <w:sz w:val="28"/>
          <w:szCs w:val="28"/>
          <w:rtl/>
        </w:rPr>
        <w:t>ال</w:t>
      </w:r>
      <w:r w:rsidR="00464033">
        <w:rPr>
          <w:rFonts w:ascii="Traditional Arabic" w:hAnsi="Traditional Arabic" w:cs="Traditional Arabic" w:hint="cs"/>
          <w:sz w:val="28"/>
          <w:szCs w:val="28"/>
          <w:rtl/>
        </w:rPr>
        <w:t xml:space="preserve">سعرات </w:t>
      </w:r>
      <w:r w:rsidR="003D3E58">
        <w:rPr>
          <w:rFonts w:ascii="Traditional Arabic" w:hAnsi="Traditional Arabic" w:cs="Traditional Arabic" w:hint="cs"/>
          <w:sz w:val="28"/>
          <w:szCs w:val="28"/>
          <w:rtl/>
        </w:rPr>
        <w:t>ل</w:t>
      </w:r>
      <w:r w:rsidR="00464033">
        <w:rPr>
          <w:rFonts w:ascii="Traditional Arabic" w:hAnsi="Traditional Arabic" w:cs="Traditional Arabic" w:hint="cs"/>
          <w:sz w:val="28"/>
          <w:szCs w:val="28"/>
          <w:rtl/>
        </w:rPr>
        <w:t xml:space="preserve">لوجبة المطهية 846,5 سعر حراري </w:t>
      </w:r>
      <w:r w:rsidR="00310953">
        <w:rPr>
          <w:rFonts w:ascii="Traditional Arabic" w:hAnsi="Traditional Arabic" w:cs="Traditional Arabic" w:hint="cs"/>
          <w:sz w:val="28"/>
          <w:szCs w:val="28"/>
          <w:rtl/>
        </w:rPr>
        <w:t xml:space="preserve">، </w:t>
      </w:r>
      <w:r w:rsidR="00500F1D">
        <w:rPr>
          <w:rFonts w:ascii="Traditional Arabic" w:hAnsi="Traditional Arabic" w:cs="Traditional Arabic" w:hint="cs"/>
          <w:sz w:val="28"/>
          <w:szCs w:val="28"/>
          <w:rtl/>
        </w:rPr>
        <w:t>و</w:t>
      </w:r>
      <w:r w:rsidR="00310953">
        <w:rPr>
          <w:rFonts w:ascii="Traditional Arabic" w:hAnsi="Traditional Arabic" w:cs="Traditional Arabic" w:hint="cs"/>
          <w:sz w:val="28"/>
          <w:szCs w:val="28"/>
          <w:rtl/>
        </w:rPr>
        <w:t>محتواها من البروتين فقد بلغ 91جم</w:t>
      </w:r>
      <w:r w:rsidR="00A60A77">
        <w:rPr>
          <w:rFonts w:ascii="Traditional Arabic" w:hAnsi="Traditional Arabic" w:cs="Traditional Arabic" w:hint="cs"/>
          <w:sz w:val="28"/>
          <w:szCs w:val="28"/>
          <w:rtl/>
        </w:rPr>
        <w:t xml:space="preserve"> للوجبة التي يبلغ وزنها 430 جم تقريبا</w:t>
      </w:r>
      <w:r w:rsidR="00747DFE">
        <w:rPr>
          <w:rFonts w:ascii="Traditional Arabic" w:hAnsi="Traditional Arabic" w:cs="Traditional Arabic" w:hint="cs"/>
          <w:sz w:val="28"/>
          <w:szCs w:val="28"/>
          <w:rtl/>
        </w:rPr>
        <w:t xml:space="preserve"> ،مما يشير </w:t>
      </w:r>
      <w:r w:rsidR="0024006F">
        <w:rPr>
          <w:rFonts w:ascii="Traditional Arabic" w:hAnsi="Traditional Arabic" w:cs="Traditional Arabic" w:hint="cs"/>
          <w:sz w:val="28"/>
          <w:szCs w:val="28"/>
          <w:rtl/>
        </w:rPr>
        <w:t>إلى</w:t>
      </w:r>
      <w:r w:rsidR="00747DFE">
        <w:rPr>
          <w:rFonts w:ascii="Traditional Arabic" w:hAnsi="Traditional Arabic" w:cs="Traditional Arabic" w:hint="cs"/>
          <w:sz w:val="28"/>
          <w:szCs w:val="28"/>
          <w:rtl/>
        </w:rPr>
        <w:t xml:space="preserve"> </w:t>
      </w:r>
      <w:r w:rsidR="003D6285">
        <w:rPr>
          <w:rFonts w:ascii="Traditional Arabic" w:hAnsi="Traditional Arabic" w:cs="Traditional Arabic" w:hint="cs"/>
          <w:sz w:val="28"/>
          <w:szCs w:val="28"/>
          <w:rtl/>
        </w:rPr>
        <w:t xml:space="preserve">حصول الحاج على كفايته الغذائية </w:t>
      </w:r>
      <w:r w:rsidR="00B31CFE">
        <w:rPr>
          <w:rFonts w:ascii="Traditional Arabic" w:hAnsi="Traditional Arabic" w:cs="Traditional Arabic" w:hint="cs"/>
          <w:sz w:val="28"/>
          <w:szCs w:val="28"/>
          <w:rtl/>
        </w:rPr>
        <w:t xml:space="preserve">من السعرات الحرارية والبروتين </w:t>
      </w:r>
      <w:r w:rsidR="003D6285">
        <w:rPr>
          <w:rFonts w:ascii="Traditional Arabic" w:hAnsi="Traditional Arabic" w:cs="Traditional Arabic" w:hint="cs"/>
          <w:sz w:val="28"/>
          <w:szCs w:val="28"/>
          <w:rtl/>
        </w:rPr>
        <w:t>من تلك الوجبات</w:t>
      </w:r>
      <w:r w:rsidR="00747DFE" w:rsidRPr="0024006F">
        <w:rPr>
          <w:rFonts w:ascii="Traditional Arabic" w:hAnsi="Traditional Arabic" w:cs="Traditional Arabic" w:hint="cs"/>
          <w:sz w:val="28"/>
          <w:szCs w:val="28"/>
          <w:rtl/>
        </w:rPr>
        <w:t xml:space="preserve"> </w:t>
      </w:r>
      <w:r w:rsidR="0024006F" w:rsidRPr="0024006F">
        <w:rPr>
          <w:rFonts w:ascii="Traditional Arabic" w:hAnsi="Traditional Arabic" w:cs="Traditional Arabic" w:hint="cs"/>
          <w:sz w:val="28"/>
          <w:szCs w:val="28"/>
          <w:rtl/>
        </w:rPr>
        <w:t xml:space="preserve">، </w:t>
      </w:r>
      <w:r w:rsidR="003A1AB7" w:rsidRPr="0024006F">
        <w:rPr>
          <w:rFonts w:ascii="Traditional Arabic" w:hAnsi="Traditional Arabic" w:cs="Traditional Arabic" w:hint="cs"/>
          <w:sz w:val="28"/>
          <w:szCs w:val="28"/>
          <w:rtl/>
        </w:rPr>
        <w:t xml:space="preserve">وخلصت </w:t>
      </w:r>
      <w:r w:rsidR="00FD7F2B" w:rsidRPr="0024006F">
        <w:rPr>
          <w:rFonts w:ascii="Traditional Arabic" w:hAnsi="Traditional Arabic" w:cs="Traditional Arabic" w:hint="cs"/>
          <w:sz w:val="28"/>
          <w:szCs w:val="28"/>
          <w:rtl/>
        </w:rPr>
        <w:t>دراسة</w:t>
      </w:r>
      <w:r w:rsidR="003A1AB7" w:rsidRPr="0024006F">
        <w:rPr>
          <w:rFonts w:ascii="Traditional Arabic" w:hAnsi="Traditional Arabic" w:cs="Traditional Arabic"/>
          <w:sz w:val="32"/>
          <w:szCs w:val="32"/>
          <w:vertAlign w:val="superscript"/>
          <w:rtl/>
        </w:rPr>
        <w:t>(</w:t>
      </w:r>
      <w:r w:rsidR="003A1AB7" w:rsidRPr="0024006F">
        <w:rPr>
          <w:rStyle w:val="a4"/>
          <w:rFonts w:ascii="Traditional Arabic" w:hAnsi="Traditional Arabic" w:cs="Traditional Arabic"/>
          <w:sz w:val="32"/>
          <w:szCs w:val="32"/>
          <w:rtl/>
        </w:rPr>
        <w:footnoteReference w:id="29"/>
      </w:r>
      <w:r w:rsidR="003A1AB7" w:rsidRPr="0024006F">
        <w:rPr>
          <w:rFonts w:ascii="Traditional Arabic" w:hAnsi="Traditional Arabic" w:cs="Traditional Arabic"/>
          <w:sz w:val="32"/>
          <w:szCs w:val="32"/>
          <w:vertAlign w:val="superscript"/>
          <w:rtl/>
        </w:rPr>
        <w:t>)</w:t>
      </w:r>
      <w:r w:rsidR="003A1AB7" w:rsidRPr="0024006F">
        <w:rPr>
          <w:rFonts w:ascii="Traditional Arabic" w:hAnsi="Traditional Arabic" w:cs="Traditional Arabic" w:hint="cs"/>
          <w:sz w:val="32"/>
          <w:szCs w:val="32"/>
          <w:rtl/>
        </w:rPr>
        <w:t xml:space="preserve"> </w:t>
      </w:r>
      <w:r w:rsidR="0024006F" w:rsidRPr="0024006F">
        <w:rPr>
          <w:rFonts w:ascii="Traditional Arabic" w:hAnsi="Traditional Arabic" w:cs="Traditional Arabic" w:hint="cs"/>
          <w:sz w:val="28"/>
          <w:szCs w:val="28"/>
          <w:rtl/>
        </w:rPr>
        <w:t>أجريت</w:t>
      </w:r>
      <w:r w:rsidR="003A1AB7" w:rsidRPr="0024006F">
        <w:rPr>
          <w:rFonts w:ascii="Traditional Arabic" w:hAnsi="Traditional Arabic" w:cs="Traditional Arabic" w:hint="cs"/>
          <w:sz w:val="28"/>
          <w:szCs w:val="28"/>
          <w:rtl/>
        </w:rPr>
        <w:t xml:space="preserve"> بهدف معرفة مدى توافق الوجبات المقدمة للحجاج مع احتياجاتهم </w:t>
      </w:r>
      <w:r w:rsidR="0024006F">
        <w:rPr>
          <w:rFonts w:ascii="Traditional Arabic" w:hAnsi="Traditional Arabic" w:cs="Traditional Arabic" w:hint="cs"/>
          <w:sz w:val="28"/>
          <w:szCs w:val="28"/>
          <w:rtl/>
        </w:rPr>
        <w:t>ال</w:t>
      </w:r>
      <w:r w:rsidR="003A1AB7" w:rsidRPr="0024006F">
        <w:rPr>
          <w:rFonts w:ascii="Traditional Arabic" w:hAnsi="Traditional Arabic" w:cs="Traditional Arabic" w:hint="cs"/>
          <w:sz w:val="28"/>
          <w:szCs w:val="28"/>
          <w:rtl/>
        </w:rPr>
        <w:t xml:space="preserve">غذائية ، خلصت </w:t>
      </w:r>
      <w:r w:rsidR="0024006F" w:rsidRPr="0024006F">
        <w:rPr>
          <w:rFonts w:ascii="Traditional Arabic" w:hAnsi="Traditional Arabic" w:cs="Traditional Arabic" w:hint="cs"/>
          <w:sz w:val="28"/>
          <w:szCs w:val="28"/>
          <w:rtl/>
        </w:rPr>
        <w:t>إلى</w:t>
      </w:r>
      <w:r w:rsidR="003A1AB7" w:rsidRPr="0024006F">
        <w:rPr>
          <w:rFonts w:ascii="Traditional Arabic" w:hAnsi="Traditional Arabic" w:cs="Traditional Arabic" w:hint="cs"/>
          <w:sz w:val="28"/>
          <w:szCs w:val="28"/>
          <w:rtl/>
        </w:rPr>
        <w:t xml:space="preserve"> </w:t>
      </w:r>
      <w:r w:rsidR="0024006F" w:rsidRPr="0024006F">
        <w:rPr>
          <w:rFonts w:ascii="Traditional Arabic" w:hAnsi="Traditional Arabic" w:cs="Traditional Arabic" w:hint="cs"/>
          <w:sz w:val="28"/>
          <w:szCs w:val="28"/>
          <w:rtl/>
        </w:rPr>
        <w:t>أهمية زيادة المستهلك من الماء والعصائر ، والإقلال من كم</w:t>
      </w:r>
      <w:r w:rsidR="0024006F">
        <w:rPr>
          <w:rFonts w:ascii="Traditional Arabic" w:hAnsi="Traditional Arabic" w:cs="Traditional Arabic" w:hint="cs"/>
          <w:sz w:val="28"/>
          <w:szCs w:val="28"/>
          <w:rtl/>
        </w:rPr>
        <w:t>ي</w:t>
      </w:r>
      <w:r w:rsidR="0024006F" w:rsidRPr="0024006F">
        <w:rPr>
          <w:rFonts w:ascii="Traditional Arabic" w:hAnsi="Traditional Arabic" w:cs="Traditional Arabic" w:hint="cs"/>
          <w:sz w:val="28"/>
          <w:szCs w:val="28"/>
          <w:rtl/>
        </w:rPr>
        <w:t xml:space="preserve">ة الأرز التي تفوق </w:t>
      </w:r>
      <w:r w:rsidR="0024006F" w:rsidRPr="00CB3783">
        <w:rPr>
          <w:rFonts w:ascii="Traditional Arabic" w:hAnsi="Traditional Arabic" w:cs="Traditional Arabic" w:hint="cs"/>
          <w:sz w:val="28"/>
          <w:szCs w:val="28"/>
          <w:rtl/>
        </w:rPr>
        <w:t>احتياجه</w:t>
      </w:r>
      <w:r w:rsidR="00CD3BCD" w:rsidRPr="00CB3783">
        <w:rPr>
          <w:rFonts w:ascii="Traditional Arabic" w:hAnsi="Traditional Arabic" w:cs="Traditional Arabic" w:hint="cs"/>
          <w:sz w:val="28"/>
          <w:szCs w:val="28"/>
          <w:rtl/>
        </w:rPr>
        <w:t xml:space="preserve"> (صورة </w:t>
      </w:r>
      <w:r w:rsidR="00714EE1" w:rsidRPr="00CB3783">
        <w:rPr>
          <w:rFonts w:ascii="Traditional Arabic" w:hAnsi="Traditional Arabic" w:cs="Traditional Arabic" w:hint="cs"/>
          <w:sz w:val="28"/>
          <w:szCs w:val="28"/>
          <w:rtl/>
        </w:rPr>
        <w:t>3</w:t>
      </w:r>
      <w:r w:rsidR="00CD3BCD" w:rsidRPr="00CB3783">
        <w:rPr>
          <w:rFonts w:ascii="Traditional Arabic" w:hAnsi="Traditional Arabic" w:cs="Traditional Arabic" w:hint="cs"/>
          <w:sz w:val="28"/>
          <w:szCs w:val="28"/>
          <w:rtl/>
        </w:rPr>
        <w:t>)</w:t>
      </w:r>
    </w:p>
    <w:p w:rsidR="00E436E5" w:rsidRPr="00573B8D" w:rsidRDefault="00474292" w:rsidP="00573B8D">
      <w:pPr>
        <w:pStyle w:val="aa"/>
        <w:bidi/>
        <w:jc w:val="lowKashida"/>
        <w:rPr>
          <w:rFonts w:ascii="Traditional Arabic" w:hAnsi="Traditional Arabic" w:cs="Traditional Arabic"/>
          <w:b/>
          <w:bCs/>
          <w:sz w:val="28"/>
          <w:szCs w:val="28"/>
          <w:rtl/>
        </w:rPr>
      </w:pPr>
      <w:r w:rsidRPr="00573B8D">
        <w:rPr>
          <w:rFonts w:ascii="Traditional Arabic" w:hAnsi="Traditional Arabic" w:cs="Traditional Arabic"/>
          <w:b/>
          <w:bCs/>
          <w:sz w:val="28"/>
          <w:szCs w:val="28"/>
          <w:rtl/>
        </w:rPr>
        <w:t>المناقشة والتوصيات</w:t>
      </w:r>
    </w:p>
    <w:p w:rsidR="003F2B59" w:rsidRPr="0047205E" w:rsidRDefault="00554D0F" w:rsidP="00573B8D">
      <w:pPr>
        <w:pStyle w:val="aa"/>
        <w:bidi/>
        <w:ind w:firstLine="720"/>
        <w:jc w:val="lowKashida"/>
        <w:rPr>
          <w:rtl/>
        </w:rPr>
      </w:pPr>
      <w:r w:rsidRPr="00573B8D">
        <w:rPr>
          <w:rFonts w:ascii="Traditional Arabic" w:hAnsi="Traditional Arabic" w:cs="Traditional Arabic"/>
          <w:sz w:val="28"/>
          <w:szCs w:val="28"/>
          <w:rtl/>
        </w:rPr>
        <w:t>العمل الخيري له أهميته</w:t>
      </w:r>
      <w:r w:rsidR="00DF79E5" w:rsidRPr="00573B8D">
        <w:rPr>
          <w:rFonts w:ascii="Traditional Arabic" w:hAnsi="Traditional Arabic" w:cs="Traditional Arabic"/>
          <w:sz w:val="28"/>
          <w:szCs w:val="28"/>
          <w:rtl/>
        </w:rPr>
        <w:t xml:space="preserve"> </w:t>
      </w:r>
      <w:r w:rsidRPr="00573B8D">
        <w:rPr>
          <w:rFonts w:ascii="Traditional Arabic" w:hAnsi="Traditional Arabic" w:cs="Traditional Arabic"/>
          <w:sz w:val="28"/>
          <w:szCs w:val="28"/>
          <w:rtl/>
        </w:rPr>
        <w:t>؛ لما يمثله من انعكاس للقيم الإسلامية التي تحث على مساعدة الفقراء والمساكين وتحقق مفهوم التكافل الاجتماعي</w:t>
      </w:r>
      <w:r w:rsidRPr="00573B8D">
        <w:rPr>
          <w:rFonts w:ascii="Traditional Arabic" w:hAnsi="Traditional Arabic" w:cs="Traditional Arabic"/>
          <w:sz w:val="28"/>
          <w:szCs w:val="28"/>
          <w:vertAlign w:val="superscript"/>
          <w:rtl/>
        </w:rPr>
        <w:t>(</w:t>
      </w:r>
      <w:r w:rsidRPr="00573B8D">
        <w:rPr>
          <w:rStyle w:val="a4"/>
          <w:rFonts w:ascii="Traditional Arabic" w:hAnsi="Traditional Arabic" w:cs="Traditional Arabic"/>
          <w:sz w:val="28"/>
          <w:szCs w:val="28"/>
          <w:rtl/>
        </w:rPr>
        <w:footnoteReference w:id="30"/>
      </w:r>
      <w:r w:rsidRPr="00573B8D">
        <w:rPr>
          <w:rFonts w:ascii="Traditional Arabic" w:hAnsi="Traditional Arabic" w:cs="Traditional Arabic"/>
          <w:sz w:val="28"/>
          <w:szCs w:val="28"/>
          <w:vertAlign w:val="superscript"/>
          <w:rtl/>
        </w:rPr>
        <w:t xml:space="preserve">)  </w:t>
      </w:r>
      <w:r w:rsidRPr="00573B8D">
        <w:rPr>
          <w:rFonts w:ascii="Traditional Arabic" w:hAnsi="Traditional Arabic" w:cs="Traditional Arabic"/>
          <w:sz w:val="28"/>
          <w:szCs w:val="28"/>
          <w:rtl/>
        </w:rPr>
        <w:t xml:space="preserve">وتولي الجمعيات </w:t>
      </w:r>
      <w:r w:rsidR="00CB3783" w:rsidRPr="00573B8D">
        <w:rPr>
          <w:rFonts w:ascii="Traditional Arabic" w:hAnsi="Traditional Arabic" w:cs="Traditional Arabic"/>
          <w:sz w:val="28"/>
          <w:szCs w:val="28"/>
          <w:rtl/>
        </w:rPr>
        <w:t>والمبرآت</w:t>
      </w:r>
      <w:r w:rsidRPr="00573B8D">
        <w:rPr>
          <w:rFonts w:ascii="Traditional Arabic" w:hAnsi="Traditional Arabic" w:cs="Traditional Arabic"/>
          <w:sz w:val="28"/>
          <w:szCs w:val="28"/>
          <w:rtl/>
        </w:rPr>
        <w:t xml:space="preserve"> </w:t>
      </w:r>
      <w:r w:rsidR="008B5157" w:rsidRPr="00573B8D">
        <w:rPr>
          <w:rFonts w:ascii="Traditional Arabic" w:hAnsi="Traditional Arabic" w:cs="Traditional Arabic"/>
          <w:sz w:val="28"/>
          <w:szCs w:val="28"/>
          <w:rtl/>
        </w:rPr>
        <w:t>الخيرية</w:t>
      </w:r>
      <w:r w:rsidRPr="00573B8D">
        <w:rPr>
          <w:rFonts w:ascii="Traditional Arabic" w:hAnsi="Traditional Arabic" w:cs="Traditional Arabic"/>
          <w:sz w:val="28"/>
          <w:szCs w:val="28"/>
          <w:rtl/>
        </w:rPr>
        <w:t xml:space="preserve"> جل اهتمامها </w:t>
      </w:r>
      <w:r w:rsidR="008B5157" w:rsidRPr="00573B8D">
        <w:rPr>
          <w:rFonts w:ascii="Traditional Arabic" w:hAnsi="Traditional Arabic" w:cs="Traditional Arabic"/>
          <w:sz w:val="28"/>
          <w:szCs w:val="28"/>
          <w:rtl/>
        </w:rPr>
        <w:t>للإطعام</w:t>
      </w:r>
      <w:r w:rsidRPr="00573B8D">
        <w:rPr>
          <w:rFonts w:ascii="Traditional Arabic" w:hAnsi="Traditional Arabic" w:cs="Traditional Arabic"/>
          <w:sz w:val="28"/>
          <w:szCs w:val="28"/>
          <w:rtl/>
        </w:rPr>
        <w:t xml:space="preserve"> الخيري وخاصة في موسم الحج ، مما انعكس ذلك على طريقة التوزيع المنظم </w:t>
      </w:r>
      <w:r w:rsidR="006E2902" w:rsidRPr="00573B8D">
        <w:rPr>
          <w:rFonts w:ascii="Traditional Arabic" w:hAnsi="Traditional Arabic" w:cs="Traditional Arabic"/>
          <w:sz w:val="28"/>
          <w:szCs w:val="28"/>
          <w:rtl/>
        </w:rPr>
        <w:t>أ</w:t>
      </w:r>
      <w:r w:rsidRPr="00573B8D">
        <w:rPr>
          <w:rFonts w:ascii="Traditional Arabic" w:hAnsi="Traditional Arabic" w:cs="Traditional Arabic"/>
          <w:sz w:val="28"/>
          <w:szCs w:val="28"/>
          <w:rtl/>
        </w:rPr>
        <w:t>و</w:t>
      </w:r>
      <w:r w:rsidR="00834937" w:rsidRPr="00573B8D">
        <w:rPr>
          <w:rFonts w:ascii="Traditional Arabic" w:hAnsi="Traditional Arabic" w:cs="Traditional Arabic"/>
          <w:sz w:val="28"/>
          <w:szCs w:val="28"/>
          <w:rtl/>
        </w:rPr>
        <w:t xml:space="preserve"> </w:t>
      </w:r>
      <w:r w:rsidRPr="00573B8D">
        <w:rPr>
          <w:rFonts w:ascii="Traditional Arabic" w:hAnsi="Traditional Arabic" w:cs="Traditional Arabic"/>
          <w:sz w:val="28"/>
          <w:szCs w:val="28"/>
          <w:rtl/>
        </w:rPr>
        <w:t xml:space="preserve">العشوائي (صورة </w:t>
      </w:r>
      <w:r w:rsidR="00714EE1" w:rsidRPr="00573B8D">
        <w:rPr>
          <w:rFonts w:ascii="Traditional Arabic" w:hAnsi="Traditional Arabic" w:cs="Traditional Arabic"/>
          <w:sz w:val="28"/>
          <w:szCs w:val="28"/>
          <w:rtl/>
        </w:rPr>
        <w:t>2</w:t>
      </w:r>
      <w:r w:rsidRPr="00573B8D">
        <w:rPr>
          <w:rFonts w:ascii="Traditional Arabic" w:hAnsi="Traditional Arabic" w:cs="Traditional Arabic"/>
          <w:sz w:val="28"/>
          <w:szCs w:val="28"/>
          <w:rtl/>
        </w:rPr>
        <w:t>)</w:t>
      </w:r>
      <w:r w:rsidR="006E2902" w:rsidRPr="00573B8D">
        <w:rPr>
          <w:rFonts w:ascii="Traditional Arabic" w:hAnsi="Traditional Arabic" w:cs="Traditional Arabic"/>
          <w:sz w:val="28"/>
          <w:szCs w:val="28"/>
          <w:rtl/>
        </w:rPr>
        <w:t xml:space="preserve"> </w:t>
      </w:r>
      <w:r w:rsidR="009531A2" w:rsidRPr="00573B8D">
        <w:rPr>
          <w:rFonts w:ascii="Traditional Arabic" w:hAnsi="Traditional Arabic" w:cs="Traditional Arabic"/>
          <w:sz w:val="28"/>
          <w:szCs w:val="28"/>
          <w:rtl/>
        </w:rPr>
        <w:t xml:space="preserve">خاصة مع دخول أفراد لا علم لهم بأساسيات تداول الغذاء ؛ </w:t>
      </w:r>
      <w:r w:rsidR="006E2902" w:rsidRPr="00573B8D">
        <w:rPr>
          <w:rFonts w:ascii="Traditional Arabic" w:hAnsi="Traditional Arabic" w:cs="Traditional Arabic"/>
          <w:sz w:val="28"/>
          <w:szCs w:val="28"/>
          <w:rtl/>
        </w:rPr>
        <w:t>حيث يؤدي التوزيع العشوائي إلى الهدر الغذ</w:t>
      </w:r>
      <w:r w:rsidR="00747DFE" w:rsidRPr="00573B8D">
        <w:rPr>
          <w:rFonts w:ascii="Traditional Arabic" w:hAnsi="Traditional Arabic" w:cs="Traditional Arabic"/>
          <w:sz w:val="28"/>
          <w:szCs w:val="28"/>
          <w:rtl/>
        </w:rPr>
        <w:t>ائي وامتهان للنعمة وكرامة الحاج ، هذا</w:t>
      </w:r>
      <w:r w:rsidR="006E2902" w:rsidRPr="00573B8D">
        <w:rPr>
          <w:rFonts w:ascii="Traditional Arabic" w:hAnsi="Traditional Arabic" w:cs="Traditional Arabic"/>
          <w:sz w:val="28"/>
          <w:szCs w:val="28"/>
          <w:rtl/>
        </w:rPr>
        <w:t xml:space="preserve"> </w:t>
      </w:r>
      <w:r w:rsidR="003F2B59" w:rsidRPr="00573B8D">
        <w:rPr>
          <w:rFonts w:ascii="Traditional Arabic" w:hAnsi="Traditional Arabic" w:cs="Traditional Arabic"/>
          <w:sz w:val="28"/>
          <w:szCs w:val="28"/>
          <w:rtl/>
        </w:rPr>
        <w:t>يستلزم عمل دورات تدريبية</w:t>
      </w:r>
      <w:r w:rsidR="00EF5C54" w:rsidRPr="00573B8D">
        <w:rPr>
          <w:rFonts w:ascii="Traditional Arabic" w:hAnsi="Traditional Arabic" w:cs="Traditional Arabic"/>
          <w:sz w:val="28"/>
          <w:szCs w:val="28"/>
          <w:rtl/>
        </w:rPr>
        <w:t xml:space="preserve"> -</w:t>
      </w:r>
      <w:r w:rsidR="003F2B59" w:rsidRPr="00573B8D">
        <w:rPr>
          <w:rFonts w:ascii="Traditional Arabic" w:hAnsi="Traditional Arabic" w:cs="Traditional Arabic"/>
          <w:sz w:val="28"/>
          <w:szCs w:val="28"/>
          <w:rtl/>
        </w:rPr>
        <w:t xml:space="preserve"> </w:t>
      </w:r>
      <w:r w:rsidR="00EF5C54" w:rsidRPr="00573B8D">
        <w:rPr>
          <w:rFonts w:ascii="Traditional Arabic" w:hAnsi="Traditional Arabic" w:cs="Traditional Arabic"/>
          <w:sz w:val="28"/>
          <w:szCs w:val="28"/>
          <w:rtl/>
        </w:rPr>
        <w:t xml:space="preserve">تحت مظله معهد خادم الحرمين لأبحاث الحج - </w:t>
      </w:r>
      <w:r w:rsidR="003972C8" w:rsidRPr="00573B8D">
        <w:rPr>
          <w:rFonts w:ascii="Traditional Arabic" w:hAnsi="Traditional Arabic" w:cs="Traditional Arabic"/>
          <w:sz w:val="28"/>
          <w:szCs w:val="28"/>
          <w:rtl/>
        </w:rPr>
        <w:t xml:space="preserve">للعاملين في مجال الإطعام الخيري </w:t>
      </w:r>
      <w:r w:rsidR="004B46ED" w:rsidRPr="00573B8D">
        <w:rPr>
          <w:rFonts w:ascii="Traditional Arabic" w:hAnsi="Traditional Arabic" w:cs="Traditional Arabic"/>
          <w:sz w:val="28"/>
          <w:szCs w:val="28"/>
          <w:rtl/>
        </w:rPr>
        <w:t xml:space="preserve">في فن تقديم الطعام والأسلوب الأمثل في توزيع تلك الوجبات </w:t>
      </w:r>
      <w:r w:rsidR="003F2B59" w:rsidRPr="00573B8D">
        <w:rPr>
          <w:rFonts w:ascii="Traditional Arabic" w:hAnsi="Traditional Arabic" w:cs="Traditional Arabic"/>
          <w:sz w:val="28"/>
          <w:szCs w:val="28"/>
          <w:rtl/>
        </w:rPr>
        <w:t>، وتكون أحد الوثائق</w:t>
      </w:r>
      <w:r w:rsidR="00EF5C54" w:rsidRPr="00573B8D">
        <w:rPr>
          <w:rFonts w:ascii="Traditional Arabic" w:hAnsi="Traditional Arabic" w:cs="Traditional Arabic"/>
          <w:sz w:val="28"/>
          <w:szCs w:val="28"/>
          <w:rtl/>
        </w:rPr>
        <w:t xml:space="preserve"> الهامة</w:t>
      </w:r>
      <w:r w:rsidR="003F2B59" w:rsidRPr="00573B8D">
        <w:rPr>
          <w:rFonts w:ascii="Traditional Arabic" w:hAnsi="Traditional Arabic" w:cs="Traditional Arabic"/>
          <w:sz w:val="28"/>
          <w:szCs w:val="28"/>
          <w:rtl/>
        </w:rPr>
        <w:t xml:space="preserve"> لممارسة توزيعها</w:t>
      </w:r>
      <w:r w:rsidR="00432E8B" w:rsidRPr="00573B8D">
        <w:rPr>
          <w:rFonts w:ascii="Traditional Arabic" w:hAnsi="Traditional Arabic" w:cs="Traditional Arabic"/>
          <w:sz w:val="28"/>
          <w:szCs w:val="28"/>
          <w:rtl/>
        </w:rPr>
        <w:t>.</w:t>
      </w:r>
    </w:p>
    <w:p w:rsidR="003972C8" w:rsidRPr="0047205E" w:rsidRDefault="00554D0F" w:rsidP="0047205E">
      <w:pPr>
        <w:pStyle w:val="aa"/>
        <w:bidi/>
        <w:ind w:firstLine="720"/>
        <w:jc w:val="lowKashida"/>
        <w:rPr>
          <w:rFonts w:ascii="Traditional Arabic" w:hAnsi="Traditional Arabic" w:cs="Traditional Arabic"/>
          <w:sz w:val="28"/>
          <w:szCs w:val="28"/>
          <w:rtl/>
        </w:rPr>
      </w:pPr>
      <w:r w:rsidRPr="00432E8B">
        <w:rPr>
          <w:rFonts w:ascii="Traditional Arabic" w:hAnsi="Traditional Arabic" w:cs="Traditional Arabic"/>
          <w:sz w:val="28"/>
          <w:szCs w:val="28"/>
          <w:rtl/>
        </w:rPr>
        <w:t xml:space="preserve">يلعب </w:t>
      </w:r>
      <w:r w:rsidR="00834937" w:rsidRPr="00432E8B">
        <w:rPr>
          <w:rFonts w:ascii="Traditional Arabic" w:hAnsi="Traditional Arabic" w:cs="Traditional Arabic"/>
          <w:sz w:val="28"/>
          <w:szCs w:val="28"/>
          <w:rtl/>
        </w:rPr>
        <w:t xml:space="preserve">ارتفاع </w:t>
      </w:r>
      <w:r w:rsidRPr="00432E8B">
        <w:rPr>
          <w:rFonts w:ascii="Traditional Arabic" w:hAnsi="Traditional Arabic" w:cs="Traditional Arabic"/>
          <w:sz w:val="28"/>
          <w:szCs w:val="28"/>
          <w:rtl/>
        </w:rPr>
        <w:t>الوعي الصحي</w:t>
      </w:r>
      <w:r w:rsidR="006243EF" w:rsidRPr="00432E8B">
        <w:rPr>
          <w:rFonts w:ascii="Traditional Arabic" w:hAnsi="Traditional Arabic" w:cs="Traditional Arabic" w:hint="cs"/>
          <w:sz w:val="28"/>
          <w:szCs w:val="28"/>
          <w:rtl/>
        </w:rPr>
        <w:t xml:space="preserve"> والثقافة الغذائية</w:t>
      </w:r>
      <w:r w:rsidR="00DF79E5" w:rsidRPr="00432E8B">
        <w:rPr>
          <w:rFonts w:ascii="Traditional Arabic" w:hAnsi="Traditional Arabic" w:cs="Traditional Arabic"/>
          <w:sz w:val="28"/>
          <w:szCs w:val="28"/>
          <w:rtl/>
        </w:rPr>
        <w:t xml:space="preserve"> </w:t>
      </w:r>
      <w:r w:rsidR="0047205E" w:rsidRPr="00432E8B">
        <w:rPr>
          <w:rFonts w:ascii="Traditional Arabic" w:hAnsi="Traditional Arabic" w:cs="Traditional Arabic"/>
          <w:sz w:val="28"/>
          <w:szCs w:val="28"/>
          <w:rtl/>
        </w:rPr>
        <w:t xml:space="preserve">للحاج </w:t>
      </w:r>
      <w:r w:rsidR="00432E8B" w:rsidRPr="00432E8B">
        <w:rPr>
          <w:rFonts w:ascii="Traditional Arabic" w:hAnsi="Traditional Arabic" w:cs="Traditional Arabic"/>
          <w:sz w:val="28"/>
          <w:szCs w:val="28"/>
          <w:rtl/>
        </w:rPr>
        <w:t>دور</w:t>
      </w:r>
      <w:r w:rsidR="00432E8B" w:rsidRPr="00432E8B">
        <w:rPr>
          <w:rFonts w:ascii="Traditional Arabic" w:hAnsi="Traditional Arabic" w:cs="Traditional Arabic" w:hint="cs"/>
          <w:sz w:val="28"/>
          <w:szCs w:val="28"/>
          <w:rtl/>
        </w:rPr>
        <w:t>ين</w:t>
      </w:r>
      <w:r w:rsidR="00404287" w:rsidRPr="00432E8B">
        <w:rPr>
          <w:rFonts w:ascii="Traditional Arabic" w:hAnsi="Traditional Arabic" w:cs="Traditional Arabic"/>
          <w:sz w:val="28"/>
          <w:szCs w:val="28"/>
          <w:rtl/>
        </w:rPr>
        <w:t xml:space="preserve"> هام</w:t>
      </w:r>
      <w:r w:rsidR="00432E8B" w:rsidRPr="00432E8B">
        <w:rPr>
          <w:rFonts w:ascii="Traditional Arabic" w:hAnsi="Traditional Arabic" w:cs="Traditional Arabic" w:hint="cs"/>
          <w:sz w:val="28"/>
          <w:szCs w:val="28"/>
          <w:rtl/>
        </w:rPr>
        <w:t>ين</w:t>
      </w:r>
      <w:r w:rsidR="00F544D8" w:rsidRPr="00432E8B">
        <w:rPr>
          <w:rFonts w:ascii="Traditional Arabic" w:hAnsi="Traditional Arabic" w:cs="Traditional Arabic"/>
          <w:sz w:val="28"/>
          <w:szCs w:val="28"/>
          <w:rtl/>
        </w:rPr>
        <w:t xml:space="preserve"> </w:t>
      </w:r>
      <w:r w:rsidR="00DF79E5" w:rsidRPr="00432E8B">
        <w:rPr>
          <w:rFonts w:ascii="Traditional Arabic" w:hAnsi="Traditional Arabic" w:cs="Traditional Arabic"/>
          <w:sz w:val="28"/>
          <w:szCs w:val="28"/>
          <w:rtl/>
        </w:rPr>
        <w:t xml:space="preserve">في الاستفادة من وجبات الإطعام الخيري </w:t>
      </w:r>
      <w:r w:rsidR="00F544D8" w:rsidRPr="00432E8B">
        <w:rPr>
          <w:rFonts w:ascii="Traditional Arabic" w:hAnsi="Traditional Arabic" w:cs="Traditional Arabic"/>
          <w:sz w:val="28"/>
          <w:szCs w:val="28"/>
          <w:rtl/>
        </w:rPr>
        <w:t>، و</w:t>
      </w:r>
      <w:r w:rsidRPr="00432E8B">
        <w:rPr>
          <w:rFonts w:ascii="Traditional Arabic" w:hAnsi="Traditional Arabic" w:cs="Traditional Arabic"/>
          <w:sz w:val="28"/>
          <w:szCs w:val="28"/>
          <w:rtl/>
        </w:rPr>
        <w:t>في ضبط السلوك الغذائي</w:t>
      </w:r>
      <w:r w:rsidR="0047205E">
        <w:rPr>
          <w:rFonts w:ascii="Traditional Arabic" w:hAnsi="Traditional Arabic" w:cs="Traditional Arabic" w:hint="cs"/>
          <w:sz w:val="28"/>
          <w:szCs w:val="28"/>
          <w:rtl/>
        </w:rPr>
        <w:t xml:space="preserve"> له</w:t>
      </w:r>
      <w:r w:rsidRPr="00432E8B">
        <w:rPr>
          <w:rFonts w:ascii="Traditional Arabic" w:hAnsi="Traditional Arabic" w:cs="Traditional Arabic"/>
          <w:sz w:val="28"/>
          <w:szCs w:val="28"/>
          <w:rtl/>
        </w:rPr>
        <w:t xml:space="preserve"> ، </w:t>
      </w:r>
      <w:r w:rsidR="008B5157" w:rsidRPr="00432E8B">
        <w:rPr>
          <w:rFonts w:ascii="Traditional Arabic" w:hAnsi="Traditional Arabic" w:cs="Traditional Arabic"/>
          <w:sz w:val="28"/>
          <w:szCs w:val="28"/>
          <w:rtl/>
        </w:rPr>
        <w:t>مما يقلل من تعرضه للعديد من المشكلات الغذائية</w:t>
      </w:r>
      <w:r w:rsidR="002407EF" w:rsidRPr="00432E8B">
        <w:rPr>
          <w:rFonts w:ascii="Traditional Arabic" w:hAnsi="Traditional Arabic" w:cs="Traditional Arabic"/>
          <w:sz w:val="28"/>
          <w:szCs w:val="28"/>
          <w:rtl/>
        </w:rPr>
        <w:t xml:space="preserve"> </w:t>
      </w:r>
      <w:r w:rsidR="008B5157" w:rsidRPr="00432E8B">
        <w:rPr>
          <w:rFonts w:ascii="Traditional Arabic" w:hAnsi="Traditional Arabic" w:cs="Traditional Arabic"/>
          <w:sz w:val="28"/>
          <w:szCs w:val="28"/>
          <w:rtl/>
        </w:rPr>
        <w:t xml:space="preserve">التي تؤثر </w:t>
      </w:r>
      <w:r w:rsidR="00F544D8" w:rsidRPr="00432E8B">
        <w:rPr>
          <w:rFonts w:ascii="Traditional Arabic" w:hAnsi="Traditional Arabic" w:cs="Traditional Arabic"/>
          <w:sz w:val="28"/>
          <w:szCs w:val="28"/>
          <w:rtl/>
        </w:rPr>
        <w:t>في</w:t>
      </w:r>
      <w:r w:rsidR="008B5157" w:rsidRPr="00432E8B">
        <w:rPr>
          <w:rFonts w:ascii="Traditional Arabic" w:hAnsi="Traditional Arabic" w:cs="Traditional Arabic"/>
          <w:sz w:val="28"/>
          <w:szCs w:val="28"/>
          <w:rtl/>
        </w:rPr>
        <w:t xml:space="preserve"> صحته </w:t>
      </w:r>
      <w:r w:rsidR="00F544D8" w:rsidRPr="00432E8B">
        <w:rPr>
          <w:rFonts w:ascii="Traditional Arabic" w:hAnsi="Traditional Arabic" w:cs="Traditional Arabic"/>
          <w:sz w:val="28"/>
          <w:szCs w:val="28"/>
          <w:rtl/>
        </w:rPr>
        <w:t>والكفاية</w:t>
      </w:r>
      <w:r w:rsidR="008B5157" w:rsidRPr="00432E8B">
        <w:rPr>
          <w:rFonts w:ascii="Traditional Arabic" w:hAnsi="Traditional Arabic" w:cs="Traditional Arabic"/>
          <w:sz w:val="28"/>
          <w:szCs w:val="28"/>
          <w:rtl/>
        </w:rPr>
        <w:t xml:space="preserve"> الغذائي</w:t>
      </w:r>
      <w:r w:rsidR="00F544D8" w:rsidRPr="00432E8B">
        <w:rPr>
          <w:rFonts w:ascii="Traditional Arabic" w:hAnsi="Traditional Arabic" w:cs="Traditional Arabic"/>
          <w:sz w:val="28"/>
          <w:szCs w:val="28"/>
          <w:rtl/>
        </w:rPr>
        <w:t>ة</w:t>
      </w:r>
      <w:r w:rsidR="008B5157" w:rsidRPr="00432E8B">
        <w:rPr>
          <w:rFonts w:ascii="Traditional Arabic" w:hAnsi="Traditional Arabic" w:cs="Traditional Arabic"/>
          <w:sz w:val="28"/>
          <w:szCs w:val="28"/>
          <w:rtl/>
        </w:rPr>
        <w:t xml:space="preserve"> </w:t>
      </w:r>
      <w:r w:rsidR="00834937" w:rsidRPr="00432E8B">
        <w:rPr>
          <w:rFonts w:ascii="Traditional Arabic" w:hAnsi="Traditional Arabic" w:cs="Traditional Arabic"/>
          <w:sz w:val="28"/>
          <w:szCs w:val="28"/>
          <w:rtl/>
        </w:rPr>
        <w:t xml:space="preserve">له  ؛ لان غالبية الوجبات الخفيفة التي تقدم للحاج تحتوي على كميات عالية من الدهون المشبعة (ترانس) </w:t>
      </w:r>
      <w:r w:rsidR="00747DFE" w:rsidRPr="00432E8B">
        <w:rPr>
          <w:rFonts w:ascii="Traditional Arabic" w:hAnsi="Traditional Arabic" w:cs="Traditional Arabic"/>
          <w:sz w:val="28"/>
          <w:szCs w:val="28"/>
          <w:rtl/>
        </w:rPr>
        <w:t>والسكريات البسيطة</w:t>
      </w:r>
      <w:r w:rsidR="00404287" w:rsidRPr="00432E8B">
        <w:rPr>
          <w:rFonts w:ascii="Traditional Arabic" w:hAnsi="Traditional Arabic" w:cs="Traditional Arabic"/>
          <w:sz w:val="28"/>
          <w:szCs w:val="28"/>
          <w:rtl/>
        </w:rPr>
        <w:t xml:space="preserve"> والصوديوم</w:t>
      </w:r>
      <w:r w:rsidR="00747DFE" w:rsidRPr="00432E8B">
        <w:rPr>
          <w:rFonts w:ascii="Traditional Arabic" w:hAnsi="Traditional Arabic" w:cs="Traditional Arabic"/>
          <w:sz w:val="28"/>
          <w:szCs w:val="28"/>
          <w:rtl/>
        </w:rPr>
        <w:t xml:space="preserve"> </w:t>
      </w:r>
      <w:r w:rsidR="00834937" w:rsidRPr="00432E8B">
        <w:rPr>
          <w:rFonts w:ascii="Traditional Arabic" w:hAnsi="Traditional Arabic" w:cs="Traditional Arabic"/>
          <w:sz w:val="28"/>
          <w:szCs w:val="28"/>
          <w:rtl/>
        </w:rPr>
        <w:t xml:space="preserve">مما قد تسبب بعض الأضرار الصحية وخاصة بين الحجاج المصابين ببعض الأمراض المزمنة </w:t>
      </w:r>
      <w:r w:rsidR="00404287" w:rsidRPr="00432E8B">
        <w:rPr>
          <w:rFonts w:ascii="Traditional Arabic" w:hAnsi="Traditional Arabic" w:cs="Traditional Arabic"/>
          <w:sz w:val="28"/>
          <w:szCs w:val="28"/>
          <w:rtl/>
        </w:rPr>
        <w:t xml:space="preserve">؛ </w:t>
      </w:r>
      <w:r w:rsidR="00747DFE" w:rsidRPr="00432E8B">
        <w:rPr>
          <w:rFonts w:ascii="Traditional Arabic" w:hAnsi="Traditional Arabic" w:cs="Traditional Arabic"/>
          <w:sz w:val="28"/>
          <w:szCs w:val="28"/>
          <w:rtl/>
        </w:rPr>
        <w:t>ل</w:t>
      </w:r>
      <w:r w:rsidR="00D80592" w:rsidRPr="00432E8B">
        <w:rPr>
          <w:rFonts w:ascii="Traditional Arabic" w:hAnsi="Traditional Arabic" w:cs="Traditional Arabic"/>
          <w:sz w:val="28"/>
          <w:szCs w:val="28"/>
          <w:rtl/>
        </w:rPr>
        <w:t>أن</w:t>
      </w:r>
      <w:r w:rsidR="00DF79E5" w:rsidRPr="00432E8B">
        <w:rPr>
          <w:rFonts w:ascii="Traditional Arabic" w:hAnsi="Traditional Arabic" w:cs="Traditional Arabic"/>
          <w:sz w:val="28"/>
          <w:szCs w:val="28"/>
          <w:rtl/>
        </w:rPr>
        <w:t xml:space="preserve"> انتشار </w:t>
      </w:r>
      <w:r w:rsidR="00D80592" w:rsidRPr="00432E8B">
        <w:rPr>
          <w:rFonts w:ascii="Traditional Arabic" w:hAnsi="Traditional Arabic" w:cs="Traditional Arabic"/>
          <w:sz w:val="28"/>
          <w:szCs w:val="28"/>
          <w:rtl/>
        </w:rPr>
        <w:t>الأمراض</w:t>
      </w:r>
      <w:r w:rsidR="00DF79E5" w:rsidRPr="00432E8B">
        <w:rPr>
          <w:rFonts w:ascii="Traditional Arabic" w:hAnsi="Traditional Arabic" w:cs="Traditional Arabic"/>
          <w:sz w:val="28"/>
          <w:szCs w:val="28"/>
          <w:rtl/>
        </w:rPr>
        <w:t xml:space="preserve"> لا</w:t>
      </w:r>
      <w:r w:rsidR="00D80592" w:rsidRPr="00432E8B">
        <w:rPr>
          <w:rFonts w:ascii="Traditional Arabic" w:hAnsi="Traditional Arabic" w:cs="Traditional Arabic"/>
          <w:sz w:val="28"/>
          <w:szCs w:val="28"/>
          <w:rtl/>
        </w:rPr>
        <w:t xml:space="preserve"> </w:t>
      </w:r>
      <w:r w:rsidR="00DF79E5" w:rsidRPr="00432E8B">
        <w:rPr>
          <w:rFonts w:ascii="Traditional Arabic" w:hAnsi="Traditional Arabic" w:cs="Traditional Arabic"/>
          <w:sz w:val="28"/>
          <w:szCs w:val="28"/>
          <w:rtl/>
        </w:rPr>
        <w:t xml:space="preserve">يرجع </w:t>
      </w:r>
      <w:r w:rsidR="00D80592" w:rsidRPr="00432E8B">
        <w:rPr>
          <w:rFonts w:ascii="Traditional Arabic" w:hAnsi="Traditional Arabic" w:cs="Traditional Arabic"/>
          <w:sz w:val="28"/>
          <w:szCs w:val="28"/>
          <w:rtl/>
        </w:rPr>
        <w:t>إلى</w:t>
      </w:r>
      <w:r w:rsidR="00DF79E5" w:rsidRPr="00432E8B">
        <w:rPr>
          <w:rFonts w:ascii="Traditional Arabic" w:hAnsi="Traditional Arabic" w:cs="Traditional Arabic"/>
          <w:sz w:val="28"/>
          <w:szCs w:val="28"/>
          <w:rtl/>
        </w:rPr>
        <w:t xml:space="preserve"> نقص الخدمات الصحية الوقائية والعلاجية ، </w:t>
      </w:r>
      <w:r w:rsidR="00D80592" w:rsidRPr="00432E8B">
        <w:rPr>
          <w:rFonts w:ascii="Traditional Arabic" w:hAnsi="Traditional Arabic" w:cs="Traditional Arabic"/>
          <w:sz w:val="28"/>
          <w:szCs w:val="28"/>
          <w:rtl/>
        </w:rPr>
        <w:t>وإنما</w:t>
      </w:r>
      <w:r w:rsidR="00DF79E5" w:rsidRPr="00432E8B">
        <w:rPr>
          <w:rFonts w:ascii="Traditional Arabic" w:hAnsi="Traditional Arabic" w:cs="Traditional Arabic"/>
          <w:sz w:val="28"/>
          <w:szCs w:val="28"/>
          <w:rtl/>
        </w:rPr>
        <w:t xml:space="preserve"> يرجع </w:t>
      </w:r>
      <w:r w:rsidR="00D80592" w:rsidRPr="00432E8B">
        <w:rPr>
          <w:rFonts w:ascii="Traditional Arabic" w:hAnsi="Traditional Arabic" w:cs="Traditional Arabic"/>
          <w:sz w:val="28"/>
          <w:szCs w:val="28"/>
          <w:rtl/>
        </w:rPr>
        <w:t>إلى</w:t>
      </w:r>
      <w:r w:rsidR="00DF79E5" w:rsidRPr="00432E8B">
        <w:rPr>
          <w:rFonts w:ascii="Traditional Arabic" w:hAnsi="Traditional Arabic" w:cs="Traditional Arabic"/>
          <w:sz w:val="28"/>
          <w:szCs w:val="28"/>
          <w:rtl/>
        </w:rPr>
        <w:t xml:space="preserve"> عدم معرفة الفرد كيف يحافظ على صحته ويتحمل </w:t>
      </w:r>
      <w:r w:rsidR="00D80592" w:rsidRPr="00432E8B">
        <w:rPr>
          <w:rFonts w:ascii="Traditional Arabic" w:hAnsi="Traditional Arabic" w:cs="Traditional Arabic"/>
          <w:sz w:val="28"/>
          <w:szCs w:val="28"/>
          <w:rtl/>
        </w:rPr>
        <w:t xml:space="preserve">مسؤولية وقاية </w:t>
      </w:r>
      <w:r w:rsidR="00534860">
        <w:rPr>
          <w:rFonts w:ascii="Traditional Arabic" w:hAnsi="Traditional Arabic" w:cs="Traditional Arabic" w:hint="cs"/>
          <w:sz w:val="28"/>
          <w:szCs w:val="28"/>
          <w:rtl/>
        </w:rPr>
        <w:t>ا</w:t>
      </w:r>
      <w:r w:rsidR="00D80592" w:rsidRPr="00432E8B">
        <w:rPr>
          <w:rFonts w:ascii="Traditional Arabic" w:hAnsi="Traditional Arabic" w:cs="Traditional Arabic"/>
          <w:sz w:val="28"/>
          <w:szCs w:val="28"/>
          <w:rtl/>
        </w:rPr>
        <w:t>لآخرين</w:t>
      </w:r>
      <w:r w:rsidR="00747DFE" w:rsidRPr="00432E8B">
        <w:rPr>
          <w:rFonts w:ascii="Traditional Arabic" w:hAnsi="Traditional Arabic" w:cs="Traditional Arabic"/>
          <w:sz w:val="28"/>
          <w:szCs w:val="28"/>
          <w:vertAlign w:val="superscript"/>
          <w:rtl/>
        </w:rPr>
        <w:t>(</w:t>
      </w:r>
      <w:r w:rsidR="00747DFE" w:rsidRPr="00432E8B">
        <w:rPr>
          <w:rStyle w:val="a4"/>
          <w:rFonts w:ascii="Traditional Arabic" w:hAnsi="Traditional Arabic" w:cs="Traditional Arabic"/>
          <w:sz w:val="28"/>
          <w:szCs w:val="28"/>
          <w:rtl/>
        </w:rPr>
        <w:footnoteReference w:id="31"/>
      </w:r>
      <w:r w:rsidR="00747DFE" w:rsidRPr="00432E8B">
        <w:rPr>
          <w:rFonts w:ascii="Traditional Arabic" w:hAnsi="Traditional Arabic" w:cs="Traditional Arabic"/>
          <w:sz w:val="28"/>
          <w:szCs w:val="28"/>
          <w:vertAlign w:val="superscript"/>
          <w:rtl/>
        </w:rPr>
        <w:t xml:space="preserve">) </w:t>
      </w:r>
      <w:r w:rsidR="00FD1ADD" w:rsidRPr="00432E8B">
        <w:rPr>
          <w:rFonts w:ascii="Traditional Arabic" w:hAnsi="Traditional Arabic" w:cs="Traditional Arabic"/>
          <w:sz w:val="28"/>
          <w:szCs w:val="28"/>
          <w:rtl/>
        </w:rPr>
        <w:t xml:space="preserve">وهذا يتفق مع دراسة </w:t>
      </w:r>
      <w:r w:rsidR="00FD1ADD" w:rsidRPr="00432E8B">
        <w:rPr>
          <w:rFonts w:ascii="Traditional Arabic" w:hAnsi="Traditional Arabic" w:cs="Traditional Arabic"/>
          <w:sz w:val="28"/>
          <w:szCs w:val="28"/>
          <w:vertAlign w:val="superscript"/>
          <w:rtl/>
        </w:rPr>
        <w:t>(</w:t>
      </w:r>
      <w:r w:rsidR="00FD1ADD" w:rsidRPr="00432E8B">
        <w:rPr>
          <w:rStyle w:val="a4"/>
          <w:rFonts w:ascii="Traditional Arabic" w:hAnsi="Traditional Arabic" w:cs="Traditional Arabic"/>
          <w:sz w:val="28"/>
          <w:szCs w:val="28"/>
          <w:rtl/>
        </w:rPr>
        <w:footnoteReference w:id="32"/>
      </w:r>
      <w:r w:rsidR="00FD1ADD" w:rsidRPr="00432E8B">
        <w:rPr>
          <w:rFonts w:ascii="Traditional Arabic" w:hAnsi="Traditional Arabic" w:cs="Traditional Arabic"/>
          <w:sz w:val="28"/>
          <w:szCs w:val="28"/>
          <w:vertAlign w:val="superscript"/>
          <w:rtl/>
        </w:rPr>
        <w:t>)</w:t>
      </w:r>
      <w:r w:rsidR="003734B4" w:rsidRPr="00432E8B">
        <w:rPr>
          <w:rFonts w:ascii="Traditional Arabic" w:hAnsi="Traditional Arabic" w:cs="Traditional Arabic"/>
          <w:sz w:val="28"/>
          <w:szCs w:val="28"/>
          <w:vertAlign w:val="superscript"/>
          <w:rtl/>
        </w:rPr>
        <w:t xml:space="preserve"> </w:t>
      </w:r>
      <w:r w:rsidR="003734B4" w:rsidRPr="00432E8B">
        <w:rPr>
          <w:rFonts w:ascii="Traditional Arabic" w:hAnsi="Traditional Arabic" w:cs="Traditional Arabic"/>
          <w:sz w:val="28"/>
          <w:szCs w:val="28"/>
          <w:rtl/>
        </w:rPr>
        <w:t>أظهرت</w:t>
      </w:r>
      <w:r w:rsidR="00FD1ADD" w:rsidRPr="00432E8B">
        <w:rPr>
          <w:rFonts w:ascii="Traditional Arabic" w:hAnsi="Traditional Arabic" w:cs="Traditional Arabic"/>
          <w:sz w:val="28"/>
          <w:szCs w:val="28"/>
          <w:rtl/>
        </w:rPr>
        <w:t xml:space="preserve"> إن الحاج يتعرض للعديد من المخاطر الصحية عند قيامه بمختلف مناسك الحج مما يؤدي إلى مجموعة متنوعة من الأمراض </w:t>
      </w:r>
      <w:r w:rsidR="003734B4" w:rsidRPr="00432E8B">
        <w:rPr>
          <w:rFonts w:ascii="Traditional Arabic" w:hAnsi="Traditional Arabic" w:cs="Traditional Arabic"/>
          <w:sz w:val="28"/>
          <w:szCs w:val="28"/>
          <w:rtl/>
        </w:rPr>
        <w:t xml:space="preserve">، </w:t>
      </w:r>
      <w:r w:rsidR="00FD1ADD" w:rsidRPr="00432E8B">
        <w:rPr>
          <w:rFonts w:ascii="Traditional Arabic" w:hAnsi="Traditional Arabic" w:cs="Traditional Arabic"/>
          <w:sz w:val="28"/>
          <w:szCs w:val="28"/>
          <w:rtl/>
        </w:rPr>
        <w:t>و</w:t>
      </w:r>
      <w:r w:rsidR="003734B4" w:rsidRPr="00432E8B">
        <w:rPr>
          <w:rFonts w:ascii="Traditional Arabic" w:hAnsi="Traditional Arabic" w:cs="Traditional Arabic"/>
          <w:sz w:val="28"/>
          <w:szCs w:val="28"/>
          <w:rtl/>
        </w:rPr>
        <w:t>أ</w:t>
      </w:r>
      <w:r w:rsidR="00FD1ADD" w:rsidRPr="00432E8B">
        <w:rPr>
          <w:rFonts w:ascii="Traditional Arabic" w:hAnsi="Traditional Arabic" w:cs="Traditional Arabic"/>
          <w:sz w:val="28"/>
          <w:szCs w:val="28"/>
          <w:rtl/>
        </w:rPr>
        <w:t xml:space="preserve">ن 13,1% من المرضى يعاني من أمراض الجهاز الهضمي </w:t>
      </w:r>
      <w:r w:rsidR="003734B4" w:rsidRPr="00432E8B">
        <w:rPr>
          <w:rFonts w:ascii="Traditional Arabic" w:hAnsi="Traditional Arabic" w:cs="Traditional Arabic"/>
          <w:sz w:val="28"/>
          <w:szCs w:val="28"/>
          <w:rtl/>
        </w:rPr>
        <w:t xml:space="preserve">؛ </w:t>
      </w:r>
      <w:r w:rsidR="009531A2" w:rsidRPr="00432E8B">
        <w:rPr>
          <w:rFonts w:ascii="Traditional Arabic" w:hAnsi="Traditional Arabic" w:cs="Traditional Arabic" w:hint="cs"/>
          <w:sz w:val="28"/>
          <w:szCs w:val="28"/>
          <w:rtl/>
        </w:rPr>
        <w:t>و</w:t>
      </w:r>
      <w:r w:rsidR="006243EF" w:rsidRPr="00432E8B">
        <w:rPr>
          <w:rFonts w:ascii="Traditional Arabic" w:hAnsi="Traditional Arabic" w:cs="Traditional Arabic" w:hint="cs"/>
          <w:sz w:val="28"/>
          <w:szCs w:val="28"/>
          <w:rtl/>
        </w:rPr>
        <w:t xml:space="preserve">التي ترجع </w:t>
      </w:r>
      <w:r w:rsidR="009531A2" w:rsidRPr="00432E8B">
        <w:rPr>
          <w:rFonts w:ascii="Traditional Arabic" w:hAnsi="Traditional Arabic" w:cs="Traditional Arabic" w:hint="cs"/>
          <w:sz w:val="28"/>
          <w:szCs w:val="28"/>
          <w:rtl/>
        </w:rPr>
        <w:t>إلى</w:t>
      </w:r>
      <w:r w:rsidR="006243EF" w:rsidRPr="00432E8B">
        <w:rPr>
          <w:rFonts w:ascii="Traditional Arabic" w:hAnsi="Traditional Arabic" w:cs="Traditional Arabic" w:hint="cs"/>
          <w:sz w:val="28"/>
          <w:szCs w:val="28"/>
          <w:rtl/>
        </w:rPr>
        <w:t xml:space="preserve"> انخفاض الثقافة الغذائية من خلال الاحتفاظ بالوجبة او جزء منها لفترة طويلة </w:t>
      </w:r>
      <w:r w:rsidR="006243EF" w:rsidRPr="00432E8B">
        <w:rPr>
          <w:rFonts w:ascii="Traditional Arabic" w:hAnsi="Traditional Arabic" w:cs="Traditional Arabic"/>
          <w:color w:val="17365D" w:themeColor="text2" w:themeShade="BF"/>
          <w:sz w:val="32"/>
          <w:szCs w:val="32"/>
          <w:vertAlign w:val="superscript"/>
          <w:rtl/>
        </w:rPr>
        <w:t>(</w:t>
      </w:r>
      <w:r w:rsidR="006243EF" w:rsidRPr="00432E8B">
        <w:rPr>
          <w:rStyle w:val="a4"/>
          <w:rFonts w:ascii="Traditional Arabic" w:hAnsi="Traditional Arabic" w:cs="Traditional Arabic"/>
          <w:color w:val="17365D" w:themeColor="text2" w:themeShade="BF"/>
          <w:sz w:val="32"/>
          <w:szCs w:val="32"/>
          <w:rtl/>
        </w:rPr>
        <w:footnoteReference w:id="33"/>
      </w:r>
      <w:r w:rsidR="006243EF" w:rsidRPr="00432E8B">
        <w:rPr>
          <w:rFonts w:ascii="Traditional Arabic" w:hAnsi="Traditional Arabic" w:cs="Traditional Arabic"/>
          <w:color w:val="17365D" w:themeColor="text2" w:themeShade="BF"/>
          <w:sz w:val="32"/>
          <w:szCs w:val="32"/>
          <w:vertAlign w:val="superscript"/>
          <w:rtl/>
        </w:rPr>
        <w:t>)</w:t>
      </w:r>
      <w:r w:rsidR="008F5A04" w:rsidRPr="00432E8B">
        <w:rPr>
          <w:rFonts w:ascii="Traditional Arabic" w:hAnsi="Traditional Arabic" w:cs="Traditional Arabic" w:hint="cs"/>
          <w:color w:val="17365D" w:themeColor="text2" w:themeShade="BF"/>
          <w:sz w:val="32"/>
          <w:szCs w:val="32"/>
          <w:vertAlign w:val="superscript"/>
          <w:rtl/>
        </w:rPr>
        <w:t xml:space="preserve"> </w:t>
      </w:r>
      <w:r w:rsidR="008F5A04" w:rsidRPr="0047205E">
        <w:rPr>
          <w:rFonts w:ascii="Traditional Arabic" w:hAnsi="Traditional Arabic" w:cs="Traditional Arabic" w:hint="cs"/>
          <w:b/>
          <w:bCs/>
          <w:sz w:val="28"/>
          <w:szCs w:val="28"/>
          <w:rtl/>
        </w:rPr>
        <w:t>مما يستلزم ا</w:t>
      </w:r>
      <w:r w:rsidR="008F5A04" w:rsidRPr="0047205E">
        <w:rPr>
          <w:rFonts w:ascii="Traditional Arabic" w:hAnsi="Traditional Arabic" w:cs="Traditional Arabic"/>
          <w:b/>
          <w:bCs/>
          <w:sz w:val="28"/>
          <w:szCs w:val="28"/>
          <w:rtl/>
        </w:rPr>
        <w:t>ستخدام كل وسائل التقنية الحديثة لتشجيع الحجاج على تقدير ما يحتاجونه من أغذية</w:t>
      </w:r>
      <w:r w:rsidR="008F5A04" w:rsidRPr="0047205E">
        <w:rPr>
          <w:rFonts w:ascii="Traditional Arabic" w:hAnsi="Traditional Arabic" w:cs="Traditional Arabic" w:hint="cs"/>
          <w:b/>
          <w:bCs/>
          <w:sz w:val="28"/>
          <w:szCs w:val="28"/>
          <w:rtl/>
        </w:rPr>
        <w:t xml:space="preserve"> ،</w:t>
      </w:r>
      <w:r w:rsidR="008F5A04" w:rsidRPr="0047205E">
        <w:rPr>
          <w:rFonts w:ascii="Traditional Arabic" w:hAnsi="Traditional Arabic" w:cs="Traditional Arabic"/>
          <w:b/>
          <w:bCs/>
          <w:sz w:val="28"/>
          <w:szCs w:val="28"/>
          <w:rtl/>
        </w:rPr>
        <w:t xml:space="preserve"> </w:t>
      </w:r>
      <w:r w:rsidR="008F5A04" w:rsidRPr="0047205E">
        <w:rPr>
          <w:rFonts w:ascii="Traditional Arabic" w:hAnsi="Traditional Arabic" w:cs="Traditional Arabic" w:hint="cs"/>
          <w:b/>
          <w:bCs/>
          <w:sz w:val="28"/>
          <w:szCs w:val="28"/>
          <w:rtl/>
        </w:rPr>
        <w:t>والاستخدام الأمثل للمواد الغذائية</w:t>
      </w:r>
      <w:r w:rsidR="008F5A04" w:rsidRPr="0047205E">
        <w:rPr>
          <w:rFonts w:ascii="Traditional Arabic" w:hAnsi="Traditional Arabic" w:cs="Traditional Arabic"/>
          <w:b/>
          <w:bCs/>
          <w:sz w:val="28"/>
          <w:szCs w:val="28"/>
          <w:rtl/>
        </w:rPr>
        <w:t xml:space="preserve"> </w:t>
      </w:r>
      <w:r w:rsidR="008F5A04" w:rsidRPr="0047205E">
        <w:rPr>
          <w:rFonts w:ascii="Traditional Arabic" w:hAnsi="Traditional Arabic" w:cs="Traditional Arabic" w:hint="cs"/>
          <w:b/>
          <w:bCs/>
          <w:sz w:val="28"/>
          <w:szCs w:val="28"/>
          <w:rtl/>
        </w:rPr>
        <w:t xml:space="preserve">التي </w:t>
      </w:r>
      <w:r w:rsidR="008F5A04" w:rsidRPr="0047205E">
        <w:rPr>
          <w:rFonts w:ascii="Traditional Arabic" w:hAnsi="Traditional Arabic" w:cs="Traditional Arabic"/>
          <w:b/>
          <w:bCs/>
          <w:sz w:val="28"/>
          <w:szCs w:val="28"/>
          <w:rtl/>
        </w:rPr>
        <w:t>تقدم في الإطعام الخيري</w:t>
      </w:r>
      <w:r w:rsidR="008F5A04" w:rsidRPr="0047205E">
        <w:rPr>
          <w:rFonts w:ascii="Traditional Arabic" w:hAnsi="Traditional Arabic" w:cs="Traditional Arabic" w:hint="cs"/>
          <w:b/>
          <w:bCs/>
          <w:sz w:val="28"/>
          <w:szCs w:val="28"/>
          <w:rtl/>
        </w:rPr>
        <w:t xml:space="preserve">  </w:t>
      </w:r>
      <w:r w:rsidR="003972C8" w:rsidRPr="0047205E">
        <w:rPr>
          <w:rFonts w:ascii="Traditional Arabic" w:hAnsi="Traditional Arabic" w:cs="Traditional Arabic" w:hint="cs"/>
          <w:b/>
          <w:bCs/>
          <w:sz w:val="28"/>
          <w:szCs w:val="28"/>
          <w:rtl/>
        </w:rPr>
        <w:t xml:space="preserve">، </w:t>
      </w:r>
      <w:r w:rsidR="008F5A04" w:rsidRPr="0047205E">
        <w:rPr>
          <w:rFonts w:ascii="Traditional Arabic" w:hAnsi="Traditional Arabic" w:cs="Traditional Arabic" w:hint="cs"/>
          <w:b/>
          <w:bCs/>
          <w:sz w:val="28"/>
          <w:szCs w:val="28"/>
          <w:rtl/>
        </w:rPr>
        <w:t xml:space="preserve">مع أهمية </w:t>
      </w:r>
      <w:r w:rsidR="00834937" w:rsidRPr="0047205E">
        <w:rPr>
          <w:rFonts w:ascii="Traditional Arabic" w:hAnsi="Traditional Arabic" w:cs="Traditional Arabic"/>
          <w:b/>
          <w:bCs/>
          <w:sz w:val="28"/>
          <w:szCs w:val="28"/>
          <w:rtl/>
        </w:rPr>
        <w:t xml:space="preserve">المحافظة على صحة وسلامة الغذاء من </w:t>
      </w:r>
      <w:r w:rsidR="003F2B59" w:rsidRPr="0047205E">
        <w:rPr>
          <w:rFonts w:ascii="Traditional Arabic" w:hAnsi="Traditional Arabic" w:cs="Traditional Arabic"/>
          <w:b/>
          <w:bCs/>
          <w:sz w:val="28"/>
          <w:szCs w:val="28"/>
          <w:rtl/>
        </w:rPr>
        <w:t xml:space="preserve">خلال إلزام موزعي الإطعام الخيري </w:t>
      </w:r>
      <w:r w:rsidR="003F2B59" w:rsidRPr="0047205E">
        <w:rPr>
          <w:rFonts w:ascii="Traditional Arabic" w:hAnsi="Traditional Arabic" w:cs="Traditional Arabic" w:hint="cs"/>
          <w:b/>
          <w:bCs/>
          <w:sz w:val="28"/>
          <w:szCs w:val="28"/>
          <w:rtl/>
        </w:rPr>
        <w:t>- للحصول على تصريح مزاوله هذا النشاط - ب</w:t>
      </w:r>
      <w:r w:rsidR="003F2B59" w:rsidRPr="0047205E">
        <w:rPr>
          <w:rFonts w:ascii="Traditional Arabic" w:hAnsi="Traditional Arabic" w:cs="Traditional Arabic"/>
          <w:b/>
          <w:bCs/>
          <w:sz w:val="28"/>
          <w:szCs w:val="28"/>
          <w:rtl/>
        </w:rPr>
        <w:t xml:space="preserve">إزالة النفايات </w:t>
      </w:r>
      <w:r w:rsidR="003F2B59" w:rsidRPr="0047205E">
        <w:rPr>
          <w:rFonts w:ascii="Traditional Arabic" w:hAnsi="Traditional Arabic" w:cs="Traditional Arabic" w:hint="cs"/>
          <w:b/>
          <w:bCs/>
          <w:sz w:val="28"/>
          <w:szCs w:val="28"/>
          <w:rtl/>
        </w:rPr>
        <w:t xml:space="preserve">من حول البرادات </w:t>
      </w:r>
      <w:r w:rsidR="003F2B59" w:rsidRPr="0047205E">
        <w:rPr>
          <w:rFonts w:ascii="Traditional Arabic" w:hAnsi="Traditional Arabic" w:cs="Traditional Arabic"/>
          <w:b/>
          <w:bCs/>
          <w:sz w:val="28"/>
          <w:szCs w:val="28"/>
          <w:rtl/>
        </w:rPr>
        <w:t>للحفاظ على نظافة البيئة المحيطة</w:t>
      </w:r>
    </w:p>
    <w:p w:rsidR="000E5662" w:rsidRPr="00B31CFE" w:rsidRDefault="00C838DE" w:rsidP="0047205E">
      <w:pPr>
        <w:pStyle w:val="aa"/>
        <w:bidi/>
        <w:ind w:firstLine="720"/>
        <w:jc w:val="lowKashida"/>
        <w:rPr>
          <w:rFonts w:ascii="Traditional Arabic" w:hAnsi="Traditional Arabic" w:cs="Traditional Arabic"/>
          <w:b/>
          <w:bCs/>
          <w:color w:val="76923C" w:themeColor="accent3" w:themeShade="BF"/>
          <w:sz w:val="28"/>
          <w:szCs w:val="28"/>
        </w:rPr>
      </w:pPr>
      <w:r w:rsidRPr="00432E8B">
        <w:rPr>
          <w:rFonts w:ascii="Traditional Arabic" w:hAnsi="Traditional Arabic" w:cs="Traditional Arabic"/>
          <w:sz w:val="28"/>
          <w:szCs w:val="28"/>
          <w:rtl/>
        </w:rPr>
        <w:lastRenderedPageBreak/>
        <w:t xml:space="preserve">يعد </w:t>
      </w:r>
      <w:r w:rsidR="00DA2872" w:rsidRPr="00432E8B">
        <w:rPr>
          <w:rFonts w:ascii="Traditional Arabic" w:hAnsi="Traditional Arabic" w:cs="Traditional Arabic"/>
          <w:sz w:val="28"/>
          <w:szCs w:val="28"/>
          <w:rtl/>
        </w:rPr>
        <w:t>السلوك الاستهلاكي الا</w:t>
      </w:r>
      <w:r w:rsidR="00244545" w:rsidRPr="00432E8B">
        <w:rPr>
          <w:rFonts w:ascii="Traditional Arabic" w:hAnsi="Traditional Arabic" w:cs="Traditional Arabic"/>
          <w:sz w:val="28"/>
          <w:szCs w:val="28"/>
          <w:rtl/>
        </w:rPr>
        <w:t>تلافي</w:t>
      </w:r>
      <w:r w:rsidR="0052172F" w:rsidRPr="00432E8B">
        <w:rPr>
          <w:rFonts w:ascii="Traditional Arabic" w:hAnsi="Traditional Arabic" w:cs="Traditional Arabic"/>
          <w:sz w:val="28"/>
          <w:szCs w:val="28"/>
          <w:rtl/>
        </w:rPr>
        <w:t xml:space="preserve"> المفرط في توزيع الوجبات الخيرية </w:t>
      </w:r>
      <w:r w:rsidR="006E2902" w:rsidRPr="00432E8B">
        <w:rPr>
          <w:rFonts w:ascii="Traditional Arabic" w:hAnsi="Traditional Arabic" w:cs="Traditional Arabic"/>
          <w:sz w:val="28"/>
          <w:szCs w:val="28"/>
          <w:rtl/>
        </w:rPr>
        <w:t xml:space="preserve">وفي تناولها </w:t>
      </w:r>
      <w:r w:rsidR="0052172F" w:rsidRPr="00432E8B">
        <w:rPr>
          <w:rFonts w:ascii="Traditional Arabic" w:hAnsi="Traditional Arabic" w:cs="Traditional Arabic"/>
          <w:sz w:val="28"/>
          <w:szCs w:val="28"/>
          <w:rtl/>
        </w:rPr>
        <w:t xml:space="preserve">بالمشاعر </w:t>
      </w:r>
      <w:r w:rsidRPr="00432E8B">
        <w:rPr>
          <w:rFonts w:ascii="Traditional Arabic" w:hAnsi="Traditional Arabic" w:cs="Traditional Arabic"/>
          <w:sz w:val="28"/>
          <w:szCs w:val="28"/>
          <w:rtl/>
        </w:rPr>
        <w:t>من</w:t>
      </w:r>
      <w:r w:rsidR="00DA2872" w:rsidRPr="00432E8B">
        <w:rPr>
          <w:rFonts w:ascii="Traditional Arabic" w:hAnsi="Traditional Arabic" w:cs="Traditional Arabic"/>
          <w:sz w:val="28"/>
          <w:szCs w:val="28"/>
          <w:rtl/>
        </w:rPr>
        <w:t xml:space="preserve"> أ</w:t>
      </w:r>
      <w:r w:rsidR="00244545" w:rsidRPr="00432E8B">
        <w:rPr>
          <w:rFonts w:ascii="Traditional Arabic" w:hAnsi="Traditional Arabic" w:cs="Traditional Arabic"/>
          <w:sz w:val="28"/>
          <w:szCs w:val="28"/>
          <w:rtl/>
        </w:rPr>
        <w:t xml:space="preserve">خطر </w:t>
      </w:r>
      <w:r w:rsidR="003734B4" w:rsidRPr="00432E8B">
        <w:rPr>
          <w:rFonts w:ascii="Traditional Arabic" w:hAnsi="Traditional Arabic" w:cs="Traditional Arabic"/>
          <w:sz w:val="28"/>
          <w:szCs w:val="28"/>
          <w:rtl/>
        </w:rPr>
        <w:t xml:space="preserve">الممارسات الغذائية </w:t>
      </w:r>
      <w:r w:rsidR="001146B2">
        <w:rPr>
          <w:rFonts w:ascii="Traditional Arabic" w:hAnsi="Traditional Arabic" w:cs="Traditional Arabic" w:hint="cs"/>
          <w:sz w:val="28"/>
          <w:szCs w:val="28"/>
          <w:rtl/>
        </w:rPr>
        <w:t xml:space="preserve">(صورة 4) </w:t>
      </w:r>
      <w:r w:rsidR="003734B4" w:rsidRPr="00432E8B">
        <w:rPr>
          <w:rFonts w:ascii="Traditional Arabic" w:hAnsi="Traditional Arabic" w:cs="Traditional Arabic" w:hint="cs"/>
          <w:sz w:val="28"/>
          <w:szCs w:val="28"/>
          <w:rtl/>
        </w:rPr>
        <w:t>؛ لأنه</w:t>
      </w:r>
      <w:r w:rsidR="00244545" w:rsidRPr="00432E8B">
        <w:rPr>
          <w:rFonts w:ascii="Traditional Arabic" w:hAnsi="Traditional Arabic" w:cs="Traditional Arabic"/>
          <w:sz w:val="28"/>
          <w:szCs w:val="28"/>
          <w:rtl/>
        </w:rPr>
        <w:t xml:space="preserve"> </w:t>
      </w:r>
      <w:r w:rsidR="0052172F" w:rsidRPr="00432E8B">
        <w:rPr>
          <w:rFonts w:ascii="Traditional Arabic" w:hAnsi="Traditional Arabic" w:cs="Traditional Arabic"/>
          <w:sz w:val="28"/>
          <w:szCs w:val="28"/>
          <w:rtl/>
        </w:rPr>
        <w:t>ي</w:t>
      </w:r>
      <w:r w:rsidR="00244545" w:rsidRPr="00432E8B">
        <w:rPr>
          <w:rFonts w:ascii="Traditional Arabic" w:hAnsi="Traditional Arabic" w:cs="Traditional Arabic"/>
          <w:sz w:val="28"/>
          <w:szCs w:val="28"/>
          <w:rtl/>
        </w:rPr>
        <w:t xml:space="preserve">سيء </w:t>
      </w:r>
      <w:r w:rsidR="00DA2872" w:rsidRPr="00432E8B">
        <w:rPr>
          <w:rFonts w:ascii="Traditional Arabic" w:hAnsi="Traditional Arabic" w:cs="Traditional Arabic"/>
          <w:sz w:val="28"/>
          <w:szCs w:val="28"/>
          <w:rtl/>
        </w:rPr>
        <w:t>إلى</w:t>
      </w:r>
      <w:r w:rsidR="0052172F" w:rsidRPr="00432E8B">
        <w:rPr>
          <w:rFonts w:ascii="Traditional Arabic" w:hAnsi="Traditional Arabic" w:cs="Traditional Arabic"/>
          <w:sz w:val="28"/>
          <w:szCs w:val="28"/>
          <w:rtl/>
        </w:rPr>
        <w:t xml:space="preserve"> </w:t>
      </w:r>
      <w:r w:rsidR="00244545" w:rsidRPr="00432E8B">
        <w:rPr>
          <w:rFonts w:ascii="Traditional Arabic" w:hAnsi="Traditional Arabic" w:cs="Traditional Arabic"/>
          <w:sz w:val="28"/>
          <w:szCs w:val="28"/>
          <w:rtl/>
        </w:rPr>
        <w:t xml:space="preserve">موارد الدولة </w:t>
      </w:r>
      <w:r w:rsidR="003734B4" w:rsidRPr="00432E8B">
        <w:rPr>
          <w:rFonts w:ascii="Traditional Arabic" w:hAnsi="Traditional Arabic" w:cs="Traditional Arabic" w:hint="cs"/>
          <w:sz w:val="28"/>
          <w:szCs w:val="28"/>
          <w:rtl/>
        </w:rPr>
        <w:t xml:space="preserve">ويؤثر في اقتصادها العام </w:t>
      </w:r>
      <w:r w:rsidR="00432E8B" w:rsidRPr="00432E8B">
        <w:rPr>
          <w:rFonts w:ascii="Traditional Arabic" w:hAnsi="Traditional Arabic" w:cs="Traditional Arabic" w:hint="cs"/>
          <w:sz w:val="28"/>
          <w:szCs w:val="28"/>
          <w:rtl/>
        </w:rPr>
        <w:t>،</w:t>
      </w:r>
      <w:r w:rsidR="001D1559" w:rsidRPr="00432E8B">
        <w:rPr>
          <w:rFonts w:ascii="Traditional Arabic" w:hAnsi="Traditional Arabic" w:cs="Traditional Arabic" w:hint="cs"/>
          <w:sz w:val="28"/>
          <w:szCs w:val="28"/>
          <w:rtl/>
        </w:rPr>
        <w:t xml:space="preserve"> وقد يرجع ذلك </w:t>
      </w:r>
      <w:r w:rsidR="00520EB7" w:rsidRPr="00432E8B">
        <w:rPr>
          <w:rFonts w:ascii="Traditional Arabic" w:hAnsi="Traditional Arabic" w:cs="Traditional Arabic" w:hint="cs"/>
          <w:sz w:val="28"/>
          <w:szCs w:val="28"/>
          <w:rtl/>
        </w:rPr>
        <w:t>إلى</w:t>
      </w:r>
      <w:r w:rsidR="001D1559" w:rsidRPr="00432E8B">
        <w:rPr>
          <w:rFonts w:ascii="Traditional Arabic" w:hAnsi="Traditional Arabic" w:cs="Traditional Arabic" w:hint="cs"/>
          <w:sz w:val="28"/>
          <w:szCs w:val="28"/>
          <w:rtl/>
        </w:rPr>
        <w:t xml:space="preserve"> انخفاض </w:t>
      </w:r>
      <w:r w:rsidR="001146B2">
        <w:rPr>
          <w:rFonts w:ascii="Traditional Arabic" w:hAnsi="Traditional Arabic" w:cs="Traditional Arabic" w:hint="cs"/>
          <w:sz w:val="28"/>
          <w:szCs w:val="28"/>
          <w:rtl/>
        </w:rPr>
        <w:t xml:space="preserve">ثقافة الحاج الاستهلاكية أو </w:t>
      </w:r>
      <w:r w:rsidR="001146B2" w:rsidRPr="00432E8B">
        <w:rPr>
          <w:rFonts w:ascii="Traditional Arabic" w:hAnsi="Traditional Arabic" w:cs="Traditional Arabic" w:hint="cs"/>
          <w:sz w:val="28"/>
          <w:szCs w:val="28"/>
          <w:rtl/>
        </w:rPr>
        <w:t xml:space="preserve">جودة الوجبة </w:t>
      </w:r>
      <w:r w:rsidR="0052172F" w:rsidRPr="00432E8B">
        <w:rPr>
          <w:rFonts w:ascii="Traditional Arabic" w:hAnsi="Traditional Arabic" w:cs="Traditional Arabic"/>
          <w:sz w:val="28"/>
          <w:szCs w:val="28"/>
          <w:rtl/>
        </w:rPr>
        <w:t xml:space="preserve">، وهذا </w:t>
      </w:r>
      <w:r w:rsidR="00942FEC" w:rsidRPr="00432E8B">
        <w:rPr>
          <w:rFonts w:ascii="Traditional Arabic" w:hAnsi="Traditional Arabic" w:cs="Traditional Arabic" w:hint="cs"/>
          <w:sz w:val="28"/>
          <w:szCs w:val="28"/>
          <w:rtl/>
        </w:rPr>
        <w:t>يتفق مع</w:t>
      </w:r>
      <w:r w:rsidR="001D1559" w:rsidRPr="00432E8B">
        <w:rPr>
          <w:rFonts w:ascii="Traditional Arabic" w:hAnsi="Traditional Arabic" w:cs="Traditional Arabic" w:hint="cs"/>
          <w:sz w:val="28"/>
          <w:szCs w:val="28"/>
          <w:rtl/>
        </w:rPr>
        <w:t xml:space="preserve"> دراسات سابقة </w:t>
      </w:r>
      <w:r w:rsidR="0052172F" w:rsidRPr="00432E8B">
        <w:rPr>
          <w:rFonts w:ascii="Traditional Arabic" w:hAnsi="Traditional Arabic" w:cs="Traditional Arabic"/>
          <w:sz w:val="28"/>
          <w:szCs w:val="28"/>
          <w:vertAlign w:val="superscript"/>
          <w:rtl/>
        </w:rPr>
        <w:t>(</w:t>
      </w:r>
      <w:r w:rsidR="0052172F" w:rsidRPr="00432E8B">
        <w:rPr>
          <w:rStyle w:val="a4"/>
          <w:rFonts w:ascii="Traditional Arabic" w:hAnsi="Traditional Arabic" w:cs="Traditional Arabic"/>
          <w:sz w:val="28"/>
          <w:szCs w:val="28"/>
          <w:rtl/>
        </w:rPr>
        <w:footnoteReference w:id="34"/>
      </w:r>
      <w:r w:rsidR="0052172F" w:rsidRPr="00432E8B">
        <w:rPr>
          <w:rFonts w:ascii="Traditional Arabic" w:hAnsi="Traditional Arabic" w:cs="Traditional Arabic"/>
          <w:sz w:val="28"/>
          <w:szCs w:val="28"/>
          <w:vertAlign w:val="superscript"/>
          <w:rtl/>
        </w:rPr>
        <w:t xml:space="preserve">) </w:t>
      </w:r>
      <w:r w:rsidR="00EF25C0" w:rsidRPr="00432E8B">
        <w:rPr>
          <w:rFonts w:ascii="Traditional Arabic" w:hAnsi="Traditional Arabic" w:cs="Traditional Arabic"/>
          <w:sz w:val="28"/>
          <w:szCs w:val="28"/>
          <w:vertAlign w:val="superscript"/>
          <w:rtl/>
        </w:rPr>
        <w:t>(</w:t>
      </w:r>
      <w:r w:rsidR="00EF25C0" w:rsidRPr="00432E8B">
        <w:rPr>
          <w:rStyle w:val="a4"/>
          <w:rFonts w:ascii="Traditional Arabic" w:hAnsi="Traditional Arabic" w:cs="Traditional Arabic"/>
          <w:sz w:val="28"/>
          <w:szCs w:val="28"/>
          <w:rtl/>
        </w:rPr>
        <w:footnoteReference w:id="35"/>
      </w:r>
      <w:r w:rsidR="00EF25C0" w:rsidRPr="00432E8B">
        <w:rPr>
          <w:rFonts w:ascii="Traditional Arabic" w:hAnsi="Traditional Arabic" w:cs="Traditional Arabic"/>
          <w:sz w:val="28"/>
          <w:szCs w:val="28"/>
          <w:vertAlign w:val="superscript"/>
          <w:rtl/>
        </w:rPr>
        <w:t>)</w:t>
      </w:r>
      <w:r w:rsidR="00EF25C0" w:rsidRPr="00432E8B">
        <w:rPr>
          <w:rFonts w:ascii="Traditional Arabic" w:hAnsi="Traditional Arabic" w:cs="Traditional Arabic"/>
          <w:sz w:val="28"/>
          <w:szCs w:val="28"/>
          <w:rtl/>
        </w:rPr>
        <w:t xml:space="preserve"> </w:t>
      </w:r>
      <w:r w:rsidR="00ED1C07" w:rsidRPr="0047205E">
        <w:rPr>
          <w:rFonts w:ascii="Traditional Arabic" w:hAnsi="Traditional Arabic" w:cs="Traditional Arabic" w:hint="cs"/>
          <w:b/>
          <w:bCs/>
          <w:sz w:val="28"/>
          <w:szCs w:val="28"/>
          <w:rtl/>
        </w:rPr>
        <w:t xml:space="preserve">مما </w:t>
      </w:r>
      <w:r w:rsidR="00ED1C07" w:rsidRPr="0047205E">
        <w:rPr>
          <w:rFonts w:ascii="Traditional Arabic" w:hAnsi="Traditional Arabic" w:cs="Traditional Arabic"/>
          <w:b/>
          <w:bCs/>
          <w:sz w:val="28"/>
          <w:szCs w:val="28"/>
          <w:rtl/>
        </w:rPr>
        <w:t xml:space="preserve">يؤكد على </w:t>
      </w:r>
      <w:r w:rsidR="000E5662" w:rsidRPr="0047205E">
        <w:rPr>
          <w:rFonts w:ascii="Traditional Arabic" w:hAnsi="Traditional Arabic" w:cs="Traditional Arabic" w:hint="cs"/>
          <w:b/>
          <w:bCs/>
          <w:sz w:val="28"/>
          <w:szCs w:val="28"/>
          <w:rtl/>
        </w:rPr>
        <w:t>أهمية</w:t>
      </w:r>
      <w:r w:rsidR="000E5662" w:rsidRPr="0047205E">
        <w:rPr>
          <w:rFonts w:ascii="Traditional Arabic" w:hAnsi="Traditional Arabic" w:cs="Traditional Arabic"/>
          <w:b/>
          <w:bCs/>
          <w:sz w:val="28"/>
          <w:szCs w:val="28"/>
          <w:rtl/>
        </w:rPr>
        <w:t xml:space="preserve"> </w:t>
      </w:r>
      <w:r w:rsidR="000E5662" w:rsidRPr="0047205E">
        <w:rPr>
          <w:rFonts w:ascii="Traditional Arabic" w:hAnsi="Traditional Arabic" w:cs="Traditional Arabic" w:hint="cs"/>
          <w:b/>
          <w:bCs/>
          <w:sz w:val="28"/>
          <w:szCs w:val="28"/>
          <w:rtl/>
        </w:rPr>
        <w:t xml:space="preserve">إجراء أبحاث متخصصة في جودة الغذاء ، وتقييم العناصر الغذائية  ، وتحديد كمية </w:t>
      </w:r>
      <w:r w:rsidR="0047205E" w:rsidRPr="0047205E">
        <w:rPr>
          <w:rFonts w:ascii="Traditional Arabic" w:hAnsi="Traditional Arabic" w:cs="Traditional Arabic" w:hint="cs"/>
          <w:b/>
          <w:bCs/>
          <w:sz w:val="28"/>
          <w:szCs w:val="28"/>
          <w:rtl/>
        </w:rPr>
        <w:t>الوجبة المطهية</w:t>
      </w:r>
      <w:r w:rsidR="000E5662" w:rsidRPr="0047205E">
        <w:rPr>
          <w:rFonts w:ascii="Traditional Arabic" w:hAnsi="Traditional Arabic" w:cs="Traditional Arabic" w:hint="cs"/>
          <w:b/>
          <w:bCs/>
          <w:sz w:val="28"/>
          <w:szCs w:val="28"/>
          <w:rtl/>
        </w:rPr>
        <w:t xml:space="preserve"> </w:t>
      </w:r>
      <w:r w:rsidR="0047205E" w:rsidRPr="0047205E">
        <w:rPr>
          <w:rFonts w:ascii="Traditional Arabic" w:hAnsi="Traditional Arabic" w:cs="Traditional Arabic" w:hint="cs"/>
          <w:b/>
          <w:bCs/>
          <w:sz w:val="28"/>
          <w:szCs w:val="28"/>
          <w:rtl/>
        </w:rPr>
        <w:t xml:space="preserve">بما يتناسب مع عادات الحاج الغذائية </w:t>
      </w:r>
      <w:r w:rsidR="000E5662" w:rsidRPr="0047205E">
        <w:rPr>
          <w:rFonts w:ascii="Traditional Arabic" w:hAnsi="Traditional Arabic" w:cs="Traditional Arabic" w:hint="cs"/>
          <w:b/>
          <w:bCs/>
          <w:sz w:val="28"/>
          <w:szCs w:val="28"/>
          <w:rtl/>
        </w:rPr>
        <w:t xml:space="preserve">تحت إشراف معهد خادم الحرمين لأبحاث الحج ولجنة السقاية والرفادة للحد من </w:t>
      </w:r>
      <w:r w:rsidR="000E5662" w:rsidRPr="0047205E">
        <w:rPr>
          <w:rFonts w:ascii="Traditional Arabic" w:hAnsi="Traditional Arabic" w:cs="Traditional Arabic"/>
          <w:b/>
          <w:bCs/>
          <w:sz w:val="28"/>
          <w:szCs w:val="28"/>
          <w:rtl/>
        </w:rPr>
        <w:t xml:space="preserve">الإسراف </w:t>
      </w:r>
      <w:r w:rsidR="000E5662" w:rsidRPr="0047205E">
        <w:rPr>
          <w:rFonts w:ascii="Traditional Arabic" w:hAnsi="Traditional Arabic" w:cs="Traditional Arabic" w:hint="cs"/>
          <w:b/>
          <w:bCs/>
          <w:sz w:val="28"/>
          <w:szCs w:val="28"/>
          <w:rtl/>
        </w:rPr>
        <w:t>والسلوك الاستهلاكي الاتلافي</w:t>
      </w:r>
      <w:r w:rsidR="000E5662" w:rsidRPr="00B31CFE">
        <w:rPr>
          <w:rFonts w:ascii="Traditional Arabic" w:hAnsi="Traditional Arabic" w:cs="Traditional Arabic"/>
          <w:b/>
          <w:bCs/>
          <w:color w:val="76923C" w:themeColor="accent3" w:themeShade="BF"/>
          <w:sz w:val="28"/>
          <w:szCs w:val="28"/>
          <w:rtl/>
        </w:rPr>
        <w:t>.</w:t>
      </w:r>
    </w:p>
    <w:p w:rsidR="00EF25C0" w:rsidRPr="00573B8D" w:rsidRDefault="006C0AA6" w:rsidP="00573B8D">
      <w:pPr>
        <w:pStyle w:val="aa"/>
        <w:bidi/>
        <w:ind w:firstLine="720"/>
        <w:jc w:val="lowKashida"/>
        <w:rPr>
          <w:rFonts w:ascii="Traditional Arabic" w:hAnsi="Traditional Arabic" w:cs="Traditional Arabic"/>
          <w:sz w:val="28"/>
          <w:szCs w:val="28"/>
          <w:rtl/>
        </w:rPr>
      </w:pPr>
      <w:r w:rsidRPr="00573B8D">
        <w:rPr>
          <w:rFonts w:ascii="Traditional Arabic" w:hAnsi="Traditional Arabic" w:cs="Traditional Arabic"/>
          <w:sz w:val="28"/>
          <w:szCs w:val="28"/>
          <w:rtl/>
        </w:rPr>
        <w:t>ولأهمية</w:t>
      </w:r>
      <w:r w:rsidR="00834937" w:rsidRPr="00573B8D">
        <w:rPr>
          <w:rFonts w:ascii="Traditional Arabic" w:hAnsi="Traditional Arabic" w:cs="Traditional Arabic"/>
          <w:sz w:val="28"/>
          <w:szCs w:val="28"/>
          <w:rtl/>
        </w:rPr>
        <w:t xml:space="preserve"> </w:t>
      </w:r>
      <w:r w:rsidRPr="00573B8D">
        <w:rPr>
          <w:rFonts w:ascii="Traditional Arabic" w:hAnsi="Traditional Arabic" w:cs="Traditional Arabic"/>
          <w:sz w:val="28"/>
          <w:szCs w:val="28"/>
          <w:rtl/>
        </w:rPr>
        <w:t>الأغذية</w:t>
      </w:r>
      <w:r w:rsidR="00834937" w:rsidRPr="00573B8D">
        <w:rPr>
          <w:rFonts w:ascii="Traditional Arabic" w:hAnsi="Traditional Arabic" w:cs="Traditional Arabic"/>
          <w:sz w:val="28"/>
          <w:szCs w:val="28"/>
          <w:rtl/>
        </w:rPr>
        <w:t xml:space="preserve"> الوظيفية للحاج </w:t>
      </w:r>
      <w:r w:rsidR="00432E8B" w:rsidRPr="00573B8D">
        <w:rPr>
          <w:rFonts w:ascii="Traditional Arabic" w:hAnsi="Traditional Arabic" w:cs="Traditional Arabic"/>
          <w:sz w:val="28"/>
          <w:szCs w:val="28"/>
          <w:rtl/>
        </w:rPr>
        <w:t xml:space="preserve">وخاصة </w:t>
      </w:r>
      <w:r w:rsidR="0047205E" w:rsidRPr="00573B8D">
        <w:rPr>
          <w:rFonts w:ascii="Traditional Arabic" w:hAnsi="Traditional Arabic" w:cs="Traditional Arabic"/>
          <w:sz w:val="28"/>
          <w:szCs w:val="28"/>
          <w:rtl/>
        </w:rPr>
        <w:t>ل</w:t>
      </w:r>
      <w:r w:rsidR="00432E8B" w:rsidRPr="00573B8D">
        <w:rPr>
          <w:rFonts w:ascii="Traditional Arabic" w:hAnsi="Traditional Arabic" w:cs="Traditional Arabic"/>
          <w:sz w:val="28"/>
          <w:szCs w:val="28"/>
          <w:rtl/>
        </w:rPr>
        <w:t>من يعاني من الأمراض المزمنة</w:t>
      </w:r>
      <w:r w:rsidR="00E6018E" w:rsidRPr="00573B8D">
        <w:rPr>
          <w:rFonts w:ascii="Traditional Arabic" w:hAnsi="Traditional Arabic" w:cs="Traditional Arabic"/>
          <w:sz w:val="28"/>
          <w:szCs w:val="28"/>
          <w:rtl/>
        </w:rPr>
        <w:t xml:space="preserve"> </w:t>
      </w:r>
      <w:r w:rsidR="00432E8B" w:rsidRPr="00573B8D">
        <w:rPr>
          <w:rFonts w:ascii="Traditional Arabic" w:hAnsi="Traditional Arabic" w:cs="Traditional Arabic"/>
          <w:sz w:val="28"/>
          <w:szCs w:val="28"/>
          <w:rtl/>
        </w:rPr>
        <w:t xml:space="preserve">حيث </w:t>
      </w:r>
      <w:r w:rsidR="00B31CFE" w:rsidRPr="00573B8D">
        <w:rPr>
          <w:rFonts w:ascii="Traditional Arabic" w:hAnsi="Traditional Arabic" w:cs="Traditional Arabic"/>
          <w:sz w:val="28"/>
          <w:szCs w:val="28"/>
          <w:rtl/>
        </w:rPr>
        <w:t>أظهرت</w:t>
      </w:r>
      <w:r w:rsidR="00714EE1" w:rsidRPr="00573B8D">
        <w:rPr>
          <w:rFonts w:ascii="Traditional Arabic" w:hAnsi="Traditional Arabic" w:cs="Traditional Arabic"/>
          <w:sz w:val="28"/>
          <w:szCs w:val="28"/>
          <w:rtl/>
        </w:rPr>
        <w:t xml:space="preserve"> دراسة </w:t>
      </w:r>
      <w:r w:rsidR="00714EE1" w:rsidRPr="00573B8D">
        <w:rPr>
          <w:rFonts w:ascii="Traditional Arabic" w:hAnsi="Traditional Arabic" w:cs="Traditional Arabic"/>
          <w:sz w:val="28"/>
          <w:szCs w:val="28"/>
          <w:vertAlign w:val="superscript"/>
          <w:rtl/>
        </w:rPr>
        <w:t>(</w:t>
      </w:r>
      <w:r w:rsidR="00714EE1" w:rsidRPr="00573B8D">
        <w:rPr>
          <w:rStyle w:val="a4"/>
          <w:rFonts w:ascii="Traditional Arabic" w:hAnsi="Traditional Arabic" w:cs="Traditional Arabic"/>
          <w:sz w:val="28"/>
          <w:szCs w:val="28"/>
          <w:rtl/>
        </w:rPr>
        <w:footnoteReference w:id="36"/>
      </w:r>
      <w:r w:rsidR="00714EE1" w:rsidRPr="00573B8D">
        <w:rPr>
          <w:rFonts w:ascii="Traditional Arabic" w:hAnsi="Traditional Arabic" w:cs="Traditional Arabic"/>
          <w:sz w:val="28"/>
          <w:szCs w:val="28"/>
          <w:vertAlign w:val="superscript"/>
          <w:rtl/>
        </w:rPr>
        <w:t>)</w:t>
      </w:r>
      <w:r w:rsidR="00714EE1" w:rsidRPr="00573B8D">
        <w:rPr>
          <w:rFonts w:ascii="Traditional Arabic" w:hAnsi="Traditional Arabic" w:cs="Traditional Arabic"/>
          <w:sz w:val="28"/>
          <w:szCs w:val="28"/>
          <w:rtl/>
        </w:rPr>
        <w:t xml:space="preserve"> </w:t>
      </w:r>
      <w:r w:rsidR="008C1C64" w:rsidRPr="00573B8D">
        <w:rPr>
          <w:rFonts w:ascii="Traditional Arabic" w:hAnsi="Traditional Arabic" w:cs="Traditional Arabic"/>
          <w:sz w:val="28"/>
          <w:szCs w:val="28"/>
          <w:rtl/>
        </w:rPr>
        <w:t xml:space="preserve">أجريت </w:t>
      </w:r>
      <w:r w:rsidR="00714EE1" w:rsidRPr="00573B8D">
        <w:rPr>
          <w:rFonts w:ascii="Traditional Arabic" w:hAnsi="Traditional Arabic" w:cs="Traditional Arabic"/>
          <w:sz w:val="28"/>
          <w:szCs w:val="28"/>
          <w:rtl/>
        </w:rPr>
        <w:t xml:space="preserve"> للتعرف</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على</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تأثير</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الطعام</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المتناول</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على</w:t>
      </w:r>
      <w:r w:rsidR="008C1C64" w:rsidRPr="00573B8D">
        <w:rPr>
          <w:rFonts w:ascii="Traditional Arabic" w:hAnsi="Traditional Arabic" w:cs="Traditional Arabic"/>
          <w:sz w:val="28"/>
          <w:szCs w:val="28"/>
          <w:rtl/>
        </w:rPr>
        <w:t xml:space="preserve"> أمراض </w:t>
      </w:r>
      <w:r w:rsidR="00714EE1" w:rsidRPr="00573B8D">
        <w:rPr>
          <w:rFonts w:ascii="Traditional Arabic" w:hAnsi="Traditional Arabic" w:cs="Traditional Arabic"/>
          <w:sz w:val="28"/>
          <w:szCs w:val="28"/>
          <w:rtl/>
        </w:rPr>
        <w:t>الجهاز</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الهضمي</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بالحج</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بين</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المتناولين</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وغير</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المتناولين</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للوجبات</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المقدمة</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في</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المشاعر</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المقدسة</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ظهور</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بعض</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الأعراض</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المع</w:t>
      </w:r>
      <w:r w:rsidR="0047205E" w:rsidRPr="00573B8D">
        <w:rPr>
          <w:rFonts w:ascii="Traditional Arabic" w:hAnsi="Traditional Arabic" w:cs="Traditional Arabic"/>
          <w:sz w:val="28"/>
          <w:szCs w:val="28"/>
          <w:rtl/>
        </w:rPr>
        <w:t>ِ</w:t>
      </w:r>
      <w:r w:rsidR="00714EE1" w:rsidRPr="00573B8D">
        <w:rPr>
          <w:rFonts w:ascii="Traditional Arabic" w:hAnsi="Traditional Arabic" w:cs="Traditional Arabic"/>
          <w:sz w:val="28"/>
          <w:szCs w:val="28"/>
          <w:rtl/>
        </w:rPr>
        <w:t>دية</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المعوية</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في</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الحجاج</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الذكور</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والإناث</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بنسب</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مختلفة</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وخاصة</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بين</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المتناولين</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لتلك</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الوجبات</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w:t>
      </w:r>
      <w:r w:rsidR="008C1C64" w:rsidRPr="00573B8D">
        <w:rPr>
          <w:rFonts w:ascii="Traditional Arabic" w:hAnsi="Traditional Arabic" w:cs="Traditional Arabic"/>
          <w:sz w:val="28"/>
          <w:szCs w:val="28"/>
          <w:rtl/>
        </w:rPr>
        <w:t xml:space="preserve"> إلاَّ</w:t>
      </w:r>
      <w:r w:rsidR="00714EE1" w:rsidRPr="00573B8D">
        <w:rPr>
          <w:rFonts w:ascii="Traditional Arabic" w:hAnsi="Traditional Arabic" w:cs="Traditional Arabic"/>
          <w:sz w:val="28"/>
          <w:szCs w:val="28"/>
          <w:rtl/>
        </w:rPr>
        <w:t xml:space="preserve"> </w:t>
      </w:r>
      <w:r w:rsidR="008C1C64" w:rsidRPr="00573B8D">
        <w:rPr>
          <w:rFonts w:ascii="Traditional Arabic" w:hAnsi="Traditional Arabic" w:cs="Traditional Arabic"/>
          <w:sz w:val="28"/>
          <w:szCs w:val="28"/>
          <w:rtl/>
        </w:rPr>
        <w:t>أن</w:t>
      </w:r>
      <w:r w:rsidR="00714EE1" w:rsidRPr="00573B8D">
        <w:rPr>
          <w:rFonts w:ascii="Traditional Arabic" w:hAnsi="Traditional Arabic" w:cs="Traditional Arabic"/>
          <w:sz w:val="28"/>
          <w:szCs w:val="28"/>
          <w:rtl/>
        </w:rPr>
        <w:t xml:space="preserve"> النسبة</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لم</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تتجاوز 11% من</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العينة</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الكلية</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w:t>
      </w:r>
      <w:r w:rsidR="008C1C64" w:rsidRPr="00573B8D">
        <w:rPr>
          <w:rFonts w:ascii="Traditional Arabic" w:hAnsi="Traditional Arabic" w:cs="Traditional Arabic"/>
          <w:sz w:val="28"/>
          <w:szCs w:val="28"/>
          <w:rtl/>
        </w:rPr>
        <w:t xml:space="preserve"> </w:t>
      </w:r>
      <w:r w:rsidR="00714EE1" w:rsidRPr="00573B8D">
        <w:rPr>
          <w:rFonts w:ascii="Traditional Arabic" w:hAnsi="Traditional Arabic" w:cs="Traditional Arabic"/>
          <w:sz w:val="28"/>
          <w:szCs w:val="28"/>
          <w:rtl/>
        </w:rPr>
        <w:t>وكان من أهم</w:t>
      </w:r>
      <w:r w:rsidR="008C1C64" w:rsidRPr="00573B8D">
        <w:rPr>
          <w:rFonts w:ascii="Traditional Arabic" w:hAnsi="Traditional Arabic" w:cs="Traditional Arabic"/>
          <w:sz w:val="28"/>
          <w:szCs w:val="28"/>
          <w:rtl/>
        </w:rPr>
        <w:t xml:space="preserve"> الأعراض الإسهال وألم </w:t>
      </w:r>
      <w:r w:rsidR="00714EE1" w:rsidRPr="00573B8D">
        <w:rPr>
          <w:rFonts w:ascii="Traditional Arabic" w:hAnsi="Traditional Arabic" w:cs="Traditional Arabic"/>
          <w:sz w:val="28"/>
          <w:szCs w:val="28"/>
          <w:rtl/>
        </w:rPr>
        <w:t>بالبطن</w:t>
      </w:r>
      <w:r w:rsidR="00E6018E" w:rsidRPr="00573B8D">
        <w:rPr>
          <w:rFonts w:ascii="Traditional Arabic" w:hAnsi="Traditional Arabic" w:cs="Traditional Arabic"/>
          <w:sz w:val="28"/>
          <w:szCs w:val="28"/>
          <w:rtl/>
        </w:rPr>
        <w:t xml:space="preserve"> </w:t>
      </w:r>
      <w:r w:rsidR="008C1C64" w:rsidRPr="00573B8D">
        <w:rPr>
          <w:rFonts w:ascii="Traditional Arabic" w:hAnsi="Traditional Arabic" w:cs="Traditional Arabic"/>
          <w:sz w:val="28"/>
          <w:szCs w:val="28"/>
          <w:rtl/>
        </w:rPr>
        <w:t xml:space="preserve"> ؛ </w:t>
      </w:r>
      <w:r w:rsidR="000777D1" w:rsidRPr="00573B8D">
        <w:rPr>
          <w:rFonts w:ascii="Traditional Arabic" w:hAnsi="Traditional Arabic" w:cs="Traditional Arabic"/>
          <w:sz w:val="28"/>
          <w:szCs w:val="28"/>
          <w:rtl/>
        </w:rPr>
        <w:t xml:space="preserve">لذا يجب الاهتمام </w:t>
      </w:r>
      <w:r w:rsidR="00806C66" w:rsidRPr="00573B8D">
        <w:rPr>
          <w:rFonts w:ascii="Traditional Arabic" w:hAnsi="Traditional Arabic" w:cs="Traditional Arabic"/>
          <w:sz w:val="28"/>
          <w:szCs w:val="28"/>
          <w:rtl/>
        </w:rPr>
        <w:t>بالأغذية</w:t>
      </w:r>
      <w:r w:rsidR="008C1C64" w:rsidRPr="00573B8D">
        <w:rPr>
          <w:rFonts w:ascii="Traditional Arabic" w:hAnsi="Traditional Arabic" w:cs="Traditional Arabic"/>
          <w:sz w:val="28"/>
          <w:szCs w:val="28"/>
          <w:rtl/>
        </w:rPr>
        <w:t xml:space="preserve"> الوظيفية</w:t>
      </w:r>
      <w:r w:rsidR="000777D1" w:rsidRPr="00573B8D">
        <w:rPr>
          <w:rFonts w:ascii="Traditional Arabic" w:hAnsi="Traditional Arabic" w:cs="Traditional Arabic"/>
          <w:sz w:val="28"/>
          <w:szCs w:val="28"/>
          <w:rtl/>
        </w:rPr>
        <w:t xml:space="preserve"> عند تخطيط وجبات </w:t>
      </w:r>
      <w:r w:rsidRPr="00573B8D">
        <w:rPr>
          <w:rFonts w:ascii="Traditional Arabic" w:hAnsi="Traditional Arabic" w:cs="Traditional Arabic"/>
          <w:sz w:val="28"/>
          <w:szCs w:val="28"/>
          <w:rtl/>
        </w:rPr>
        <w:t>الإطعام</w:t>
      </w:r>
      <w:r w:rsidR="000777D1" w:rsidRPr="00573B8D">
        <w:rPr>
          <w:rFonts w:ascii="Traditional Arabic" w:hAnsi="Traditional Arabic" w:cs="Traditional Arabic"/>
          <w:sz w:val="28"/>
          <w:szCs w:val="28"/>
          <w:rtl/>
        </w:rPr>
        <w:t xml:space="preserve"> الخيري</w:t>
      </w:r>
      <w:r w:rsidR="00E6018E" w:rsidRPr="00573B8D">
        <w:rPr>
          <w:rFonts w:ascii="Traditional Arabic" w:hAnsi="Traditional Arabic" w:cs="Traditional Arabic"/>
          <w:sz w:val="28"/>
          <w:szCs w:val="28"/>
          <w:rtl/>
        </w:rPr>
        <w:t xml:space="preserve"> من خلال توفير عبوات اللبن الرايب </w:t>
      </w:r>
      <w:r w:rsidR="00EA5BCB" w:rsidRPr="00573B8D">
        <w:rPr>
          <w:rFonts w:ascii="Traditional Arabic" w:hAnsi="Traditional Arabic" w:cs="Traditional Arabic"/>
          <w:sz w:val="28"/>
          <w:szCs w:val="28"/>
          <w:rtl/>
        </w:rPr>
        <w:t xml:space="preserve"> </w:t>
      </w:r>
      <w:r w:rsidR="00E6018E" w:rsidRPr="00573B8D">
        <w:rPr>
          <w:rFonts w:ascii="Traditional Arabic" w:hAnsi="Traditional Arabic" w:cs="Traditional Arabic"/>
          <w:sz w:val="28"/>
          <w:szCs w:val="28"/>
          <w:rtl/>
        </w:rPr>
        <w:t xml:space="preserve">والزبادي ، وتعبئة وتغليف بعض الفواكه </w:t>
      </w:r>
      <w:r w:rsidR="008C1C64" w:rsidRPr="00573B8D">
        <w:rPr>
          <w:rFonts w:ascii="Traditional Arabic" w:hAnsi="Traditional Arabic" w:cs="Traditional Arabic"/>
          <w:sz w:val="28"/>
          <w:szCs w:val="28"/>
          <w:rtl/>
        </w:rPr>
        <w:t>المجففة</w:t>
      </w:r>
      <w:r w:rsidR="00E6018E" w:rsidRPr="00573B8D">
        <w:rPr>
          <w:rFonts w:ascii="Traditional Arabic" w:hAnsi="Traditional Arabic" w:cs="Traditional Arabic"/>
          <w:sz w:val="28"/>
          <w:szCs w:val="28"/>
          <w:rtl/>
        </w:rPr>
        <w:t xml:space="preserve">  ذات القشور كالموز ، البرتقال ، </w:t>
      </w:r>
      <w:r w:rsidRPr="00573B8D">
        <w:rPr>
          <w:rFonts w:ascii="Traditional Arabic" w:hAnsi="Traditional Arabic" w:cs="Traditional Arabic"/>
          <w:sz w:val="28"/>
          <w:szCs w:val="28"/>
          <w:rtl/>
        </w:rPr>
        <w:t>الأناناس</w:t>
      </w:r>
      <w:r w:rsidR="00E6018E" w:rsidRPr="00573B8D">
        <w:rPr>
          <w:rFonts w:ascii="Traditional Arabic" w:hAnsi="Traditional Arabic" w:cs="Traditional Arabic"/>
          <w:sz w:val="28"/>
          <w:szCs w:val="28"/>
          <w:rtl/>
        </w:rPr>
        <w:t xml:space="preserve">  ، والمكسرات غير المملحة </w:t>
      </w:r>
      <w:r w:rsidR="00942FEC" w:rsidRPr="00573B8D">
        <w:rPr>
          <w:rFonts w:ascii="Traditional Arabic" w:hAnsi="Traditional Arabic" w:cs="Traditional Arabic"/>
          <w:sz w:val="28"/>
          <w:szCs w:val="28"/>
          <w:rtl/>
        </w:rPr>
        <w:t xml:space="preserve">وذلك </w:t>
      </w:r>
      <w:r w:rsidR="00E6018E" w:rsidRPr="00573B8D">
        <w:rPr>
          <w:rFonts w:ascii="Traditional Arabic" w:hAnsi="Traditional Arabic" w:cs="Traditional Arabic"/>
          <w:sz w:val="28"/>
          <w:szCs w:val="28"/>
          <w:rtl/>
        </w:rPr>
        <w:t xml:space="preserve">حسب الاحتياج اليومي  والشروط الصحية </w:t>
      </w:r>
      <w:r w:rsidR="003972C8" w:rsidRPr="00573B8D">
        <w:rPr>
          <w:rFonts w:ascii="Traditional Arabic" w:hAnsi="Traditional Arabic" w:cs="Traditional Arabic"/>
          <w:b/>
          <w:bCs/>
          <w:sz w:val="28"/>
          <w:szCs w:val="28"/>
          <w:rtl/>
        </w:rPr>
        <w:t xml:space="preserve">، </w:t>
      </w:r>
      <w:r w:rsidR="000E5662" w:rsidRPr="00573B8D">
        <w:rPr>
          <w:rFonts w:ascii="Traditional Arabic" w:hAnsi="Traditional Arabic" w:cs="Traditional Arabic"/>
          <w:b/>
          <w:bCs/>
          <w:sz w:val="28"/>
          <w:szCs w:val="28"/>
          <w:rtl/>
        </w:rPr>
        <w:t>مع</w:t>
      </w:r>
      <w:r w:rsidRPr="00573B8D">
        <w:rPr>
          <w:rFonts w:ascii="Traditional Arabic" w:hAnsi="Traditional Arabic" w:cs="Traditional Arabic"/>
          <w:b/>
          <w:bCs/>
          <w:sz w:val="28"/>
          <w:szCs w:val="28"/>
          <w:rtl/>
        </w:rPr>
        <w:t xml:space="preserve"> </w:t>
      </w:r>
      <w:r w:rsidR="000E5662" w:rsidRPr="00573B8D">
        <w:rPr>
          <w:rFonts w:ascii="Traditional Arabic" w:hAnsi="Traditional Arabic" w:cs="Traditional Arabic"/>
          <w:b/>
          <w:bCs/>
          <w:sz w:val="28"/>
          <w:szCs w:val="28"/>
          <w:rtl/>
        </w:rPr>
        <w:t>ضرورة إشراف أخصائي التغذية على الوجبات الخيرية لتقدير الكمية المطلوبة أثناء التعبئة والتغليف حسب الاحتياج الغذائي</w:t>
      </w:r>
      <w:r w:rsidR="003972C8" w:rsidRPr="00573B8D">
        <w:rPr>
          <w:rFonts w:ascii="Traditional Arabic" w:hAnsi="Traditional Arabic" w:cs="Traditional Arabic"/>
          <w:b/>
          <w:bCs/>
          <w:sz w:val="28"/>
          <w:szCs w:val="28"/>
          <w:rtl/>
        </w:rPr>
        <w:t xml:space="preserve"> اليومي</w:t>
      </w:r>
      <w:r w:rsidR="000E5662" w:rsidRPr="00573B8D">
        <w:rPr>
          <w:rFonts w:ascii="Traditional Arabic" w:hAnsi="Traditional Arabic" w:cs="Traditional Arabic"/>
          <w:b/>
          <w:bCs/>
          <w:sz w:val="28"/>
          <w:szCs w:val="28"/>
          <w:rtl/>
        </w:rPr>
        <w:t xml:space="preserve"> بالاسترشاد بالهرم الغذائي</w:t>
      </w:r>
      <w:r w:rsidR="00E23880" w:rsidRPr="00573B8D">
        <w:rPr>
          <w:rFonts w:ascii="Traditional Arabic" w:hAnsi="Traditional Arabic" w:cs="Traditional Arabic"/>
          <w:color w:val="17365D" w:themeColor="text2" w:themeShade="BF"/>
          <w:sz w:val="28"/>
          <w:szCs w:val="28"/>
          <w:rtl/>
        </w:rPr>
        <w:t xml:space="preserve"> (صورة </w:t>
      </w:r>
      <w:r w:rsidR="000E5662" w:rsidRPr="00573B8D">
        <w:rPr>
          <w:rFonts w:ascii="Traditional Arabic" w:hAnsi="Traditional Arabic" w:cs="Traditional Arabic"/>
          <w:color w:val="17365D" w:themeColor="text2" w:themeShade="BF"/>
          <w:sz w:val="28"/>
          <w:szCs w:val="28"/>
          <w:rtl/>
        </w:rPr>
        <w:t xml:space="preserve"> </w:t>
      </w:r>
      <w:r w:rsidR="00534860" w:rsidRPr="00573B8D">
        <w:rPr>
          <w:rFonts w:ascii="Traditional Arabic" w:hAnsi="Traditional Arabic" w:cs="Traditional Arabic"/>
          <w:color w:val="17365D" w:themeColor="text2" w:themeShade="BF"/>
          <w:sz w:val="28"/>
          <w:szCs w:val="28"/>
          <w:rtl/>
        </w:rPr>
        <w:t>5</w:t>
      </w:r>
      <w:r w:rsidR="00E23880" w:rsidRPr="00573B8D">
        <w:rPr>
          <w:rFonts w:ascii="Traditional Arabic" w:hAnsi="Traditional Arabic" w:cs="Traditional Arabic"/>
          <w:sz w:val="28"/>
          <w:szCs w:val="28"/>
          <w:highlight w:val="yellow"/>
          <w:rtl/>
        </w:rPr>
        <w:t xml:space="preserve">، </w:t>
      </w:r>
      <w:r w:rsidRPr="00573B8D">
        <w:rPr>
          <w:rFonts w:ascii="Traditional Arabic" w:hAnsi="Traditional Arabic" w:cs="Traditional Arabic"/>
          <w:sz w:val="28"/>
          <w:szCs w:val="28"/>
          <w:highlight w:val="yellow"/>
          <w:rtl/>
        </w:rPr>
        <w:t>شكل 1)</w:t>
      </w:r>
      <w:r w:rsidRPr="00573B8D">
        <w:rPr>
          <w:rFonts w:ascii="Traditional Arabic" w:hAnsi="Traditional Arabic" w:cs="Traditional Arabic"/>
          <w:sz w:val="28"/>
          <w:szCs w:val="28"/>
          <w:rtl/>
        </w:rPr>
        <w:t xml:space="preserve"> </w:t>
      </w:r>
    </w:p>
    <w:p w:rsidR="00197B9F" w:rsidRDefault="00197B9F" w:rsidP="00EF25C0">
      <w:pPr>
        <w:pStyle w:val="aa"/>
        <w:bidi/>
        <w:ind w:firstLine="720"/>
        <w:jc w:val="lowKashida"/>
        <w:rPr>
          <w:rFonts w:ascii="Traditional Arabic" w:hAnsi="Traditional Arabic" w:cs="Traditional Arabic"/>
          <w:sz w:val="28"/>
          <w:szCs w:val="28"/>
          <w:rtl/>
        </w:rPr>
      </w:pPr>
    </w:p>
    <w:p w:rsidR="00367890" w:rsidRDefault="00367890" w:rsidP="00367890">
      <w:pPr>
        <w:pStyle w:val="aa"/>
        <w:bidi/>
        <w:ind w:firstLine="720"/>
        <w:jc w:val="lowKashida"/>
        <w:rPr>
          <w:rFonts w:ascii="Traditional Arabic" w:hAnsi="Traditional Arabic" w:cs="Traditional Arabic"/>
          <w:sz w:val="28"/>
          <w:szCs w:val="28"/>
          <w:rtl/>
        </w:rPr>
      </w:pPr>
    </w:p>
    <w:p w:rsidR="00367890" w:rsidRDefault="00367890" w:rsidP="00367890">
      <w:pPr>
        <w:pStyle w:val="aa"/>
        <w:bidi/>
        <w:ind w:firstLine="720"/>
        <w:jc w:val="lowKashida"/>
        <w:rPr>
          <w:rFonts w:ascii="Traditional Arabic" w:hAnsi="Traditional Arabic" w:cs="Traditional Arabic"/>
          <w:sz w:val="28"/>
          <w:szCs w:val="28"/>
          <w:rtl/>
        </w:rPr>
      </w:pPr>
    </w:p>
    <w:p w:rsidR="00367890" w:rsidRDefault="00367890" w:rsidP="00367890">
      <w:pPr>
        <w:pStyle w:val="aa"/>
        <w:bidi/>
        <w:ind w:firstLine="720"/>
        <w:jc w:val="lowKashida"/>
        <w:rPr>
          <w:rFonts w:ascii="Traditional Arabic" w:hAnsi="Traditional Arabic" w:cs="Traditional Arabic"/>
          <w:sz w:val="28"/>
          <w:szCs w:val="28"/>
          <w:rtl/>
        </w:rPr>
      </w:pPr>
    </w:p>
    <w:p w:rsidR="00367890" w:rsidRDefault="00367890" w:rsidP="00367890">
      <w:pPr>
        <w:pStyle w:val="aa"/>
        <w:bidi/>
        <w:ind w:firstLine="720"/>
        <w:jc w:val="lowKashida"/>
        <w:rPr>
          <w:rFonts w:ascii="Traditional Arabic" w:hAnsi="Traditional Arabic" w:cs="Traditional Arabic"/>
          <w:sz w:val="28"/>
          <w:szCs w:val="28"/>
          <w:rtl/>
        </w:rPr>
      </w:pPr>
    </w:p>
    <w:p w:rsidR="00367890" w:rsidRDefault="00367890" w:rsidP="00367890">
      <w:pPr>
        <w:pStyle w:val="aa"/>
        <w:bidi/>
        <w:ind w:firstLine="720"/>
        <w:jc w:val="lowKashida"/>
        <w:rPr>
          <w:rFonts w:ascii="Traditional Arabic" w:hAnsi="Traditional Arabic" w:cs="Traditional Arabic"/>
          <w:sz w:val="28"/>
          <w:szCs w:val="28"/>
          <w:rtl/>
        </w:rPr>
      </w:pPr>
    </w:p>
    <w:p w:rsidR="00367890" w:rsidRDefault="00367890" w:rsidP="00367890">
      <w:pPr>
        <w:pStyle w:val="aa"/>
        <w:bidi/>
        <w:ind w:firstLine="720"/>
        <w:jc w:val="lowKashida"/>
        <w:rPr>
          <w:rFonts w:ascii="Traditional Arabic" w:hAnsi="Traditional Arabic" w:cs="Traditional Arabic"/>
          <w:sz w:val="28"/>
          <w:szCs w:val="28"/>
          <w:rtl/>
        </w:rPr>
      </w:pPr>
    </w:p>
    <w:p w:rsidR="00367890" w:rsidRDefault="00367890" w:rsidP="00367890">
      <w:pPr>
        <w:pStyle w:val="aa"/>
        <w:bidi/>
        <w:ind w:firstLine="720"/>
        <w:jc w:val="lowKashida"/>
        <w:rPr>
          <w:rFonts w:ascii="Traditional Arabic" w:hAnsi="Traditional Arabic" w:cs="Traditional Arabic"/>
          <w:sz w:val="28"/>
          <w:szCs w:val="28"/>
          <w:rtl/>
        </w:rPr>
      </w:pPr>
    </w:p>
    <w:p w:rsidR="00367890" w:rsidRDefault="00367890" w:rsidP="00367890">
      <w:pPr>
        <w:pStyle w:val="aa"/>
        <w:bidi/>
        <w:ind w:firstLine="720"/>
        <w:jc w:val="lowKashida"/>
        <w:rPr>
          <w:rFonts w:ascii="Traditional Arabic" w:hAnsi="Traditional Arabic" w:cs="Traditional Arabic"/>
          <w:sz w:val="28"/>
          <w:szCs w:val="28"/>
          <w:rtl/>
        </w:rPr>
      </w:pPr>
    </w:p>
    <w:p w:rsidR="00EF25C0" w:rsidRDefault="00197B9F" w:rsidP="00197B9F">
      <w:pPr>
        <w:jc w:val="center"/>
        <w:rPr>
          <w:rtl/>
        </w:rPr>
      </w:pPr>
      <w:r w:rsidRPr="00197B9F">
        <w:rPr>
          <w:noProof/>
          <w:rtl/>
        </w:rPr>
        <w:lastRenderedPageBreak/>
        <w:drawing>
          <wp:inline distT="0" distB="0" distL="0" distR="0">
            <wp:extent cx="3341152" cy="2224585"/>
            <wp:effectExtent l="19050" t="0" r="11648" b="4265"/>
            <wp:docPr id="16" name="مخطط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97B9F" w:rsidRPr="001172B1" w:rsidRDefault="00197B9F" w:rsidP="001172B1">
      <w:pPr>
        <w:bidi/>
        <w:jc w:val="center"/>
        <w:rPr>
          <w:rFonts w:ascii="Traditional Arabic" w:hAnsi="Traditional Arabic" w:cs="Traditional Arabic"/>
          <w:b/>
          <w:bCs/>
          <w:sz w:val="24"/>
          <w:szCs w:val="24"/>
          <w:rtl/>
        </w:rPr>
      </w:pPr>
      <w:r w:rsidRPr="001172B1">
        <w:rPr>
          <w:rFonts w:ascii="Traditional Arabic" w:hAnsi="Traditional Arabic" w:cs="Traditional Arabic"/>
          <w:b/>
          <w:bCs/>
          <w:sz w:val="24"/>
          <w:szCs w:val="24"/>
          <w:rtl/>
        </w:rPr>
        <w:t>رسم بياني (1) انخفاض عدد الوجبات في الحج مما قلل من الهدر الغذائي</w:t>
      </w:r>
    </w:p>
    <w:p w:rsidR="00BE2869" w:rsidRDefault="00BE2869" w:rsidP="00197B9F">
      <w:pPr>
        <w:jc w:val="center"/>
        <w:rPr>
          <w:rtl/>
        </w:rPr>
      </w:pPr>
    </w:p>
    <w:p w:rsidR="001172B1" w:rsidRDefault="001172B1" w:rsidP="00197B9F">
      <w:pPr>
        <w:jc w:val="center"/>
        <w:rPr>
          <w:rtl/>
        </w:rPr>
      </w:pPr>
    </w:p>
    <w:p w:rsidR="00197B9F" w:rsidRDefault="00197B9F" w:rsidP="00197B9F">
      <w:pPr>
        <w:pStyle w:val="aa"/>
        <w:bidi/>
        <w:ind w:firstLine="720"/>
        <w:jc w:val="lowKashida"/>
        <w:rPr>
          <w:rFonts w:ascii="Traditional Arabic" w:hAnsi="Traditional Arabic" w:cs="Traditional Arabic"/>
          <w:sz w:val="28"/>
          <w:szCs w:val="28"/>
          <w:rtl/>
        </w:rPr>
      </w:pPr>
    </w:p>
    <w:tbl>
      <w:tblPr>
        <w:tblStyle w:val="a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0"/>
      </w:tblGrid>
      <w:tr w:rsidR="00B55FC5" w:rsidTr="00B55FC5">
        <w:trPr>
          <w:jc w:val="center"/>
        </w:trPr>
        <w:tc>
          <w:tcPr>
            <w:tcW w:w="4810" w:type="dxa"/>
            <w:vAlign w:val="center"/>
          </w:tcPr>
          <w:p w:rsidR="00B55FC5" w:rsidRDefault="00B55FC5" w:rsidP="00B55FC5">
            <w:pPr>
              <w:tabs>
                <w:tab w:val="left" w:pos="6494"/>
              </w:tabs>
              <w:bidi/>
              <w:jc w:val="center"/>
              <w:rPr>
                <w:rFonts w:ascii="Traditional Arabic" w:hAnsi="Traditional Arabic" w:cs="Traditional Arabic"/>
                <w:sz w:val="28"/>
                <w:szCs w:val="28"/>
                <w:rtl/>
              </w:rPr>
            </w:pPr>
            <w:r w:rsidRPr="00315894">
              <w:rPr>
                <w:rFonts w:ascii="Traditional Arabic" w:hAnsi="Traditional Arabic" w:cs="Traditional Arabic"/>
                <w:noProof/>
                <w:sz w:val="28"/>
                <w:szCs w:val="28"/>
                <w:rtl/>
              </w:rPr>
              <w:drawing>
                <wp:inline distT="0" distB="0" distL="0" distR="0">
                  <wp:extent cx="2710341" cy="2190466"/>
                  <wp:effectExtent l="19050" t="0" r="13809" b="284"/>
                  <wp:docPr id="8"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55FC5" w:rsidRDefault="00B55FC5" w:rsidP="00197B9F">
            <w:pPr>
              <w:tabs>
                <w:tab w:val="left" w:pos="6494"/>
              </w:tabs>
              <w:bidi/>
              <w:jc w:val="center"/>
              <w:rPr>
                <w:rFonts w:ascii="Traditional Arabic" w:hAnsi="Traditional Arabic" w:cs="Traditional Arabic"/>
                <w:sz w:val="28"/>
                <w:szCs w:val="28"/>
                <w:rtl/>
              </w:rPr>
            </w:pPr>
            <w:r w:rsidRPr="00B55FC5">
              <w:rPr>
                <w:rFonts w:ascii="Traditional Arabic" w:hAnsi="Traditional Arabic" w:cs="Traditional Arabic" w:hint="cs"/>
                <w:b/>
                <w:bCs/>
                <w:sz w:val="24"/>
                <w:szCs w:val="24"/>
                <w:rtl/>
              </w:rPr>
              <w:t>رسم بياني (</w:t>
            </w:r>
            <w:r w:rsidR="00197B9F">
              <w:rPr>
                <w:rFonts w:ascii="Traditional Arabic" w:hAnsi="Traditional Arabic" w:cs="Traditional Arabic" w:hint="cs"/>
                <w:b/>
                <w:bCs/>
                <w:sz w:val="24"/>
                <w:szCs w:val="24"/>
                <w:rtl/>
              </w:rPr>
              <w:t>2</w:t>
            </w:r>
            <w:r w:rsidRPr="00B55FC5">
              <w:rPr>
                <w:rFonts w:ascii="Traditional Arabic" w:hAnsi="Traditional Arabic" w:cs="Traditional Arabic" w:hint="cs"/>
                <w:b/>
                <w:bCs/>
                <w:sz w:val="24"/>
                <w:szCs w:val="24"/>
                <w:rtl/>
              </w:rPr>
              <w:t xml:space="preserve">) أعداد وجبات الإطعام الخيري </w:t>
            </w:r>
            <w:r>
              <w:rPr>
                <w:rFonts w:ascii="Traditional Arabic" w:hAnsi="Traditional Arabic" w:cs="Traditional Arabic" w:hint="cs"/>
                <w:b/>
                <w:bCs/>
                <w:sz w:val="24"/>
                <w:szCs w:val="24"/>
                <w:rtl/>
              </w:rPr>
              <w:t xml:space="preserve">الجافة </w:t>
            </w:r>
            <w:r w:rsidRPr="00B55FC5">
              <w:rPr>
                <w:rFonts w:ascii="Traditional Arabic" w:hAnsi="Traditional Arabic" w:cs="Traditional Arabic" w:hint="cs"/>
                <w:b/>
                <w:bCs/>
                <w:sz w:val="24"/>
                <w:szCs w:val="24"/>
                <w:rtl/>
              </w:rPr>
              <w:t>من خلال لجنة السقاية والرفادة</w:t>
            </w:r>
          </w:p>
        </w:tc>
        <w:tc>
          <w:tcPr>
            <w:tcW w:w="4810" w:type="dxa"/>
            <w:vAlign w:val="center"/>
          </w:tcPr>
          <w:p w:rsidR="00B55FC5" w:rsidRDefault="00B55FC5" w:rsidP="00B55FC5">
            <w:pPr>
              <w:tabs>
                <w:tab w:val="left" w:pos="6494"/>
              </w:tabs>
              <w:bidi/>
              <w:jc w:val="center"/>
              <w:rPr>
                <w:rFonts w:ascii="Traditional Arabic" w:hAnsi="Traditional Arabic" w:cs="Traditional Arabic"/>
                <w:sz w:val="28"/>
                <w:szCs w:val="28"/>
                <w:rtl/>
              </w:rPr>
            </w:pPr>
            <w:r w:rsidRPr="00B55FC5">
              <w:rPr>
                <w:rFonts w:ascii="Traditional Arabic" w:hAnsi="Traditional Arabic" w:cs="Traditional Arabic"/>
                <w:noProof/>
                <w:sz w:val="28"/>
                <w:szCs w:val="28"/>
                <w:rtl/>
              </w:rPr>
              <w:drawing>
                <wp:inline distT="0" distB="0" distL="0" distR="0">
                  <wp:extent cx="2676383" cy="2146983"/>
                  <wp:effectExtent l="19050" t="0" r="9667" b="5667"/>
                  <wp:docPr id="9" name="مخطط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55FC5" w:rsidRPr="00B55FC5" w:rsidRDefault="00B55FC5" w:rsidP="00197B9F">
            <w:pPr>
              <w:bidi/>
              <w:jc w:val="center"/>
              <w:rPr>
                <w:rFonts w:ascii="Traditional Arabic" w:hAnsi="Traditional Arabic" w:cs="Traditional Arabic"/>
                <w:sz w:val="28"/>
                <w:szCs w:val="28"/>
                <w:rtl/>
              </w:rPr>
            </w:pPr>
            <w:r w:rsidRPr="00B55FC5">
              <w:rPr>
                <w:rFonts w:ascii="Traditional Arabic" w:hAnsi="Traditional Arabic" w:cs="Traditional Arabic" w:hint="cs"/>
                <w:b/>
                <w:bCs/>
                <w:sz w:val="24"/>
                <w:szCs w:val="24"/>
                <w:rtl/>
              </w:rPr>
              <w:t>رسم بياني (</w:t>
            </w:r>
            <w:r w:rsidR="00197B9F">
              <w:rPr>
                <w:rFonts w:ascii="Traditional Arabic" w:hAnsi="Traditional Arabic" w:cs="Traditional Arabic" w:hint="cs"/>
                <w:b/>
                <w:bCs/>
                <w:sz w:val="24"/>
                <w:szCs w:val="24"/>
                <w:rtl/>
              </w:rPr>
              <w:t>3</w:t>
            </w:r>
            <w:r w:rsidRPr="00B55FC5">
              <w:rPr>
                <w:rFonts w:ascii="Traditional Arabic" w:hAnsi="Traditional Arabic" w:cs="Traditional Arabic" w:hint="cs"/>
                <w:b/>
                <w:bCs/>
                <w:sz w:val="24"/>
                <w:szCs w:val="24"/>
                <w:rtl/>
              </w:rPr>
              <w:t xml:space="preserve">) أعداد وجبات الإطعام الخيري </w:t>
            </w:r>
            <w:r>
              <w:rPr>
                <w:rFonts w:ascii="Traditional Arabic" w:hAnsi="Traditional Arabic" w:cs="Traditional Arabic" w:hint="cs"/>
                <w:b/>
                <w:bCs/>
                <w:sz w:val="24"/>
                <w:szCs w:val="24"/>
                <w:rtl/>
              </w:rPr>
              <w:t xml:space="preserve">الساخنة </w:t>
            </w:r>
            <w:r w:rsidRPr="00B55FC5">
              <w:rPr>
                <w:rFonts w:ascii="Traditional Arabic" w:hAnsi="Traditional Arabic" w:cs="Traditional Arabic" w:hint="cs"/>
                <w:b/>
                <w:bCs/>
                <w:sz w:val="24"/>
                <w:szCs w:val="24"/>
                <w:rtl/>
              </w:rPr>
              <w:t>من خلال لجنة السقاية والرفادة</w:t>
            </w:r>
          </w:p>
        </w:tc>
      </w:tr>
    </w:tbl>
    <w:p w:rsidR="0094434A" w:rsidRDefault="0094434A" w:rsidP="0094434A">
      <w:pPr>
        <w:pStyle w:val="aa"/>
        <w:bidi/>
        <w:ind w:firstLine="720"/>
        <w:jc w:val="lowKashida"/>
        <w:rPr>
          <w:rFonts w:ascii="Traditional Arabic" w:hAnsi="Traditional Arabic" w:cs="Traditional Arabic"/>
          <w:sz w:val="28"/>
          <w:szCs w:val="28"/>
          <w:rtl/>
        </w:rPr>
      </w:pPr>
    </w:p>
    <w:p w:rsidR="0094434A" w:rsidRDefault="0094434A" w:rsidP="0094434A">
      <w:pPr>
        <w:pStyle w:val="aa"/>
        <w:bidi/>
        <w:ind w:firstLine="720"/>
        <w:jc w:val="lowKashida"/>
        <w:rPr>
          <w:rFonts w:ascii="Traditional Arabic" w:hAnsi="Traditional Arabic" w:cs="Traditional Arabic"/>
          <w:sz w:val="28"/>
          <w:szCs w:val="28"/>
          <w:rtl/>
        </w:rPr>
      </w:pPr>
    </w:p>
    <w:p w:rsidR="00BE2869" w:rsidRDefault="00BE2869" w:rsidP="00BE2869">
      <w:pPr>
        <w:pStyle w:val="aa"/>
        <w:bidi/>
        <w:ind w:firstLine="720"/>
        <w:jc w:val="lowKashida"/>
        <w:rPr>
          <w:rFonts w:ascii="Traditional Arabic" w:hAnsi="Traditional Arabic" w:cs="Traditional Arabic"/>
          <w:sz w:val="28"/>
          <w:szCs w:val="28"/>
          <w:rtl/>
        </w:rPr>
      </w:pPr>
    </w:p>
    <w:p w:rsidR="00BE2869" w:rsidRDefault="00BE2869" w:rsidP="00BE2869">
      <w:pPr>
        <w:pStyle w:val="aa"/>
        <w:bidi/>
        <w:ind w:firstLine="720"/>
        <w:jc w:val="lowKashida"/>
        <w:rPr>
          <w:rFonts w:ascii="Traditional Arabic" w:hAnsi="Traditional Arabic" w:cs="Traditional Arabic"/>
          <w:sz w:val="28"/>
          <w:szCs w:val="28"/>
          <w:rtl/>
        </w:rPr>
      </w:pPr>
    </w:p>
    <w:tbl>
      <w:tblPr>
        <w:tblStyle w:val="a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34"/>
        <w:gridCol w:w="4692"/>
      </w:tblGrid>
      <w:tr w:rsidR="00CD3BCD" w:rsidTr="001172B1">
        <w:trPr>
          <w:jc w:val="center"/>
        </w:trPr>
        <w:tc>
          <w:tcPr>
            <w:tcW w:w="4834" w:type="dxa"/>
            <w:vAlign w:val="center"/>
          </w:tcPr>
          <w:p w:rsidR="00CD3BCD" w:rsidRPr="00CD3BCD" w:rsidRDefault="001146B2" w:rsidP="001146B2">
            <w:pPr>
              <w:tabs>
                <w:tab w:val="left" w:pos="6494"/>
              </w:tabs>
              <w:bidi/>
              <w:jc w:val="center"/>
              <w:rPr>
                <w:rFonts w:ascii="Traditional Arabic" w:hAnsi="Traditional Arabic" w:cs="Traditional Arabic"/>
                <w:sz w:val="28"/>
                <w:szCs w:val="28"/>
                <w:rtl/>
              </w:rPr>
            </w:pPr>
            <w:r w:rsidRPr="008B7CFD">
              <w:rPr>
                <w:rFonts w:ascii="Traditional Arabic" w:hAnsi="Traditional Arabic" w:cs="Traditional Arabic"/>
                <w:sz w:val="28"/>
                <w:szCs w:val="28"/>
              </w:rPr>
              <w:object w:dxaOrig="7206"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15pt;height:147.75pt" o:ole="" o:bordertopcolor="this" o:borderleftcolor="this" o:borderbottomcolor="this" o:borderrightcolor="this">
                  <v:imagedata r:id="rId12" o:title=""/>
                  <w10:bordertop type="thinThickSmall" width="24"/>
                  <w10:borderleft type="thinThickSmall" width="24"/>
                  <w10:borderbottom type="thinThickSmall" width="24"/>
                  <w10:borderright type="thinThickSmall" width="24"/>
                </v:shape>
                <o:OLEObject Type="Embed" ProgID="PowerPoint.Slide.12" ShapeID="_x0000_i1025" DrawAspect="Content" ObjectID="_1641910039" r:id="rId13"/>
              </w:object>
            </w:r>
            <w:r w:rsidRPr="00432796">
              <w:rPr>
                <w:rFonts w:ascii="Traditional Arabic" w:hAnsi="Traditional Arabic" w:cs="Traditional Arabic" w:hint="cs"/>
                <w:b/>
                <w:bCs/>
                <w:sz w:val="24"/>
                <w:szCs w:val="24"/>
                <w:rtl/>
              </w:rPr>
              <w:t>صورة (</w:t>
            </w:r>
            <w:r w:rsidR="00CA503B" w:rsidRPr="00432796">
              <w:rPr>
                <w:rFonts w:ascii="Traditional Arabic" w:hAnsi="Traditional Arabic" w:cs="Traditional Arabic" w:hint="cs"/>
                <w:b/>
                <w:bCs/>
                <w:sz w:val="24"/>
                <w:szCs w:val="24"/>
                <w:rtl/>
              </w:rPr>
              <w:t>1</w:t>
            </w:r>
            <w:r w:rsidRPr="00432796">
              <w:rPr>
                <w:rFonts w:ascii="Traditional Arabic" w:hAnsi="Traditional Arabic" w:cs="Traditional Arabic" w:hint="cs"/>
                <w:b/>
                <w:bCs/>
                <w:sz w:val="24"/>
                <w:szCs w:val="24"/>
                <w:rtl/>
              </w:rPr>
              <w:t>) تنظيم وضع البرادات حسب كثافة الحجاج</w:t>
            </w:r>
          </w:p>
        </w:tc>
        <w:tc>
          <w:tcPr>
            <w:tcW w:w="4692" w:type="dxa"/>
          </w:tcPr>
          <w:p w:rsidR="00CD3BCD" w:rsidRDefault="00714EE1" w:rsidP="00806C66">
            <w:pPr>
              <w:tabs>
                <w:tab w:val="left" w:pos="6494"/>
              </w:tabs>
              <w:bidi/>
              <w:jc w:val="center"/>
              <w:rPr>
                <w:rFonts w:ascii="Traditional Arabic" w:hAnsi="Traditional Arabic" w:cs="Traditional Arabic"/>
                <w:sz w:val="28"/>
                <w:szCs w:val="28"/>
                <w:rtl/>
              </w:rPr>
            </w:pPr>
            <w:r w:rsidRPr="001146B2">
              <w:object w:dxaOrig="7172" w:dyaOrig="5368">
                <v:shape id="_x0000_i1026" type="#_x0000_t75" style="width:211.7pt;height:146.7pt" o:ole="" o:bordertopcolor="this" o:borderleftcolor="this" o:borderbottomcolor="this" o:borderrightcolor="this">
                  <v:imagedata r:id="rId14" o:title=""/>
                  <w10:bordertop type="thinThickSmall" width="24"/>
                  <w10:borderleft type="thinThickSmall" width="24"/>
                  <w10:borderbottom type="thickThinSmall" width="24"/>
                  <w10:borderright type="thickThinSmall" width="24"/>
                </v:shape>
                <o:OLEObject Type="Embed" ProgID="PowerPoint.Slide.12" ShapeID="_x0000_i1026" DrawAspect="Content" ObjectID="_1641910040" r:id="rId15"/>
              </w:object>
            </w:r>
            <w:r w:rsidRPr="00432796">
              <w:rPr>
                <w:rFonts w:ascii="Traditional Arabic" w:hAnsi="Traditional Arabic" w:cs="Traditional Arabic" w:hint="cs"/>
                <w:b/>
                <w:bCs/>
                <w:sz w:val="24"/>
                <w:szCs w:val="24"/>
                <w:rtl/>
              </w:rPr>
              <w:t>صورة (</w:t>
            </w:r>
            <w:r w:rsidR="00806C66" w:rsidRPr="00432796">
              <w:rPr>
                <w:rFonts w:ascii="Traditional Arabic" w:hAnsi="Traditional Arabic" w:cs="Traditional Arabic" w:hint="cs"/>
                <w:b/>
                <w:bCs/>
                <w:sz w:val="24"/>
                <w:szCs w:val="24"/>
                <w:rtl/>
              </w:rPr>
              <w:t>2</w:t>
            </w:r>
            <w:r w:rsidRPr="00432796">
              <w:rPr>
                <w:rFonts w:ascii="Traditional Arabic" w:hAnsi="Traditional Arabic" w:cs="Traditional Arabic" w:hint="cs"/>
                <w:b/>
                <w:bCs/>
                <w:sz w:val="24"/>
                <w:szCs w:val="24"/>
                <w:rtl/>
              </w:rPr>
              <w:t>) التوزيع العشوائي والمنظم للوجبات الخيرية</w:t>
            </w:r>
          </w:p>
        </w:tc>
      </w:tr>
      <w:tr w:rsidR="002461DF" w:rsidTr="001172B1">
        <w:trPr>
          <w:jc w:val="center"/>
        </w:trPr>
        <w:tc>
          <w:tcPr>
            <w:tcW w:w="4834" w:type="dxa"/>
            <w:vAlign w:val="center"/>
          </w:tcPr>
          <w:p w:rsidR="002461DF" w:rsidRPr="002461DF" w:rsidRDefault="002461DF" w:rsidP="00714EE1">
            <w:pPr>
              <w:tabs>
                <w:tab w:val="left" w:pos="6494"/>
              </w:tabs>
              <w:bidi/>
              <w:jc w:val="center"/>
              <w:rPr>
                <w:rFonts w:ascii="Traditional Arabic" w:hAnsi="Traditional Arabic" w:cs="Traditional Arabic"/>
                <w:sz w:val="28"/>
                <w:szCs w:val="28"/>
              </w:rPr>
            </w:pPr>
            <w:r w:rsidRPr="002461DF">
              <w:rPr>
                <w:rFonts w:ascii="Traditional Arabic" w:hAnsi="Traditional Arabic" w:cs="Traditional Arabic"/>
                <w:noProof/>
                <w:sz w:val="28"/>
                <w:szCs w:val="28"/>
                <w:rtl/>
              </w:rPr>
              <w:drawing>
                <wp:inline distT="0" distB="0" distL="0" distR="0">
                  <wp:extent cx="2698750" cy="1892300"/>
                  <wp:effectExtent l="38100" t="57150" r="120650" b="88900"/>
                  <wp:docPr id="10" name="صورة 9" descr="C:\Users\windows7\Desktop\1435-02-0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s7\Desktop\1435-02-08\001.jpg"/>
                          <pic:cNvPicPr>
                            <a:picLocks noChangeAspect="1" noChangeArrowheads="1"/>
                          </pic:cNvPicPr>
                        </pic:nvPicPr>
                        <pic:blipFill>
                          <a:blip r:embed="rId16"/>
                          <a:srcRect l="21809" t="46636" r="36276" b="22892"/>
                          <a:stretch>
                            <a:fillRect/>
                          </a:stretch>
                        </pic:blipFill>
                        <pic:spPr bwMode="auto">
                          <a:xfrm flipH="1" flipV="1">
                            <a:off x="0" y="0"/>
                            <a:ext cx="2698750" cy="1892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32796">
              <w:rPr>
                <w:rFonts w:ascii="Traditional Arabic" w:hAnsi="Traditional Arabic" w:cs="Traditional Arabic" w:hint="cs"/>
                <w:b/>
                <w:bCs/>
                <w:sz w:val="24"/>
                <w:szCs w:val="24"/>
                <w:rtl/>
              </w:rPr>
              <w:t>صورة (3)كمية الأرز تزيد عن الاحتياج الغذائي للحاج</w:t>
            </w:r>
          </w:p>
        </w:tc>
        <w:tc>
          <w:tcPr>
            <w:tcW w:w="4692" w:type="dxa"/>
          </w:tcPr>
          <w:p w:rsidR="002461DF" w:rsidRDefault="00714EE1" w:rsidP="00432796">
            <w:pPr>
              <w:tabs>
                <w:tab w:val="left" w:pos="6494"/>
              </w:tabs>
              <w:bidi/>
              <w:jc w:val="center"/>
              <w:rPr>
                <w:rFonts w:ascii="Traditional Arabic" w:hAnsi="Traditional Arabic" w:cs="Traditional Arabic"/>
                <w:noProof/>
                <w:sz w:val="28"/>
                <w:szCs w:val="28"/>
                <w:rtl/>
              </w:rPr>
            </w:pPr>
            <w:r w:rsidRPr="001146B2">
              <w:object w:dxaOrig="7090" w:dyaOrig="5310">
                <v:shape id="_x0000_i1027" type="#_x0000_t75" style="width:207.4pt;height:151.5pt" o:ole="" o:bordertopcolor="this" o:borderleftcolor="this" o:borderbottomcolor="this" o:borderrightcolor="this">
                  <v:imagedata r:id="rId17" o:title=""/>
                  <w10:bordertop type="thinThickSmall" width="24"/>
                  <w10:borderleft type="thinThickSmall" width="24"/>
                  <w10:borderbottom type="thickThinSmall" width="24"/>
                  <w10:borderright type="thickThinSmall" width="24"/>
                </v:shape>
                <o:OLEObject Type="Embed" ProgID="PowerPoint.Slide.12" ShapeID="_x0000_i1027" DrawAspect="Content" ObjectID="_1641910041" r:id="rId18"/>
              </w:object>
            </w:r>
            <w:r w:rsidRPr="00432796">
              <w:rPr>
                <w:rFonts w:ascii="Traditional Arabic" w:hAnsi="Traditional Arabic" w:cs="Traditional Arabic" w:hint="cs"/>
                <w:b/>
                <w:bCs/>
                <w:sz w:val="24"/>
                <w:szCs w:val="24"/>
                <w:rtl/>
              </w:rPr>
              <w:t>صورة (4) الاستهلاك الاتلافي في الحصول على الوجبات الخيرية</w:t>
            </w:r>
          </w:p>
        </w:tc>
      </w:tr>
      <w:tr w:rsidR="00806C66" w:rsidTr="001172B1">
        <w:trPr>
          <w:jc w:val="center"/>
        </w:trPr>
        <w:tc>
          <w:tcPr>
            <w:tcW w:w="4834" w:type="dxa"/>
            <w:vAlign w:val="center"/>
          </w:tcPr>
          <w:p w:rsidR="00E52D7B" w:rsidRDefault="000F0931" w:rsidP="00DF7AF7">
            <w:pPr>
              <w:tabs>
                <w:tab w:val="left" w:pos="6494"/>
              </w:tabs>
              <w:bidi/>
              <w:jc w:val="center"/>
              <w:rPr>
                <w:rFonts w:ascii="Traditional Arabic" w:hAnsi="Traditional Arabic" w:cs="Traditional Arabic"/>
                <w:sz w:val="24"/>
                <w:szCs w:val="24"/>
                <w:rtl/>
              </w:rPr>
            </w:pPr>
            <w:r w:rsidRPr="00DF7AF7">
              <w:rPr>
                <w:rFonts w:ascii="Traditional Arabic" w:hAnsi="Traditional Arabic" w:cs="Traditional Arabic"/>
                <w:sz w:val="24"/>
                <w:szCs w:val="24"/>
              </w:rPr>
              <w:object w:dxaOrig="5672" w:dyaOrig="4245">
                <v:shape id="_x0000_i1028" type="#_x0000_t75" style="width:227.8pt;height:128.4pt" o:ole="">
                  <v:imagedata r:id="rId19" o:title=""/>
                </v:shape>
                <o:OLEObject Type="Embed" ProgID="PowerPoint.Slide.12" ShapeID="_x0000_i1028" DrawAspect="Content" ObjectID="_1641910042" r:id="rId20"/>
              </w:object>
            </w:r>
            <w:r w:rsidR="00E52D7B">
              <w:rPr>
                <w:rFonts w:ascii="Traditional Arabic" w:hAnsi="Traditional Arabic" w:cs="Traditional Arabic" w:hint="cs"/>
                <w:sz w:val="24"/>
                <w:szCs w:val="24"/>
                <w:rtl/>
              </w:rPr>
              <w:t xml:space="preserve">             </w:t>
            </w:r>
          </w:p>
          <w:p w:rsidR="00DF7AF7" w:rsidRPr="00432796" w:rsidRDefault="000F0931" w:rsidP="00E52D7B">
            <w:pPr>
              <w:tabs>
                <w:tab w:val="left" w:pos="6494"/>
              </w:tabs>
              <w:bidi/>
              <w:jc w:val="center"/>
              <w:rPr>
                <w:rFonts w:ascii="Traditional Arabic" w:hAnsi="Traditional Arabic" w:cs="Traditional Arabic"/>
                <w:b/>
                <w:bCs/>
                <w:sz w:val="28"/>
                <w:szCs w:val="28"/>
                <w:rtl/>
              </w:rPr>
            </w:pPr>
            <w:r w:rsidRPr="00432796">
              <w:rPr>
                <w:rFonts w:ascii="Traditional Arabic" w:hAnsi="Traditional Arabic" w:cs="Traditional Arabic" w:hint="cs"/>
                <w:b/>
                <w:bCs/>
                <w:sz w:val="24"/>
                <w:szCs w:val="24"/>
                <w:rtl/>
              </w:rPr>
              <w:t>ص</w:t>
            </w:r>
            <w:r w:rsidR="00DF7AF7" w:rsidRPr="00432796">
              <w:rPr>
                <w:rFonts w:ascii="Traditional Arabic" w:hAnsi="Traditional Arabic" w:cs="Traditional Arabic"/>
                <w:b/>
                <w:bCs/>
                <w:sz w:val="24"/>
                <w:szCs w:val="24"/>
                <w:rtl/>
              </w:rPr>
              <w:t>ورة (</w:t>
            </w:r>
            <w:r w:rsidR="00DF7AF7" w:rsidRPr="00432796">
              <w:rPr>
                <w:rFonts w:ascii="Traditional Arabic" w:hAnsi="Traditional Arabic" w:cs="Traditional Arabic" w:hint="cs"/>
                <w:b/>
                <w:bCs/>
                <w:sz w:val="24"/>
                <w:szCs w:val="24"/>
                <w:rtl/>
              </w:rPr>
              <w:t>5</w:t>
            </w:r>
            <w:r w:rsidR="00DF7AF7" w:rsidRPr="00432796">
              <w:rPr>
                <w:rFonts w:ascii="Traditional Arabic" w:hAnsi="Traditional Arabic" w:cs="Traditional Arabic"/>
                <w:b/>
                <w:bCs/>
                <w:sz w:val="24"/>
                <w:szCs w:val="24"/>
                <w:rtl/>
              </w:rPr>
              <w:t xml:space="preserve">) تقدير </w:t>
            </w:r>
            <w:r w:rsidR="00367890" w:rsidRPr="00432796">
              <w:rPr>
                <w:rFonts w:ascii="Traditional Arabic" w:hAnsi="Traditional Arabic" w:cs="Traditional Arabic" w:hint="cs"/>
                <w:b/>
                <w:bCs/>
                <w:sz w:val="24"/>
                <w:szCs w:val="24"/>
                <w:rtl/>
              </w:rPr>
              <w:t xml:space="preserve">وتخزين </w:t>
            </w:r>
            <w:r w:rsidR="00DF7AF7" w:rsidRPr="00432796">
              <w:rPr>
                <w:rFonts w:ascii="Traditional Arabic" w:hAnsi="Traditional Arabic" w:cs="Traditional Arabic"/>
                <w:b/>
                <w:bCs/>
                <w:sz w:val="24"/>
                <w:szCs w:val="24"/>
                <w:rtl/>
              </w:rPr>
              <w:t>كمية الوجبات الجافة عشوائيا</w:t>
            </w:r>
          </w:p>
        </w:tc>
        <w:tc>
          <w:tcPr>
            <w:tcW w:w="4692" w:type="dxa"/>
          </w:tcPr>
          <w:p w:rsidR="00DF7AF7" w:rsidRDefault="00DF7AF7" w:rsidP="00DF7AF7">
            <w:pPr>
              <w:pStyle w:val="aa"/>
              <w:bidi/>
              <w:jc w:val="center"/>
              <w:rPr>
                <w:rtl/>
              </w:rPr>
            </w:pPr>
            <w:r w:rsidRPr="00432E8B">
              <w:rPr>
                <w:noProof/>
                <w:rtl/>
              </w:rPr>
              <w:drawing>
                <wp:inline distT="0" distB="0" distL="0" distR="0">
                  <wp:extent cx="2806700" cy="1714500"/>
                  <wp:effectExtent l="57150" t="38100" r="31750" b="19050"/>
                  <wp:docPr id="13" name="صورة 3" descr="http://www.nbcamp.com/vb/imgcache1/116661elbared.jpg"/>
                  <wp:cNvGraphicFramePr/>
                  <a:graphic xmlns:a="http://schemas.openxmlformats.org/drawingml/2006/main">
                    <a:graphicData uri="http://schemas.openxmlformats.org/drawingml/2006/picture">
                      <pic:pic xmlns:pic="http://schemas.openxmlformats.org/drawingml/2006/picture">
                        <pic:nvPicPr>
                          <pic:cNvPr id="2" name="Picture 6" descr="http://www.nbcamp.com/vb/imgcache1/116661elbared.jpg"/>
                          <pic:cNvPicPr>
                            <a:picLocks noChangeAspect="1" noChangeArrowheads="1"/>
                          </pic:cNvPicPr>
                        </pic:nvPicPr>
                        <pic:blipFill>
                          <a:blip r:embed="rId21"/>
                          <a:srcRect/>
                          <a:stretch>
                            <a:fillRect/>
                          </a:stretch>
                        </pic:blipFill>
                        <pic:spPr bwMode="auto">
                          <a:xfrm>
                            <a:off x="0" y="0"/>
                            <a:ext cx="2807998" cy="1715293"/>
                          </a:xfrm>
                          <a:prstGeom prst="rect">
                            <a:avLst/>
                          </a:prstGeom>
                          <a:ln w="28575" cap="sq" cmpd="thickThin">
                            <a:solidFill>
                              <a:srgbClr val="000000"/>
                            </a:solidFill>
                            <a:prstDash val="solid"/>
                            <a:miter lim="800000"/>
                          </a:ln>
                          <a:effectLst>
                            <a:innerShdw blurRad="76200">
                              <a:srgbClr val="000000"/>
                            </a:innerShdw>
                          </a:effectLst>
                        </pic:spPr>
                      </pic:pic>
                    </a:graphicData>
                  </a:graphic>
                </wp:inline>
              </w:drawing>
            </w:r>
          </w:p>
          <w:p w:rsidR="00DF7AF7" w:rsidRPr="00432796" w:rsidRDefault="00DF7AF7" w:rsidP="00DF7AF7">
            <w:pPr>
              <w:tabs>
                <w:tab w:val="left" w:pos="6494"/>
              </w:tabs>
              <w:bidi/>
              <w:jc w:val="center"/>
              <w:rPr>
                <w:b/>
                <w:bCs/>
              </w:rPr>
            </w:pPr>
            <w:r w:rsidRPr="00432796">
              <w:rPr>
                <w:rFonts w:ascii="Traditional Arabic" w:hAnsi="Traditional Arabic" w:cs="Traditional Arabic"/>
                <w:b/>
                <w:bCs/>
                <w:sz w:val="24"/>
                <w:szCs w:val="24"/>
                <w:rtl/>
              </w:rPr>
              <w:t xml:space="preserve">شكل (1) الهرم الغذائي يوضح الاحتياج اليومي من </w:t>
            </w:r>
            <w:r w:rsidRPr="00432796">
              <w:rPr>
                <w:rFonts w:ascii="Traditional Arabic" w:hAnsi="Traditional Arabic" w:cs="Traditional Arabic" w:hint="cs"/>
                <w:b/>
                <w:bCs/>
                <w:sz w:val="24"/>
                <w:szCs w:val="24"/>
                <w:rtl/>
              </w:rPr>
              <w:t>الأغذية</w:t>
            </w:r>
          </w:p>
        </w:tc>
      </w:tr>
    </w:tbl>
    <w:p w:rsidR="00CD3BCD" w:rsidRDefault="00CD3BCD" w:rsidP="00891252">
      <w:pPr>
        <w:tabs>
          <w:tab w:val="left" w:pos="6494"/>
        </w:tabs>
        <w:bidi/>
        <w:jc w:val="lowKashida"/>
        <w:rPr>
          <w:rFonts w:ascii="Traditional Arabic" w:hAnsi="Traditional Arabic" w:cs="Traditional Arabic"/>
          <w:sz w:val="28"/>
          <w:szCs w:val="28"/>
          <w:rtl/>
        </w:rPr>
      </w:pPr>
    </w:p>
    <w:p w:rsidR="00315894" w:rsidRDefault="00315894" w:rsidP="00315894">
      <w:pPr>
        <w:tabs>
          <w:tab w:val="left" w:pos="6494"/>
        </w:tabs>
        <w:bidi/>
        <w:jc w:val="lowKashida"/>
        <w:rPr>
          <w:rFonts w:ascii="Traditional Arabic" w:hAnsi="Traditional Arabic" w:cs="Traditional Arabic"/>
          <w:sz w:val="28"/>
          <w:szCs w:val="28"/>
          <w:rtl/>
        </w:rPr>
      </w:pPr>
    </w:p>
    <w:p w:rsidR="00315894" w:rsidRDefault="00315894" w:rsidP="00315894">
      <w:pPr>
        <w:tabs>
          <w:tab w:val="left" w:pos="6494"/>
        </w:tabs>
        <w:bidi/>
        <w:jc w:val="lowKashida"/>
        <w:rPr>
          <w:rFonts w:ascii="Traditional Arabic" w:hAnsi="Traditional Arabic" w:cs="Traditional Arabic"/>
          <w:sz w:val="28"/>
          <w:szCs w:val="28"/>
          <w:rtl/>
        </w:rPr>
      </w:pPr>
    </w:p>
    <w:sectPr w:rsidR="00315894" w:rsidSect="00CA503B">
      <w:headerReference w:type="default" r:id="rId22"/>
      <w:footnotePr>
        <w:numRestart w:val="eachPage"/>
      </w:footnotePr>
      <w:pgSz w:w="12240" w:h="15840" w:code="1"/>
      <w:pgMar w:top="1418" w:right="1418" w:bottom="1418" w:left="1418" w:header="709"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BB5" w:rsidRDefault="00564BB5" w:rsidP="00F771D6">
      <w:pPr>
        <w:spacing w:after="0" w:line="240" w:lineRule="auto"/>
      </w:pPr>
      <w:r>
        <w:separator/>
      </w:r>
    </w:p>
  </w:endnote>
  <w:endnote w:type="continuationSeparator" w:id="0">
    <w:p w:rsidR="00564BB5" w:rsidRDefault="00564BB5" w:rsidP="00F77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BB5" w:rsidRDefault="00564BB5" w:rsidP="000443ED">
      <w:pPr>
        <w:spacing w:after="0" w:line="240" w:lineRule="auto"/>
        <w:jc w:val="right"/>
      </w:pPr>
      <w:r>
        <w:separator/>
      </w:r>
    </w:p>
  </w:footnote>
  <w:footnote w:type="continuationSeparator" w:id="0">
    <w:p w:rsidR="00564BB5" w:rsidRDefault="00564BB5" w:rsidP="00F771D6">
      <w:pPr>
        <w:spacing w:after="0" w:line="240" w:lineRule="auto"/>
      </w:pPr>
      <w:r>
        <w:continuationSeparator/>
      </w:r>
    </w:p>
  </w:footnote>
  <w:footnote w:id="1">
    <w:p w:rsidR="00976DC9" w:rsidRPr="00890A81" w:rsidRDefault="00976DC9" w:rsidP="00976DC9">
      <w:pPr>
        <w:pStyle w:val="a3"/>
        <w:bidi/>
        <w:rPr>
          <w:rFonts w:ascii="Traditional Arabic" w:hAnsi="Traditional Arabic" w:cs="Traditional Arabic"/>
          <w:b/>
          <w:bCs/>
          <w:rtl/>
        </w:rPr>
      </w:pPr>
      <w:r w:rsidRPr="00890A81">
        <w:rPr>
          <w:rFonts w:ascii="Traditional Arabic" w:hAnsi="Traditional Arabic" w:cs="Traditional Arabic"/>
          <w:b/>
          <w:bCs/>
          <w:rtl/>
        </w:rPr>
        <w:t>(</w:t>
      </w:r>
      <w:r w:rsidRPr="00B476C6">
        <w:rPr>
          <w:rStyle w:val="a4"/>
          <w:rFonts w:ascii="Traditional Arabic" w:hAnsi="Traditional Arabic" w:cs="Traditional Arabic"/>
          <w:b/>
          <w:bCs/>
          <w:vertAlign w:val="baseline"/>
        </w:rPr>
        <w:footnoteRef/>
      </w:r>
      <w:r w:rsidRPr="00890A81">
        <w:rPr>
          <w:rFonts w:ascii="Traditional Arabic" w:hAnsi="Traditional Arabic" w:cs="Traditional Arabic"/>
          <w:b/>
          <w:bCs/>
          <w:rtl/>
        </w:rPr>
        <w:t>) فيصل نوح (1433هـ) الحج والحجيج في عين الرعاية الكريمة ، مجلة النسك ، العدد 48 ،ص: 1</w:t>
      </w:r>
    </w:p>
  </w:footnote>
  <w:footnote w:id="2">
    <w:p w:rsidR="00976DC9" w:rsidRPr="000A318B" w:rsidRDefault="00976DC9" w:rsidP="0015651D">
      <w:pPr>
        <w:pStyle w:val="a3"/>
        <w:bidi/>
        <w:rPr>
          <w:rFonts w:ascii="Traditional Arabic" w:hAnsi="Traditional Arabic" w:cs="Traditional Arabic"/>
          <w:b/>
          <w:bCs/>
          <w:rtl/>
        </w:rPr>
      </w:pPr>
      <w:r w:rsidRPr="003F2B59">
        <w:rPr>
          <w:rFonts w:ascii="Traditional Arabic" w:hAnsi="Traditional Arabic" w:cs="Traditional Arabic"/>
          <w:b/>
          <w:bCs/>
          <w:rtl/>
        </w:rPr>
        <w:t>(</w:t>
      </w:r>
      <w:r w:rsidRPr="003F2B59">
        <w:rPr>
          <w:rStyle w:val="a4"/>
          <w:rFonts w:ascii="Traditional Arabic" w:hAnsi="Traditional Arabic" w:cs="Traditional Arabic"/>
          <w:b/>
          <w:bCs/>
          <w:vertAlign w:val="baseline"/>
        </w:rPr>
        <w:footnoteRef/>
      </w:r>
      <w:r w:rsidRPr="003F2B59">
        <w:rPr>
          <w:rFonts w:ascii="Traditional Arabic" w:hAnsi="Traditional Arabic" w:cs="Traditional Arabic"/>
          <w:b/>
          <w:bCs/>
          <w:rtl/>
        </w:rPr>
        <w:t>)</w:t>
      </w:r>
      <w:r w:rsidRPr="000A318B">
        <w:rPr>
          <w:rFonts w:ascii="Traditional Arabic" w:hAnsi="Traditional Arabic" w:cs="Traditional Arabic"/>
          <w:b/>
          <w:bCs/>
          <w:rtl/>
        </w:rPr>
        <w:t xml:space="preserve"> الإطعام الخيري : </w:t>
      </w:r>
      <w:r w:rsidRPr="000A318B">
        <w:rPr>
          <w:rFonts w:ascii="Traditional Arabic" w:hAnsi="Traditional Arabic" w:cs="Traditional Arabic"/>
          <w:b/>
          <w:bCs/>
        </w:rPr>
        <w:t xml:space="preserve"> </w:t>
      </w:r>
      <w:r w:rsidRPr="000A318B">
        <w:rPr>
          <w:rFonts w:ascii="Traditional Arabic" w:hAnsi="Traditional Arabic" w:cs="Traditional Arabic"/>
          <w:b/>
          <w:bCs/>
          <w:rtl/>
        </w:rPr>
        <w:t>ذلك</w:t>
      </w:r>
      <w:r w:rsidRPr="000A318B">
        <w:rPr>
          <w:rFonts w:ascii="Traditional Arabic" w:hAnsi="Traditional Arabic" w:cs="Traditional Arabic"/>
          <w:b/>
          <w:bCs/>
        </w:rPr>
        <w:t xml:space="preserve"> </w:t>
      </w:r>
      <w:r w:rsidRPr="000A318B">
        <w:rPr>
          <w:rFonts w:ascii="Traditional Arabic" w:hAnsi="Traditional Arabic" w:cs="Traditional Arabic"/>
          <w:b/>
          <w:bCs/>
          <w:rtl/>
        </w:rPr>
        <w:t>النشاط الاجتماعي</w:t>
      </w:r>
      <w:r w:rsidRPr="000A318B">
        <w:rPr>
          <w:rFonts w:ascii="Traditional Arabic" w:hAnsi="Traditional Arabic" w:cs="Traditional Arabic"/>
          <w:b/>
          <w:bCs/>
        </w:rPr>
        <w:t xml:space="preserve"> </w:t>
      </w:r>
      <w:r w:rsidRPr="000A318B">
        <w:rPr>
          <w:rFonts w:ascii="Traditional Arabic" w:hAnsi="Traditional Arabic" w:cs="Traditional Arabic"/>
          <w:b/>
          <w:bCs/>
          <w:rtl/>
        </w:rPr>
        <w:t>والاقتصادي</w:t>
      </w:r>
      <w:r w:rsidRPr="000A318B">
        <w:rPr>
          <w:rFonts w:ascii="Traditional Arabic" w:hAnsi="Traditional Arabic" w:cs="Traditional Arabic"/>
          <w:b/>
          <w:bCs/>
        </w:rPr>
        <w:t xml:space="preserve"> </w:t>
      </w:r>
      <w:r w:rsidRPr="000A318B">
        <w:rPr>
          <w:rFonts w:ascii="Traditional Arabic" w:hAnsi="Traditional Arabic" w:cs="Traditional Arabic"/>
          <w:b/>
          <w:bCs/>
          <w:rtl/>
        </w:rPr>
        <w:t>الذي</w:t>
      </w:r>
      <w:r w:rsidRPr="000A318B">
        <w:rPr>
          <w:rFonts w:ascii="Traditional Arabic" w:hAnsi="Traditional Arabic" w:cs="Traditional Arabic"/>
          <w:b/>
          <w:bCs/>
        </w:rPr>
        <w:t xml:space="preserve"> </w:t>
      </w:r>
      <w:r w:rsidRPr="000A318B">
        <w:rPr>
          <w:rFonts w:ascii="Traditional Arabic" w:hAnsi="Traditional Arabic" w:cs="Traditional Arabic"/>
          <w:b/>
          <w:bCs/>
          <w:rtl/>
        </w:rPr>
        <w:t>يقوم</w:t>
      </w:r>
      <w:r w:rsidRPr="000A318B">
        <w:rPr>
          <w:rFonts w:ascii="Traditional Arabic" w:hAnsi="Traditional Arabic" w:cs="Traditional Arabic"/>
          <w:b/>
          <w:bCs/>
        </w:rPr>
        <w:t xml:space="preserve"> </w:t>
      </w:r>
      <w:r w:rsidRPr="000A318B">
        <w:rPr>
          <w:rFonts w:ascii="Traditional Arabic" w:hAnsi="Traditional Arabic" w:cs="Traditional Arabic"/>
          <w:b/>
          <w:bCs/>
          <w:rtl/>
        </w:rPr>
        <w:t>به</w:t>
      </w:r>
      <w:r w:rsidRPr="000A318B">
        <w:rPr>
          <w:rFonts w:ascii="Traditional Arabic" w:hAnsi="Traditional Arabic" w:cs="Traditional Arabic"/>
          <w:b/>
          <w:bCs/>
        </w:rPr>
        <w:t xml:space="preserve"> </w:t>
      </w:r>
      <w:r w:rsidRPr="000A318B">
        <w:rPr>
          <w:rFonts w:ascii="Traditional Arabic" w:hAnsi="Traditional Arabic" w:cs="Traditional Arabic"/>
          <w:b/>
          <w:bCs/>
          <w:rtl/>
        </w:rPr>
        <w:t>الأفراد</w:t>
      </w:r>
      <w:r w:rsidRPr="000A318B">
        <w:rPr>
          <w:rFonts w:ascii="Traditional Arabic" w:hAnsi="Traditional Arabic" w:cs="Traditional Arabic"/>
          <w:b/>
          <w:bCs/>
        </w:rPr>
        <w:t xml:space="preserve"> </w:t>
      </w:r>
      <w:r w:rsidRPr="000A318B">
        <w:rPr>
          <w:rFonts w:ascii="Traditional Arabic" w:hAnsi="Traditional Arabic" w:cs="Traditional Arabic"/>
          <w:b/>
          <w:bCs/>
          <w:rtl/>
        </w:rPr>
        <w:t>أو الممثلون</w:t>
      </w:r>
      <w:r w:rsidRPr="000A318B">
        <w:rPr>
          <w:rFonts w:ascii="Traditional Arabic" w:hAnsi="Traditional Arabic" w:cs="Traditional Arabic"/>
          <w:b/>
          <w:bCs/>
        </w:rPr>
        <w:t xml:space="preserve"> </w:t>
      </w:r>
      <w:r w:rsidRPr="000A318B">
        <w:rPr>
          <w:rFonts w:ascii="Traditional Arabic" w:hAnsi="Traditional Arabic" w:cs="Traditional Arabic"/>
          <w:b/>
          <w:bCs/>
          <w:rtl/>
        </w:rPr>
        <w:t>في</w:t>
      </w:r>
      <w:r w:rsidRPr="000A318B">
        <w:rPr>
          <w:rFonts w:ascii="Traditional Arabic" w:hAnsi="Traditional Arabic" w:cs="Traditional Arabic"/>
          <w:b/>
          <w:bCs/>
        </w:rPr>
        <w:t xml:space="preserve"> </w:t>
      </w:r>
      <w:r w:rsidRPr="000A318B">
        <w:rPr>
          <w:rFonts w:ascii="Traditional Arabic" w:hAnsi="Traditional Arabic" w:cs="Traditional Arabic"/>
          <w:b/>
          <w:bCs/>
          <w:rtl/>
        </w:rPr>
        <w:t>الهيئات</w:t>
      </w:r>
      <w:r w:rsidRPr="000A318B">
        <w:rPr>
          <w:rFonts w:ascii="Traditional Arabic" w:hAnsi="Traditional Arabic" w:cs="Traditional Arabic"/>
          <w:b/>
          <w:bCs/>
        </w:rPr>
        <w:t xml:space="preserve"> </w:t>
      </w:r>
      <w:r w:rsidRPr="000A318B">
        <w:rPr>
          <w:rFonts w:ascii="Traditional Arabic" w:hAnsi="Traditional Arabic" w:cs="Traditional Arabic"/>
          <w:b/>
          <w:bCs/>
          <w:rtl/>
        </w:rPr>
        <w:t>الأهلية</w:t>
      </w:r>
      <w:r w:rsidRPr="000A318B">
        <w:rPr>
          <w:rFonts w:ascii="Traditional Arabic" w:hAnsi="Traditional Arabic" w:cs="Traditional Arabic"/>
          <w:b/>
          <w:bCs/>
        </w:rPr>
        <w:t xml:space="preserve"> </w:t>
      </w:r>
      <w:r w:rsidRPr="000A318B">
        <w:rPr>
          <w:rFonts w:ascii="Traditional Arabic" w:hAnsi="Traditional Arabic" w:cs="Traditional Arabic"/>
          <w:b/>
          <w:bCs/>
          <w:rtl/>
        </w:rPr>
        <w:t>والمؤسسات</w:t>
      </w:r>
      <w:r w:rsidRPr="000A318B">
        <w:rPr>
          <w:rFonts w:ascii="Traditional Arabic" w:hAnsi="Traditional Arabic" w:cs="Traditional Arabic"/>
          <w:b/>
          <w:bCs/>
        </w:rPr>
        <w:t xml:space="preserve"> </w:t>
      </w:r>
      <w:r w:rsidRPr="000A318B">
        <w:rPr>
          <w:rFonts w:ascii="Traditional Arabic" w:hAnsi="Traditional Arabic" w:cs="Traditional Arabic"/>
          <w:b/>
          <w:bCs/>
          <w:rtl/>
        </w:rPr>
        <w:t>الحكومية</w:t>
      </w:r>
      <w:r w:rsidRPr="000A318B">
        <w:rPr>
          <w:rFonts w:ascii="Traditional Arabic" w:hAnsi="Traditional Arabic" w:cs="Traditional Arabic"/>
          <w:b/>
          <w:bCs/>
        </w:rPr>
        <w:t xml:space="preserve"> </w:t>
      </w:r>
      <w:r w:rsidRPr="000A318B">
        <w:rPr>
          <w:rFonts w:ascii="Traditional Arabic" w:hAnsi="Traditional Arabic" w:cs="Traditional Arabic"/>
          <w:b/>
          <w:bCs/>
          <w:rtl/>
        </w:rPr>
        <w:t>؛</w:t>
      </w:r>
      <w:r w:rsidRPr="000A318B">
        <w:rPr>
          <w:rFonts w:ascii="Traditional Arabic" w:hAnsi="Traditional Arabic" w:cs="Traditional Arabic"/>
          <w:b/>
          <w:bCs/>
        </w:rPr>
        <w:t xml:space="preserve"> </w:t>
      </w:r>
      <w:r w:rsidRPr="000A318B">
        <w:rPr>
          <w:rFonts w:ascii="Traditional Arabic" w:hAnsi="Traditional Arabic" w:cs="Traditional Arabic"/>
          <w:b/>
          <w:bCs/>
          <w:rtl/>
        </w:rPr>
        <w:t>بهدف</w:t>
      </w:r>
      <w:r w:rsidRPr="000A318B">
        <w:rPr>
          <w:rFonts w:ascii="Traditional Arabic" w:hAnsi="Traditional Arabic" w:cs="Traditional Arabic"/>
          <w:b/>
          <w:bCs/>
        </w:rPr>
        <w:t xml:space="preserve"> </w:t>
      </w:r>
      <w:r w:rsidRPr="000A318B">
        <w:rPr>
          <w:rFonts w:ascii="Traditional Arabic" w:hAnsi="Traditional Arabic" w:cs="Traditional Arabic"/>
          <w:b/>
          <w:bCs/>
          <w:rtl/>
        </w:rPr>
        <w:t xml:space="preserve">كسب الأجر والمثوبة من الله سبحانه وتعالى  ، </w:t>
      </w:r>
      <w:r w:rsidR="0015651D" w:rsidRPr="000A318B">
        <w:rPr>
          <w:rFonts w:ascii="Traditional Arabic" w:hAnsi="Traditional Arabic" w:cs="Traditional Arabic"/>
          <w:b/>
          <w:bCs/>
          <w:rtl/>
        </w:rPr>
        <w:t xml:space="preserve">وتوفر الأمن الغذائي </w:t>
      </w:r>
      <w:r w:rsidR="0015651D">
        <w:rPr>
          <w:rFonts w:ascii="Traditional Arabic" w:hAnsi="Traditional Arabic" w:cs="Traditional Arabic" w:hint="cs"/>
          <w:b/>
          <w:bCs/>
          <w:rtl/>
        </w:rPr>
        <w:t>للحاج</w:t>
      </w:r>
      <w:r w:rsidR="0015651D" w:rsidRPr="000A318B">
        <w:rPr>
          <w:rFonts w:ascii="Traditional Arabic" w:hAnsi="Traditional Arabic" w:cs="Traditional Arabic"/>
          <w:b/>
          <w:bCs/>
          <w:rtl/>
        </w:rPr>
        <w:t xml:space="preserve"> </w:t>
      </w:r>
      <w:r w:rsidRPr="000A318B">
        <w:rPr>
          <w:rFonts w:ascii="Traditional Arabic" w:hAnsi="Traditional Arabic" w:cs="Traditional Arabic"/>
          <w:b/>
          <w:bCs/>
          <w:rtl/>
        </w:rPr>
        <w:t>والتقليل</w:t>
      </w:r>
      <w:r w:rsidRPr="000A318B">
        <w:rPr>
          <w:rFonts w:ascii="Traditional Arabic" w:hAnsi="Traditional Arabic" w:cs="Traditional Arabic"/>
          <w:b/>
          <w:bCs/>
        </w:rPr>
        <w:t xml:space="preserve"> </w:t>
      </w:r>
      <w:r w:rsidRPr="000A318B">
        <w:rPr>
          <w:rFonts w:ascii="Traditional Arabic" w:hAnsi="Traditional Arabic" w:cs="Traditional Arabic"/>
          <w:b/>
          <w:bCs/>
          <w:rtl/>
        </w:rPr>
        <w:t>من حجم</w:t>
      </w:r>
      <w:r w:rsidRPr="000A318B">
        <w:rPr>
          <w:rFonts w:ascii="Traditional Arabic" w:hAnsi="Traditional Arabic" w:cs="Traditional Arabic"/>
          <w:b/>
          <w:bCs/>
        </w:rPr>
        <w:t xml:space="preserve"> </w:t>
      </w:r>
      <w:r w:rsidRPr="000A318B">
        <w:rPr>
          <w:rFonts w:ascii="Traditional Arabic" w:hAnsi="Traditional Arabic" w:cs="Traditional Arabic"/>
          <w:b/>
          <w:bCs/>
          <w:rtl/>
        </w:rPr>
        <w:t>المشكلات الغذائية التي تواج</w:t>
      </w:r>
      <w:r w:rsidR="0015651D">
        <w:rPr>
          <w:rFonts w:ascii="Traditional Arabic" w:hAnsi="Traditional Arabic" w:cs="Traditional Arabic" w:hint="cs"/>
          <w:b/>
          <w:bCs/>
          <w:rtl/>
        </w:rPr>
        <w:t>ه</w:t>
      </w:r>
      <w:r w:rsidRPr="000A318B">
        <w:rPr>
          <w:rFonts w:ascii="Traditional Arabic" w:hAnsi="Traditional Arabic" w:cs="Traditional Arabic"/>
          <w:b/>
          <w:bCs/>
          <w:rtl/>
        </w:rPr>
        <w:t>ه والناشئة من عدم الكفاية الغذائية</w:t>
      </w:r>
      <w:r w:rsidR="00B62182">
        <w:rPr>
          <w:rFonts w:ascii="Traditional Arabic" w:hAnsi="Traditional Arabic" w:cs="Traditional Arabic" w:hint="cs"/>
          <w:b/>
          <w:bCs/>
          <w:rtl/>
        </w:rPr>
        <w:t xml:space="preserve"> </w:t>
      </w:r>
    </w:p>
  </w:footnote>
  <w:footnote w:id="3">
    <w:p w:rsidR="00B62182" w:rsidRPr="00B62182" w:rsidRDefault="00B62182" w:rsidP="0015651D">
      <w:pPr>
        <w:pStyle w:val="a3"/>
        <w:bidi/>
        <w:jc w:val="lowKashida"/>
        <w:rPr>
          <w:rFonts w:ascii="Traditional Arabic" w:hAnsi="Traditional Arabic" w:cs="Traditional Arabic"/>
          <w:b/>
          <w:bCs/>
          <w:rtl/>
        </w:rPr>
      </w:pPr>
      <w:r w:rsidRPr="00B62182">
        <w:rPr>
          <w:rFonts w:ascii="Traditional Arabic" w:hAnsi="Traditional Arabic" w:cs="Traditional Arabic"/>
          <w:b/>
          <w:bCs/>
          <w:rtl/>
        </w:rPr>
        <w:t>(</w:t>
      </w:r>
      <w:r w:rsidR="004A3B0D">
        <w:rPr>
          <w:rFonts w:ascii="Traditional Arabic" w:hAnsi="Traditional Arabic" w:cs="Traditional Arabic" w:hint="cs"/>
          <w:b/>
          <w:bCs/>
          <w:rtl/>
        </w:rPr>
        <w:t>2</w:t>
      </w:r>
      <w:r w:rsidRPr="00B62182">
        <w:rPr>
          <w:rFonts w:ascii="Traditional Arabic" w:hAnsi="Traditional Arabic" w:cs="Traditional Arabic"/>
          <w:b/>
          <w:bCs/>
          <w:rtl/>
        </w:rPr>
        <w:t>)</w:t>
      </w:r>
      <w:r>
        <w:rPr>
          <w:rFonts w:ascii="Traditional Arabic" w:hAnsi="Traditional Arabic" w:cs="Traditional Arabic" w:hint="cs"/>
          <w:b/>
          <w:bCs/>
          <w:rtl/>
        </w:rPr>
        <w:t xml:space="preserve"> </w:t>
      </w:r>
      <w:r w:rsidR="004A3B0D" w:rsidRPr="00B62182">
        <w:rPr>
          <w:rFonts w:ascii="Traditional Arabic" w:hAnsi="Traditional Arabic" w:cs="Traditional Arabic" w:hint="cs"/>
          <w:b/>
          <w:bCs/>
          <w:rtl/>
        </w:rPr>
        <w:t>أنشئت</w:t>
      </w:r>
      <w:r w:rsidR="0015651D">
        <w:rPr>
          <w:rFonts w:ascii="Traditional Arabic" w:hAnsi="Traditional Arabic" w:cs="Traditional Arabic"/>
          <w:b/>
          <w:bCs/>
          <w:rtl/>
        </w:rPr>
        <w:t xml:space="preserve"> </w:t>
      </w:r>
      <w:r w:rsidRPr="00B62182">
        <w:rPr>
          <w:rFonts w:ascii="Traditional Arabic" w:hAnsi="Traditional Arabic" w:cs="Traditional Arabic"/>
          <w:b/>
          <w:bCs/>
          <w:rtl/>
        </w:rPr>
        <w:t>لجنة</w:t>
      </w:r>
      <w:r w:rsidR="0015651D">
        <w:rPr>
          <w:rFonts w:ascii="Traditional Arabic" w:hAnsi="Traditional Arabic" w:cs="Traditional Arabic" w:hint="cs"/>
          <w:b/>
          <w:bCs/>
          <w:rtl/>
        </w:rPr>
        <w:t xml:space="preserve"> السقاية والرفادة</w:t>
      </w:r>
      <w:r w:rsidRPr="00B62182">
        <w:rPr>
          <w:rFonts w:ascii="Traditional Arabic" w:hAnsi="Traditional Arabic" w:cs="Traditional Arabic"/>
          <w:b/>
          <w:bCs/>
          <w:rtl/>
        </w:rPr>
        <w:t xml:space="preserve"> بهدف </w:t>
      </w:r>
      <w:r w:rsidR="004A3B0D" w:rsidRPr="00B62182">
        <w:rPr>
          <w:rFonts w:ascii="Traditional Arabic" w:hAnsi="Traditional Arabic" w:cs="Traditional Arabic" w:hint="cs"/>
          <w:b/>
          <w:bCs/>
          <w:rtl/>
        </w:rPr>
        <w:t>إطعام</w:t>
      </w:r>
      <w:r w:rsidRPr="00B62182">
        <w:rPr>
          <w:rFonts w:ascii="Traditional Arabic" w:hAnsi="Traditional Arabic" w:cs="Traditional Arabic"/>
          <w:b/>
          <w:bCs/>
          <w:rtl/>
        </w:rPr>
        <w:t xml:space="preserve"> الحجاج والمعتمرين فقط ، </w:t>
      </w:r>
      <w:r w:rsidR="004A3B0D">
        <w:rPr>
          <w:rFonts w:ascii="Traditional Arabic" w:hAnsi="Traditional Arabic" w:cs="Traditional Arabic" w:hint="cs"/>
          <w:b/>
          <w:bCs/>
          <w:rtl/>
        </w:rPr>
        <w:t>ومن أعمالها</w:t>
      </w:r>
      <w:r w:rsidRPr="00B62182">
        <w:rPr>
          <w:rFonts w:ascii="Traditional Arabic" w:hAnsi="Traditional Arabic" w:cs="Traditional Arabic"/>
          <w:b/>
          <w:bCs/>
          <w:rtl/>
        </w:rPr>
        <w:t xml:space="preserve"> تنظيم وتنسيق </w:t>
      </w:r>
      <w:r w:rsidR="004A3B0D" w:rsidRPr="00B62182">
        <w:rPr>
          <w:rFonts w:ascii="Traditional Arabic" w:hAnsi="Traditional Arabic" w:cs="Traditional Arabic" w:hint="cs"/>
          <w:b/>
          <w:bCs/>
          <w:rtl/>
        </w:rPr>
        <w:t>الإشراف</w:t>
      </w:r>
      <w:r w:rsidRPr="00B62182">
        <w:rPr>
          <w:rFonts w:ascii="Traditional Arabic" w:hAnsi="Traditional Arabic" w:cs="Traditional Arabic"/>
          <w:b/>
          <w:bCs/>
          <w:rtl/>
        </w:rPr>
        <w:t xml:space="preserve"> على </w:t>
      </w:r>
      <w:r w:rsidR="004A3B0D" w:rsidRPr="00B62182">
        <w:rPr>
          <w:rFonts w:ascii="Traditional Arabic" w:hAnsi="Traditional Arabic" w:cs="Traditional Arabic" w:hint="cs"/>
          <w:b/>
          <w:bCs/>
          <w:rtl/>
        </w:rPr>
        <w:t>الإطعام</w:t>
      </w:r>
      <w:r w:rsidRPr="00B62182">
        <w:rPr>
          <w:rFonts w:ascii="Traditional Arabic" w:hAnsi="Traditional Arabic" w:cs="Traditional Arabic"/>
          <w:b/>
          <w:bCs/>
          <w:rtl/>
        </w:rPr>
        <w:t xml:space="preserve"> الخيري في مكة المكرمة من خلال </w:t>
      </w:r>
      <w:r w:rsidR="0015651D">
        <w:rPr>
          <w:rFonts w:ascii="Traditional Arabic" w:hAnsi="Traditional Arabic" w:cs="Traditional Arabic"/>
          <w:b/>
          <w:bCs/>
          <w:rtl/>
        </w:rPr>
        <w:t xml:space="preserve">تقدير </w:t>
      </w:r>
      <w:r w:rsidR="0015651D">
        <w:rPr>
          <w:rFonts w:ascii="Traditional Arabic" w:hAnsi="Traditional Arabic" w:cs="Traditional Arabic" w:hint="cs"/>
          <w:b/>
          <w:bCs/>
          <w:rtl/>
        </w:rPr>
        <w:t>ا</w:t>
      </w:r>
      <w:r w:rsidRPr="00B62182">
        <w:rPr>
          <w:rFonts w:ascii="Traditional Arabic" w:hAnsi="Traditional Arabic" w:cs="Traditional Arabic"/>
          <w:b/>
          <w:bCs/>
          <w:rtl/>
        </w:rPr>
        <w:t xml:space="preserve">حتياجات </w:t>
      </w:r>
      <w:r w:rsidR="004A3B0D" w:rsidRPr="00B62182">
        <w:rPr>
          <w:rFonts w:ascii="Traditional Arabic" w:hAnsi="Traditional Arabic" w:cs="Traditional Arabic" w:hint="cs"/>
          <w:b/>
          <w:bCs/>
          <w:rtl/>
        </w:rPr>
        <w:t>الإطعام</w:t>
      </w:r>
      <w:r w:rsidRPr="00B62182">
        <w:rPr>
          <w:rFonts w:ascii="Traditional Arabic" w:hAnsi="Traditional Arabic" w:cs="Traditional Arabic"/>
          <w:b/>
          <w:bCs/>
          <w:rtl/>
        </w:rPr>
        <w:t xml:space="preserve"> الخيري ، ووضع ضوابط خاصة بتعبئة وتغليف وتوزيع الوجبات</w:t>
      </w:r>
      <w:r w:rsidR="0015651D">
        <w:rPr>
          <w:rFonts w:ascii="Traditional Arabic" w:hAnsi="Traditional Arabic" w:cs="Traditional Arabic" w:hint="cs"/>
          <w:b/>
          <w:bCs/>
          <w:rtl/>
        </w:rPr>
        <w:t xml:space="preserve"> .</w:t>
      </w:r>
      <w:r w:rsidR="004A3B0D">
        <w:rPr>
          <w:rFonts w:ascii="Traditional Arabic" w:hAnsi="Traditional Arabic" w:cs="Traditional Arabic" w:hint="cs"/>
          <w:b/>
          <w:bCs/>
          <w:rtl/>
        </w:rPr>
        <w:t xml:space="preserve"> النظام </w:t>
      </w:r>
      <w:r w:rsidR="0015651D">
        <w:rPr>
          <w:rFonts w:ascii="Traditional Arabic" w:hAnsi="Traditional Arabic" w:cs="Traditional Arabic" w:hint="cs"/>
          <w:b/>
          <w:bCs/>
          <w:rtl/>
        </w:rPr>
        <w:t>الإداري</w:t>
      </w:r>
      <w:r w:rsidR="004A3B0D">
        <w:rPr>
          <w:rFonts w:ascii="Traditional Arabic" w:hAnsi="Traditional Arabic" w:cs="Traditional Arabic" w:hint="cs"/>
          <w:b/>
          <w:bCs/>
          <w:rtl/>
        </w:rPr>
        <w:t xml:space="preserve"> للجنة السقاية والرفادة بمكة المكرمة والمشاعر ، </w:t>
      </w:r>
      <w:r w:rsidR="0015651D">
        <w:rPr>
          <w:rFonts w:ascii="Traditional Arabic" w:hAnsi="Traditional Arabic" w:cs="Traditional Arabic" w:hint="cs"/>
          <w:b/>
          <w:bCs/>
          <w:rtl/>
        </w:rPr>
        <w:t>إمارة</w:t>
      </w:r>
      <w:r w:rsidR="004A3B0D">
        <w:rPr>
          <w:rFonts w:ascii="Traditional Arabic" w:hAnsi="Traditional Arabic" w:cs="Traditional Arabic" w:hint="cs"/>
          <w:b/>
          <w:bCs/>
          <w:rtl/>
        </w:rPr>
        <w:t xml:space="preserve"> منطقة مكة ، وزارة الداخلية ، المملكة العربية السعودية .</w:t>
      </w:r>
      <w:r w:rsidRPr="00B62182">
        <w:rPr>
          <w:rFonts w:ascii="Traditional Arabic" w:hAnsi="Traditional Arabic" w:cs="Traditional Arabic"/>
          <w:b/>
          <w:bCs/>
          <w:rtl/>
        </w:rPr>
        <w:t xml:space="preserve"> </w:t>
      </w:r>
    </w:p>
  </w:footnote>
  <w:footnote w:id="4">
    <w:p w:rsidR="00DF7AF7" w:rsidRPr="00DF7AF7" w:rsidRDefault="00DF7AF7" w:rsidP="00DF7AF7">
      <w:pPr>
        <w:pStyle w:val="a3"/>
        <w:bidi/>
        <w:rPr>
          <w:rFonts w:ascii="Traditional Arabic" w:hAnsi="Traditional Arabic" w:cs="Traditional Arabic"/>
          <w:b/>
          <w:bCs/>
          <w:rtl/>
        </w:rPr>
      </w:pPr>
      <w:r w:rsidRPr="00DF7AF7">
        <w:rPr>
          <w:rFonts w:ascii="Traditional Arabic" w:hAnsi="Traditional Arabic" w:cs="Traditional Arabic"/>
          <w:b/>
          <w:bCs/>
          <w:rtl/>
        </w:rPr>
        <w:t>(</w:t>
      </w:r>
      <w:r w:rsidRPr="00DF7AF7">
        <w:rPr>
          <w:rFonts w:ascii="Traditional Arabic" w:hAnsi="Traditional Arabic" w:cs="Traditional Arabic" w:hint="cs"/>
          <w:b/>
          <w:bCs/>
          <w:rtl/>
        </w:rPr>
        <w:t>3</w:t>
      </w:r>
      <w:r w:rsidRPr="00DF7AF7">
        <w:rPr>
          <w:rFonts w:ascii="Traditional Arabic" w:hAnsi="Traditional Arabic" w:cs="Traditional Arabic"/>
          <w:b/>
          <w:bCs/>
          <w:rtl/>
        </w:rPr>
        <w:t xml:space="preserve">) تقرير </w:t>
      </w:r>
      <w:r w:rsidR="0015651D" w:rsidRPr="00DF7AF7">
        <w:rPr>
          <w:rFonts w:ascii="Traditional Arabic" w:hAnsi="Traditional Arabic" w:cs="Traditional Arabic" w:hint="cs"/>
          <w:b/>
          <w:bCs/>
          <w:rtl/>
        </w:rPr>
        <w:t>إحصائي</w:t>
      </w:r>
      <w:r w:rsidRPr="00DF7AF7">
        <w:rPr>
          <w:rFonts w:ascii="Traditional Arabic" w:hAnsi="Traditional Arabic" w:cs="Traditional Arabic"/>
          <w:b/>
          <w:bCs/>
          <w:rtl/>
        </w:rPr>
        <w:t xml:space="preserve"> للجنة السقاية والرفادة للعام 1433هـ 1434هـ</w:t>
      </w:r>
      <w:r w:rsidR="0015651D">
        <w:rPr>
          <w:rFonts w:ascii="Traditional Arabic" w:hAnsi="Traditional Arabic" w:cs="Traditional Arabic" w:hint="cs"/>
          <w:b/>
          <w:bCs/>
          <w:rtl/>
        </w:rPr>
        <w:t>.</w:t>
      </w:r>
      <w:r w:rsidRPr="00DF7AF7">
        <w:rPr>
          <w:rFonts w:ascii="Traditional Arabic" w:hAnsi="Traditional Arabic" w:cs="Traditional Arabic"/>
          <w:b/>
          <w:bCs/>
          <w:rtl/>
        </w:rPr>
        <w:t xml:space="preserve"> </w:t>
      </w:r>
    </w:p>
  </w:footnote>
  <w:footnote w:id="5">
    <w:p w:rsidR="00976DC9" w:rsidRPr="000A318B" w:rsidRDefault="00976DC9" w:rsidP="00976DC9">
      <w:pPr>
        <w:pStyle w:val="aa"/>
        <w:bidi/>
        <w:jc w:val="lowKashida"/>
        <w:rPr>
          <w:rFonts w:ascii="Traditional Arabic" w:hAnsi="Traditional Arabic" w:cs="Traditional Arabic"/>
          <w:b/>
          <w:bCs/>
          <w:sz w:val="20"/>
          <w:szCs w:val="20"/>
          <w:rtl/>
        </w:rPr>
      </w:pPr>
      <w:r w:rsidRPr="000A318B">
        <w:rPr>
          <w:rFonts w:ascii="Traditional Arabic" w:hAnsi="Traditional Arabic" w:cs="Traditional Arabic"/>
          <w:b/>
          <w:bCs/>
          <w:sz w:val="20"/>
          <w:szCs w:val="20"/>
          <w:rtl/>
        </w:rPr>
        <w:t xml:space="preserve"> (</w:t>
      </w:r>
      <w:r w:rsidRPr="00B476C6">
        <w:rPr>
          <w:rStyle w:val="a4"/>
          <w:rFonts w:ascii="Traditional Arabic" w:hAnsi="Traditional Arabic" w:cs="Traditional Arabic"/>
          <w:b/>
          <w:bCs/>
          <w:sz w:val="20"/>
          <w:szCs w:val="20"/>
          <w:vertAlign w:val="baseline"/>
        </w:rPr>
        <w:footnoteRef/>
      </w:r>
      <w:r w:rsidRPr="000A318B">
        <w:rPr>
          <w:rFonts w:ascii="Traditional Arabic" w:hAnsi="Traditional Arabic" w:cs="Traditional Arabic"/>
          <w:b/>
          <w:bCs/>
          <w:sz w:val="20"/>
          <w:szCs w:val="20"/>
          <w:rtl/>
        </w:rPr>
        <w:t>) لجنة السقاية والرفادة: خطة شاملة للإطعام الخيري ، تقرير من صحيفة  الاقتصادية (2006) العدد 4470</w:t>
      </w:r>
    </w:p>
  </w:footnote>
  <w:footnote w:id="6">
    <w:p w:rsidR="00976DC9" w:rsidRPr="00474292" w:rsidRDefault="00976DC9" w:rsidP="00976DC9">
      <w:pPr>
        <w:pStyle w:val="aa"/>
        <w:bidi/>
        <w:jc w:val="both"/>
        <w:rPr>
          <w:rFonts w:ascii="Traditional Arabic" w:hAnsi="Traditional Arabic" w:cs="Traditional Arabic"/>
          <w:b/>
          <w:bCs/>
          <w:sz w:val="20"/>
          <w:szCs w:val="20"/>
          <w:rtl/>
        </w:rPr>
      </w:pPr>
      <w:r w:rsidRPr="00474292">
        <w:rPr>
          <w:rFonts w:ascii="Traditional Arabic" w:hAnsi="Traditional Arabic" w:cs="Traditional Arabic"/>
          <w:b/>
          <w:bCs/>
          <w:sz w:val="20"/>
          <w:szCs w:val="20"/>
          <w:rtl/>
        </w:rPr>
        <w:t>(</w:t>
      </w:r>
      <w:r w:rsidRPr="00474292">
        <w:rPr>
          <w:rStyle w:val="a4"/>
          <w:rFonts w:ascii="Traditional Arabic" w:hAnsi="Traditional Arabic" w:cs="Traditional Arabic"/>
          <w:b/>
          <w:bCs/>
          <w:sz w:val="20"/>
          <w:szCs w:val="20"/>
          <w:vertAlign w:val="baseline"/>
        </w:rPr>
        <w:footnoteRef/>
      </w:r>
      <w:r w:rsidRPr="00474292">
        <w:rPr>
          <w:rFonts w:ascii="Traditional Arabic" w:hAnsi="Traditional Arabic" w:cs="Traditional Arabic"/>
          <w:b/>
          <w:bCs/>
          <w:sz w:val="20"/>
          <w:szCs w:val="20"/>
          <w:rtl/>
        </w:rPr>
        <w:t>) الكفاية الغذائية</w:t>
      </w:r>
      <w:r w:rsidR="003F2B59" w:rsidRPr="003F2B59">
        <w:rPr>
          <w:rFonts w:ascii="Traditional Arabic" w:hAnsi="Traditional Arabic" w:cs="Traditional Arabic"/>
          <w:b/>
          <w:bCs/>
          <w:sz w:val="16"/>
          <w:szCs w:val="16"/>
        </w:rPr>
        <w:t>(</w:t>
      </w:r>
      <w:hyperlink r:id="rId1" w:history="1">
        <w:r w:rsidR="003F2B59" w:rsidRPr="003F2B59">
          <w:rPr>
            <w:rStyle w:val="Hyperlink"/>
            <w:rFonts w:ascii="Traditional Arabic" w:hAnsi="Traditional Arabic" w:cs="Traditional Arabic"/>
            <w:b/>
            <w:bCs/>
            <w:color w:val="auto"/>
            <w:sz w:val="16"/>
            <w:szCs w:val="16"/>
            <w:u w:val="none"/>
          </w:rPr>
          <w:t xml:space="preserve">Food Adequacy </w:t>
        </w:r>
      </w:hyperlink>
      <w:r w:rsidR="003F2B59" w:rsidRPr="003F2B59">
        <w:rPr>
          <w:rFonts w:ascii="Traditional Arabic" w:hAnsi="Traditional Arabic" w:cs="Traditional Arabic"/>
          <w:b/>
          <w:bCs/>
          <w:sz w:val="16"/>
          <w:szCs w:val="16"/>
        </w:rPr>
        <w:t xml:space="preserve">) </w:t>
      </w:r>
      <w:r w:rsidR="003F2B59" w:rsidRPr="003F2B59">
        <w:rPr>
          <w:rFonts w:ascii="Traditional Arabic" w:hAnsi="Traditional Arabic" w:cs="Traditional Arabic"/>
          <w:b/>
          <w:bCs/>
          <w:sz w:val="16"/>
          <w:szCs w:val="16"/>
          <w:rtl/>
        </w:rPr>
        <w:t xml:space="preserve"> </w:t>
      </w:r>
      <w:r w:rsidRPr="00474292">
        <w:rPr>
          <w:rFonts w:ascii="Traditional Arabic" w:hAnsi="Traditional Arabic" w:cs="Traditional Arabic"/>
          <w:b/>
          <w:bCs/>
          <w:sz w:val="20"/>
          <w:szCs w:val="20"/>
          <w:rtl/>
        </w:rPr>
        <w:t xml:space="preserve"> هي: حصول الحاج على جميع احتياجاته اليومية من العناصر الغذائية ، </w:t>
      </w:r>
      <w:r w:rsidRPr="00474292">
        <w:rPr>
          <w:rStyle w:val="st"/>
          <w:rFonts w:ascii="Traditional Arabic" w:hAnsi="Traditional Arabic" w:cs="Traditional Arabic"/>
          <w:b/>
          <w:bCs/>
          <w:sz w:val="20"/>
          <w:szCs w:val="20"/>
          <w:rtl/>
        </w:rPr>
        <w:t>مع مراعاة العديد من العوامل ومنها: عمر الحاج وحالته الصحية وجنسه ، نمطه الغذائي ، والنشاط البدني الذي يقوم به أثناء أداء المناسك .</w:t>
      </w:r>
      <w:r w:rsidRPr="00474292">
        <w:rPr>
          <w:rFonts w:ascii="Traditional Arabic" w:hAnsi="Traditional Arabic" w:cs="Traditional Arabic"/>
          <w:b/>
          <w:bCs/>
          <w:sz w:val="20"/>
          <w:szCs w:val="20"/>
          <w:rtl/>
        </w:rPr>
        <w:t xml:space="preserve"> بينما الإسراف في تناول الغذاء قد يعرضه للعديد من المشكلات الصحية والغذائية التي قد تعيقه عن إكمال مناسكه</w:t>
      </w:r>
    </w:p>
  </w:footnote>
  <w:footnote w:id="7">
    <w:p w:rsidR="00202109" w:rsidRPr="000A318B" w:rsidRDefault="00202109" w:rsidP="000A318B">
      <w:pPr>
        <w:pStyle w:val="aa"/>
        <w:bidi/>
        <w:jc w:val="lowKashida"/>
        <w:rPr>
          <w:rFonts w:ascii="Traditional Arabic" w:hAnsi="Traditional Arabic" w:cs="Traditional Arabic"/>
          <w:b/>
          <w:bCs/>
          <w:sz w:val="20"/>
          <w:szCs w:val="20"/>
          <w:rtl/>
        </w:rPr>
      </w:pPr>
      <w:r w:rsidRPr="000A318B">
        <w:rPr>
          <w:rFonts w:ascii="Traditional Arabic" w:hAnsi="Traditional Arabic" w:cs="Traditional Arabic"/>
          <w:b/>
          <w:bCs/>
          <w:sz w:val="20"/>
          <w:szCs w:val="20"/>
          <w:rtl/>
        </w:rPr>
        <w:t>(</w:t>
      </w:r>
      <w:r w:rsidRPr="00B476C6">
        <w:rPr>
          <w:rStyle w:val="a4"/>
          <w:rFonts w:ascii="Traditional Arabic" w:hAnsi="Traditional Arabic" w:cs="Traditional Arabic"/>
          <w:b/>
          <w:bCs/>
          <w:sz w:val="20"/>
          <w:szCs w:val="20"/>
          <w:vertAlign w:val="baseline"/>
        </w:rPr>
        <w:footnoteRef/>
      </w:r>
      <w:r w:rsidRPr="000A318B">
        <w:rPr>
          <w:rFonts w:ascii="Traditional Arabic" w:hAnsi="Traditional Arabic" w:cs="Traditional Arabic"/>
          <w:b/>
          <w:bCs/>
          <w:sz w:val="20"/>
          <w:szCs w:val="20"/>
          <w:rtl/>
        </w:rPr>
        <w:t xml:space="preserve">) محمود احمد قمر (2006) </w:t>
      </w:r>
      <w:hyperlink r:id="rId2" w:tooltip="دراسات في تاريخ الطوافة والمطوفين  / [بحث ندوة] في مكة المكرمة نشأتها وتطورها " w:history="1">
        <w:r w:rsidRPr="000A318B">
          <w:rPr>
            <w:rStyle w:val="Hyperlink"/>
            <w:rFonts w:ascii="Traditional Arabic" w:hAnsi="Traditional Arabic" w:cs="Traditional Arabic"/>
            <w:b/>
            <w:bCs/>
            <w:color w:val="auto"/>
            <w:sz w:val="20"/>
            <w:szCs w:val="20"/>
            <w:u w:val="none"/>
            <w:rtl/>
          </w:rPr>
          <w:t>دراسات في تاريخ الطوافة والمطوفين ،مكة المكرمة .. نشأتها وتطورها</w:t>
        </w:r>
      </w:hyperlink>
      <w:r w:rsidRPr="000A318B">
        <w:rPr>
          <w:rFonts w:ascii="Traditional Arabic" w:hAnsi="Traditional Arabic" w:cs="Traditional Arabic"/>
          <w:b/>
          <w:bCs/>
          <w:sz w:val="20"/>
          <w:szCs w:val="20"/>
          <w:rtl/>
        </w:rPr>
        <w:t xml:space="preserve"> ، الندوة الكبرى المقامة بمناسبة اختيار مكة عاصمة للثقافة الإسلامية </w:t>
      </w:r>
    </w:p>
  </w:footnote>
  <w:footnote w:id="8">
    <w:p w:rsidR="00202109" w:rsidRPr="00077152" w:rsidRDefault="00202109" w:rsidP="000A318B">
      <w:pPr>
        <w:pStyle w:val="aa"/>
        <w:bidi/>
        <w:jc w:val="lowKashida"/>
        <w:rPr>
          <w:rtl/>
        </w:rPr>
      </w:pPr>
      <w:r w:rsidRPr="000A318B">
        <w:rPr>
          <w:rFonts w:ascii="Traditional Arabic" w:hAnsi="Traditional Arabic" w:cs="Traditional Arabic"/>
          <w:b/>
          <w:bCs/>
          <w:sz w:val="20"/>
          <w:szCs w:val="20"/>
          <w:rtl/>
        </w:rPr>
        <w:t>(</w:t>
      </w:r>
      <w:r w:rsidRPr="00B476C6">
        <w:rPr>
          <w:rStyle w:val="a4"/>
          <w:rFonts w:ascii="Traditional Arabic" w:hAnsi="Traditional Arabic" w:cs="Traditional Arabic"/>
          <w:b/>
          <w:bCs/>
          <w:sz w:val="20"/>
          <w:szCs w:val="20"/>
          <w:vertAlign w:val="baseline"/>
        </w:rPr>
        <w:footnoteRef/>
      </w:r>
      <w:r w:rsidRPr="000A318B">
        <w:rPr>
          <w:rFonts w:ascii="Traditional Arabic" w:hAnsi="Traditional Arabic" w:cs="Traditional Arabic"/>
          <w:b/>
          <w:bCs/>
          <w:sz w:val="20"/>
          <w:szCs w:val="20"/>
          <w:rtl/>
        </w:rPr>
        <w:t>) عزة شاهين (2006) خدمات الحج في الحجاز خلال العصر العثماني ،دار القاهرة ،ص:222-223</w:t>
      </w:r>
    </w:p>
  </w:footnote>
  <w:footnote w:id="9">
    <w:p w:rsidR="00131FBD" w:rsidRPr="001172B1" w:rsidRDefault="00131FBD" w:rsidP="001172B1">
      <w:pPr>
        <w:pStyle w:val="aa"/>
        <w:bidi/>
        <w:rPr>
          <w:rFonts w:ascii="Traditional Arabic" w:hAnsi="Traditional Arabic" w:cs="Traditional Arabic"/>
          <w:b/>
          <w:bCs/>
          <w:sz w:val="20"/>
          <w:szCs w:val="20"/>
          <w:rtl/>
        </w:rPr>
      </w:pPr>
      <w:r w:rsidRPr="001172B1">
        <w:rPr>
          <w:rFonts w:ascii="Traditional Arabic" w:hAnsi="Traditional Arabic" w:cs="Traditional Arabic"/>
          <w:b/>
          <w:bCs/>
          <w:sz w:val="20"/>
          <w:szCs w:val="20"/>
          <w:rtl/>
        </w:rPr>
        <w:t>(</w:t>
      </w:r>
      <w:r w:rsidRPr="001172B1">
        <w:rPr>
          <w:rStyle w:val="a4"/>
          <w:rFonts w:ascii="Traditional Arabic" w:hAnsi="Traditional Arabic" w:cs="Traditional Arabic"/>
          <w:b/>
          <w:bCs/>
          <w:sz w:val="20"/>
          <w:szCs w:val="20"/>
          <w:vertAlign w:val="baseline"/>
        </w:rPr>
        <w:footnoteRef/>
      </w:r>
      <w:r w:rsidRPr="001172B1">
        <w:rPr>
          <w:rFonts w:ascii="Traditional Arabic" w:hAnsi="Traditional Arabic" w:cs="Traditional Arabic"/>
          <w:b/>
          <w:bCs/>
          <w:sz w:val="20"/>
          <w:szCs w:val="20"/>
          <w:rtl/>
        </w:rPr>
        <w:t>) عبد</w:t>
      </w:r>
      <w:r w:rsidR="004A3B0D" w:rsidRPr="001172B1">
        <w:rPr>
          <w:rFonts w:ascii="Traditional Arabic" w:hAnsi="Traditional Arabic" w:cs="Traditional Arabic"/>
          <w:b/>
          <w:bCs/>
          <w:sz w:val="20"/>
          <w:szCs w:val="20"/>
          <w:rtl/>
        </w:rPr>
        <w:t xml:space="preserve"> </w:t>
      </w:r>
      <w:r w:rsidRPr="001172B1">
        <w:rPr>
          <w:rFonts w:ascii="Traditional Arabic" w:hAnsi="Traditional Arabic" w:cs="Traditional Arabic"/>
          <w:b/>
          <w:bCs/>
          <w:sz w:val="20"/>
          <w:szCs w:val="20"/>
          <w:rtl/>
        </w:rPr>
        <w:t xml:space="preserve">الملك منصور (2008) العمل الخيري تكافل اجتماعي وعطاء </w:t>
      </w:r>
      <w:r w:rsidR="004A3B0D" w:rsidRPr="001172B1">
        <w:rPr>
          <w:rFonts w:ascii="Traditional Arabic" w:hAnsi="Traditional Arabic" w:cs="Traditional Arabic"/>
          <w:b/>
          <w:bCs/>
          <w:sz w:val="20"/>
          <w:szCs w:val="20"/>
          <w:rtl/>
        </w:rPr>
        <w:t>إنساني</w:t>
      </w:r>
      <w:r w:rsidRPr="001172B1">
        <w:rPr>
          <w:rFonts w:ascii="Traditional Arabic" w:hAnsi="Traditional Arabic" w:cs="Traditional Arabic"/>
          <w:b/>
          <w:bCs/>
          <w:sz w:val="20"/>
          <w:szCs w:val="20"/>
          <w:rtl/>
        </w:rPr>
        <w:t xml:space="preserve"> ، مؤتمر العمل الخيري الخليجي الثالث ، دبي ، الإمارات العربية المتحدة ، ص: 20-22</w:t>
      </w:r>
    </w:p>
  </w:footnote>
  <w:footnote w:id="10">
    <w:p w:rsidR="00202109" w:rsidRPr="001172B1" w:rsidRDefault="00202109" w:rsidP="001172B1">
      <w:pPr>
        <w:pStyle w:val="aa"/>
        <w:bidi/>
        <w:rPr>
          <w:rFonts w:ascii="Traditional Arabic" w:hAnsi="Traditional Arabic" w:cs="Traditional Arabic"/>
          <w:b/>
          <w:bCs/>
          <w:sz w:val="20"/>
          <w:szCs w:val="20"/>
          <w:rtl/>
        </w:rPr>
      </w:pPr>
      <w:r w:rsidRPr="001172B1">
        <w:rPr>
          <w:rFonts w:ascii="Traditional Arabic" w:hAnsi="Traditional Arabic" w:cs="Traditional Arabic"/>
          <w:b/>
          <w:bCs/>
          <w:sz w:val="20"/>
          <w:szCs w:val="20"/>
          <w:rtl/>
        </w:rPr>
        <w:t>(</w:t>
      </w:r>
      <w:r w:rsidRPr="001172B1">
        <w:rPr>
          <w:rStyle w:val="a4"/>
          <w:rFonts w:ascii="Traditional Arabic" w:hAnsi="Traditional Arabic" w:cs="Traditional Arabic"/>
          <w:b/>
          <w:bCs/>
          <w:sz w:val="20"/>
          <w:szCs w:val="20"/>
          <w:vertAlign w:val="baseline"/>
        </w:rPr>
        <w:footnoteRef/>
      </w:r>
      <w:r w:rsidRPr="001172B1">
        <w:rPr>
          <w:rFonts w:ascii="Traditional Arabic" w:hAnsi="Traditional Arabic" w:cs="Traditional Arabic"/>
          <w:b/>
          <w:bCs/>
          <w:sz w:val="20"/>
          <w:szCs w:val="20"/>
          <w:rtl/>
        </w:rPr>
        <w:t>) سورة الإنسان ، الآية 8</w:t>
      </w:r>
      <w:r w:rsidRPr="001172B1">
        <w:rPr>
          <w:rFonts w:ascii="Traditional Arabic" w:hAnsi="Traditional Arabic" w:cs="Traditional Arabic"/>
          <w:b/>
          <w:bCs/>
          <w:sz w:val="20"/>
          <w:szCs w:val="20"/>
        </w:rPr>
        <w:t xml:space="preserve"> .</w:t>
      </w:r>
    </w:p>
  </w:footnote>
  <w:footnote w:id="11">
    <w:p w:rsidR="001444C5" w:rsidRPr="001172B1" w:rsidRDefault="001444C5" w:rsidP="001172B1">
      <w:pPr>
        <w:pStyle w:val="aa"/>
        <w:bidi/>
        <w:rPr>
          <w:rFonts w:ascii="Traditional Arabic" w:hAnsi="Traditional Arabic" w:cs="Traditional Arabic"/>
          <w:b/>
          <w:bCs/>
          <w:sz w:val="20"/>
          <w:szCs w:val="20"/>
          <w:rtl/>
        </w:rPr>
      </w:pPr>
      <w:r w:rsidRPr="001172B1">
        <w:rPr>
          <w:rFonts w:ascii="Traditional Arabic" w:hAnsi="Traditional Arabic" w:cs="Traditional Arabic"/>
          <w:sz w:val="20"/>
          <w:szCs w:val="20"/>
          <w:rtl/>
        </w:rPr>
        <w:t>(</w:t>
      </w:r>
      <w:r w:rsidRPr="001172B1">
        <w:rPr>
          <w:rStyle w:val="a4"/>
          <w:rFonts w:ascii="Traditional Arabic" w:hAnsi="Traditional Arabic" w:cs="Traditional Arabic"/>
          <w:sz w:val="20"/>
          <w:szCs w:val="20"/>
          <w:vertAlign w:val="baseline"/>
        </w:rPr>
        <w:footnoteRef/>
      </w:r>
      <w:r w:rsidRPr="001172B1">
        <w:rPr>
          <w:rFonts w:ascii="Traditional Arabic" w:hAnsi="Traditional Arabic" w:cs="Traditional Arabic"/>
          <w:sz w:val="20"/>
          <w:szCs w:val="20"/>
          <w:rtl/>
        </w:rPr>
        <w:t xml:space="preserve">) </w:t>
      </w:r>
      <w:r w:rsidRPr="001172B1">
        <w:rPr>
          <w:rStyle w:val="a6"/>
          <w:rFonts w:ascii="Traditional Arabic" w:hAnsi="Traditional Arabic" w:cs="Traditional Arabic"/>
          <w:sz w:val="20"/>
          <w:szCs w:val="20"/>
          <w:rtl/>
        </w:rPr>
        <w:t>سليمان بن عواض الزايدي (1433هـ) تدشين</w:t>
      </w:r>
      <w:r w:rsidRPr="001172B1">
        <w:rPr>
          <w:rStyle w:val="fonttable2"/>
          <w:rFonts w:ascii="Traditional Arabic" w:hAnsi="Traditional Arabic" w:cs="Traditional Arabic"/>
          <w:b/>
          <w:bCs/>
          <w:sz w:val="20"/>
          <w:szCs w:val="20"/>
          <w:rtl/>
        </w:rPr>
        <w:t xml:space="preserve"> أكبر مشروع خيري لإطعام فقراء الحرم وقاصديه من المحتاجين ، تقرير </w:t>
      </w:r>
      <w:r w:rsidRPr="001172B1">
        <w:rPr>
          <w:rFonts w:ascii="Traditional Arabic" w:hAnsi="Traditional Arabic" w:cs="Traditional Arabic"/>
          <w:b/>
          <w:bCs/>
          <w:sz w:val="20"/>
          <w:szCs w:val="20"/>
          <w:rtl/>
        </w:rPr>
        <w:t xml:space="preserve">فهد المنجومي ، صحيفة سبق </w:t>
      </w:r>
      <w:r w:rsidRPr="001172B1">
        <w:rPr>
          <w:rFonts w:ascii="Traditional Arabic" w:hAnsi="Traditional Arabic" w:cs="Traditional Arabic"/>
          <w:b/>
          <w:bCs/>
          <w:sz w:val="20"/>
          <w:szCs w:val="20"/>
        </w:rPr>
        <w:t>http://sabq.org/4kbfde</w:t>
      </w:r>
    </w:p>
  </w:footnote>
  <w:footnote w:id="12">
    <w:p w:rsidR="001444C5" w:rsidRPr="001172B1" w:rsidRDefault="001444C5" w:rsidP="001172B1">
      <w:pPr>
        <w:pStyle w:val="aa"/>
        <w:bidi/>
        <w:rPr>
          <w:rFonts w:ascii="Traditional Arabic" w:hAnsi="Traditional Arabic" w:cs="Traditional Arabic"/>
          <w:b/>
          <w:bCs/>
          <w:sz w:val="20"/>
          <w:szCs w:val="20"/>
          <w:rtl/>
        </w:rPr>
      </w:pPr>
      <w:r w:rsidRPr="001172B1">
        <w:rPr>
          <w:rFonts w:ascii="Traditional Arabic" w:hAnsi="Traditional Arabic" w:cs="Traditional Arabic"/>
          <w:b/>
          <w:bCs/>
          <w:sz w:val="20"/>
          <w:szCs w:val="20"/>
          <w:rtl/>
        </w:rPr>
        <w:t>(</w:t>
      </w:r>
      <w:r w:rsidRPr="001172B1">
        <w:rPr>
          <w:rStyle w:val="a4"/>
          <w:rFonts w:ascii="Traditional Arabic" w:hAnsi="Traditional Arabic" w:cs="Traditional Arabic"/>
          <w:b/>
          <w:bCs/>
          <w:sz w:val="20"/>
          <w:szCs w:val="20"/>
          <w:vertAlign w:val="baseline"/>
        </w:rPr>
        <w:footnoteRef/>
      </w:r>
      <w:r w:rsidRPr="001172B1">
        <w:rPr>
          <w:rFonts w:ascii="Traditional Arabic" w:hAnsi="Traditional Arabic" w:cs="Traditional Arabic"/>
          <w:b/>
          <w:bCs/>
          <w:sz w:val="20"/>
          <w:szCs w:val="20"/>
          <w:rtl/>
        </w:rPr>
        <w:t>) المرجع السابق</w:t>
      </w:r>
    </w:p>
  </w:footnote>
  <w:footnote w:id="13">
    <w:p w:rsidR="00202109" w:rsidRPr="001172B1" w:rsidRDefault="00202109" w:rsidP="001172B1">
      <w:pPr>
        <w:pStyle w:val="aa"/>
        <w:bidi/>
        <w:rPr>
          <w:rFonts w:ascii="Traditional Arabic" w:hAnsi="Traditional Arabic" w:cs="Traditional Arabic"/>
          <w:b/>
          <w:bCs/>
          <w:sz w:val="20"/>
          <w:szCs w:val="20"/>
          <w:rtl/>
        </w:rPr>
      </w:pPr>
      <w:r w:rsidRPr="001172B1">
        <w:rPr>
          <w:rFonts w:ascii="Traditional Arabic" w:hAnsi="Traditional Arabic" w:cs="Traditional Arabic"/>
          <w:b/>
          <w:bCs/>
          <w:sz w:val="20"/>
          <w:szCs w:val="20"/>
          <w:rtl/>
        </w:rPr>
        <w:t>(</w:t>
      </w:r>
      <w:r w:rsidRPr="001172B1">
        <w:rPr>
          <w:rStyle w:val="a4"/>
          <w:rFonts w:ascii="Traditional Arabic" w:hAnsi="Traditional Arabic" w:cs="Traditional Arabic"/>
          <w:b/>
          <w:bCs/>
          <w:sz w:val="20"/>
          <w:szCs w:val="20"/>
          <w:vertAlign w:val="baseline"/>
        </w:rPr>
        <w:footnoteRef/>
      </w:r>
      <w:r w:rsidRPr="001172B1">
        <w:rPr>
          <w:rFonts w:ascii="Traditional Arabic" w:hAnsi="Traditional Arabic" w:cs="Traditional Arabic"/>
          <w:b/>
          <w:bCs/>
          <w:sz w:val="20"/>
          <w:szCs w:val="20"/>
          <w:rtl/>
        </w:rPr>
        <w:t xml:space="preserve">) الوجبة الصحية هي التي توفر جميع الاحتياجات الغذائية الأساسية للحاج ، وتختلف من شخص لآخر تبعا لجنسه وسنه وحالته العضوية والصحية ونوع العمل والمناخ </w:t>
      </w:r>
    </w:p>
  </w:footnote>
  <w:footnote w:id="14">
    <w:p w:rsidR="00202109" w:rsidRPr="001172B1" w:rsidRDefault="00202109" w:rsidP="001172B1">
      <w:pPr>
        <w:pStyle w:val="aa"/>
        <w:bidi/>
        <w:rPr>
          <w:rFonts w:ascii="Traditional Arabic" w:hAnsi="Traditional Arabic" w:cs="Traditional Arabic"/>
          <w:b/>
          <w:bCs/>
          <w:sz w:val="20"/>
          <w:szCs w:val="20"/>
          <w:rtl/>
        </w:rPr>
      </w:pPr>
      <w:r w:rsidRPr="001172B1">
        <w:rPr>
          <w:rFonts w:ascii="Traditional Arabic" w:hAnsi="Traditional Arabic" w:cs="Traditional Arabic"/>
          <w:b/>
          <w:bCs/>
          <w:sz w:val="20"/>
          <w:szCs w:val="20"/>
          <w:rtl/>
        </w:rPr>
        <w:t>(</w:t>
      </w:r>
      <w:r w:rsidRPr="001172B1">
        <w:rPr>
          <w:rStyle w:val="a4"/>
          <w:rFonts w:ascii="Traditional Arabic" w:hAnsi="Traditional Arabic" w:cs="Traditional Arabic"/>
          <w:b/>
          <w:bCs/>
          <w:sz w:val="20"/>
          <w:szCs w:val="20"/>
          <w:vertAlign w:val="baseline"/>
        </w:rPr>
        <w:footnoteRef/>
      </w:r>
      <w:r w:rsidRPr="001172B1">
        <w:rPr>
          <w:rFonts w:ascii="Traditional Arabic" w:hAnsi="Traditional Arabic" w:cs="Traditional Arabic"/>
          <w:b/>
          <w:bCs/>
          <w:sz w:val="20"/>
          <w:szCs w:val="20"/>
          <w:rtl/>
        </w:rPr>
        <w:t>) الوجبة الآمنة غذائيا :هي الخالية من التلوث والتغيرات غير مرغوب فيها سواء كانت ميكروبية او إنزيمية او كيميائية .</w:t>
      </w:r>
    </w:p>
  </w:footnote>
  <w:footnote w:id="15">
    <w:p w:rsidR="00202109" w:rsidRPr="001172B1" w:rsidRDefault="00202109" w:rsidP="001172B1">
      <w:pPr>
        <w:pStyle w:val="aa"/>
        <w:bidi/>
        <w:rPr>
          <w:rFonts w:ascii="Traditional Arabic" w:hAnsi="Traditional Arabic" w:cs="Traditional Arabic"/>
          <w:b/>
          <w:bCs/>
          <w:sz w:val="20"/>
          <w:szCs w:val="20"/>
          <w:rtl/>
        </w:rPr>
      </w:pPr>
      <w:r w:rsidRPr="001172B1">
        <w:rPr>
          <w:rFonts w:ascii="Traditional Arabic" w:hAnsi="Traditional Arabic" w:cs="Traditional Arabic"/>
          <w:b/>
          <w:bCs/>
          <w:sz w:val="20"/>
          <w:szCs w:val="20"/>
          <w:rtl/>
        </w:rPr>
        <w:t>(</w:t>
      </w:r>
      <w:r w:rsidRPr="001172B1">
        <w:rPr>
          <w:rStyle w:val="a4"/>
          <w:rFonts w:ascii="Traditional Arabic" w:hAnsi="Traditional Arabic" w:cs="Traditional Arabic"/>
          <w:b/>
          <w:bCs/>
          <w:sz w:val="20"/>
          <w:szCs w:val="20"/>
          <w:vertAlign w:val="baseline"/>
        </w:rPr>
        <w:footnoteRef/>
      </w:r>
      <w:r w:rsidRPr="001172B1">
        <w:rPr>
          <w:rFonts w:ascii="Traditional Arabic" w:hAnsi="Traditional Arabic" w:cs="Traditional Arabic"/>
          <w:b/>
          <w:bCs/>
          <w:sz w:val="20"/>
          <w:szCs w:val="20"/>
          <w:rtl/>
        </w:rPr>
        <w:t>) مبارك القرشي (1433هـ)  المرجع السابق</w:t>
      </w:r>
    </w:p>
  </w:footnote>
  <w:footnote w:id="16">
    <w:p w:rsidR="00B55FC5" w:rsidRPr="00B55FC5" w:rsidRDefault="00B55FC5" w:rsidP="001172B1">
      <w:pPr>
        <w:pStyle w:val="aa"/>
        <w:bidi/>
        <w:rPr>
          <w:rtl/>
        </w:rPr>
      </w:pPr>
      <w:r w:rsidRPr="001172B1">
        <w:rPr>
          <w:rFonts w:ascii="Traditional Arabic" w:hAnsi="Traditional Arabic" w:cs="Traditional Arabic"/>
          <w:b/>
          <w:bCs/>
          <w:sz w:val="20"/>
          <w:szCs w:val="20"/>
          <w:rtl/>
        </w:rPr>
        <w:t xml:space="preserve">(7) </w:t>
      </w:r>
      <w:r w:rsidR="00024903" w:rsidRPr="001172B1">
        <w:rPr>
          <w:rFonts w:ascii="Traditional Arabic" w:hAnsi="Traditional Arabic" w:cs="Traditional Arabic"/>
          <w:b/>
          <w:bCs/>
          <w:sz w:val="20"/>
          <w:szCs w:val="20"/>
          <w:rtl/>
        </w:rPr>
        <w:t>إحصائية</w:t>
      </w:r>
      <w:r w:rsidRPr="001172B1">
        <w:rPr>
          <w:rFonts w:ascii="Traditional Arabic" w:hAnsi="Traditional Arabic" w:cs="Traditional Arabic"/>
          <w:b/>
          <w:bCs/>
          <w:sz w:val="20"/>
          <w:szCs w:val="20"/>
          <w:rtl/>
        </w:rPr>
        <w:t xml:space="preserve"> لجنة السقاية الرفادة لحج عام 1433هـ ، 1434هـ</w:t>
      </w:r>
    </w:p>
  </w:footnote>
  <w:footnote w:id="17">
    <w:p w:rsidR="001172B1" w:rsidRDefault="001172B1" w:rsidP="001172B1">
      <w:pPr>
        <w:pStyle w:val="a3"/>
        <w:bidi/>
        <w:jc w:val="lowKashida"/>
        <w:rPr>
          <w:rtl/>
        </w:rPr>
      </w:pPr>
      <w:r>
        <w:rPr>
          <w:rFonts w:hint="cs"/>
          <w:rtl/>
        </w:rPr>
        <w:t xml:space="preserve"> </w:t>
      </w:r>
      <w:r w:rsidRPr="00190613">
        <w:rPr>
          <w:rFonts w:ascii="Traditional Arabic" w:hAnsi="Traditional Arabic" w:cs="Traditional Arabic"/>
          <w:b/>
          <w:bCs/>
          <w:rtl/>
        </w:rPr>
        <w:t>(</w:t>
      </w:r>
      <w:r w:rsidRPr="00B476C6">
        <w:rPr>
          <w:rStyle w:val="a4"/>
          <w:rFonts w:ascii="Traditional Arabic" w:hAnsi="Traditional Arabic" w:cs="Traditional Arabic"/>
          <w:b/>
          <w:bCs/>
          <w:vertAlign w:val="baseline"/>
        </w:rPr>
        <w:footnoteRef/>
      </w:r>
      <w:r w:rsidRPr="00190613">
        <w:rPr>
          <w:rFonts w:ascii="Traditional Arabic" w:hAnsi="Traditional Arabic" w:cs="Traditional Arabic"/>
          <w:b/>
          <w:bCs/>
          <w:rtl/>
        </w:rPr>
        <w:t xml:space="preserve">) عبدالله الفايز(1426هـ )تعاون الجمعيات الخيرية مع لجنة السقاية </w:t>
      </w:r>
      <w:r w:rsidRPr="00190613">
        <w:rPr>
          <w:rFonts w:ascii="Traditional Arabic" w:hAnsi="Traditional Arabic" w:cs="Traditional Arabic" w:hint="cs"/>
          <w:b/>
          <w:bCs/>
          <w:rtl/>
        </w:rPr>
        <w:t>والرفاد</w:t>
      </w:r>
      <w:r w:rsidRPr="00190613">
        <w:rPr>
          <w:rFonts w:ascii="Traditional Arabic" w:hAnsi="Traditional Arabic" w:cs="Traditional Arabic" w:hint="eastAsia"/>
          <w:b/>
          <w:bCs/>
          <w:rtl/>
        </w:rPr>
        <w:t>ة</w:t>
      </w:r>
      <w:r w:rsidRPr="00190613">
        <w:rPr>
          <w:rFonts w:ascii="Traditional Arabic" w:hAnsi="Traditional Arabic" w:cs="Traditional Arabic"/>
          <w:b/>
          <w:bCs/>
          <w:rtl/>
        </w:rPr>
        <w:t xml:space="preserve"> عظم الاستفادة من </w:t>
      </w:r>
      <w:r w:rsidRPr="00190613">
        <w:rPr>
          <w:rFonts w:ascii="Traditional Arabic" w:hAnsi="Traditional Arabic" w:cs="Traditional Arabic" w:hint="cs"/>
          <w:b/>
          <w:bCs/>
          <w:rtl/>
        </w:rPr>
        <w:t>الإطعام</w:t>
      </w:r>
      <w:r w:rsidRPr="00190613">
        <w:rPr>
          <w:rFonts w:ascii="Traditional Arabic" w:hAnsi="Traditional Arabic" w:cs="Traditional Arabic"/>
          <w:b/>
          <w:bCs/>
          <w:rtl/>
        </w:rPr>
        <w:t xml:space="preserve"> الخيري  </w:t>
      </w:r>
      <w:r>
        <w:rPr>
          <w:rFonts w:ascii="Traditional Arabic" w:hAnsi="Traditional Arabic" w:cs="Traditional Arabic" w:hint="cs"/>
          <w:b/>
          <w:bCs/>
          <w:rtl/>
        </w:rPr>
        <w:t xml:space="preserve">، </w:t>
      </w:r>
      <w:r w:rsidRPr="00190613">
        <w:rPr>
          <w:rFonts w:ascii="Traditional Arabic" w:hAnsi="Traditional Arabic" w:cs="Traditional Arabic"/>
          <w:b/>
          <w:bCs/>
          <w:rtl/>
        </w:rPr>
        <w:t>تقرير في صحيفة الجزيرة ، العدد12168</w:t>
      </w:r>
      <w:r w:rsidRPr="00190613">
        <w:rPr>
          <w:rFonts w:ascii="Traditional Arabic" w:hAnsi="Traditional Arabic" w:cs="Traditional Arabic"/>
          <w:b/>
          <w:bCs/>
        </w:rPr>
        <w:t>http://www.al-jazirah.com/2006/20060121/ln1t.htm</w:t>
      </w:r>
    </w:p>
  </w:footnote>
  <w:footnote w:id="18">
    <w:p w:rsidR="00987794" w:rsidRPr="0052172F" w:rsidRDefault="00987794" w:rsidP="00987794">
      <w:pPr>
        <w:pStyle w:val="a3"/>
        <w:bidi/>
        <w:rPr>
          <w:rFonts w:ascii="Traditional Arabic" w:hAnsi="Traditional Arabic" w:cs="Traditional Arabic"/>
          <w:b/>
          <w:bCs/>
          <w:rtl/>
        </w:rPr>
      </w:pPr>
      <w:r w:rsidRPr="0052172F">
        <w:rPr>
          <w:rFonts w:ascii="Traditional Arabic" w:hAnsi="Traditional Arabic" w:cs="Traditional Arabic"/>
          <w:b/>
          <w:bCs/>
          <w:rtl/>
        </w:rPr>
        <w:t>(</w:t>
      </w:r>
      <w:r w:rsidRPr="0052172F">
        <w:rPr>
          <w:rStyle w:val="a4"/>
          <w:rFonts w:ascii="Traditional Arabic" w:hAnsi="Traditional Arabic" w:cs="Traditional Arabic"/>
          <w:b/>
          <w:bCs/>
          <w:vertAlign w:val="baseline"/>
        </w:rPr>
        <w:footnoteRef/>
      </w:r>
      <w:r w:rsidRPr="0052172F">
        <w:rPr>
          <w:rFonts w:ascii="Traditional Arabic" w:hAnsi="Traditional Arabic" w:cs="Traditional Arabic"/>
          <w:b/>
          <w:bCs/>
          <w:rtl/>
        </w:rPr>
        <w:t>) بسام مشاط (2009) دراسة اثر تطبيق الاشتراطات الصحية على الجودة البكتيرية للمواد الغذائية المنتجة من مطابخ ومطاعم مكة المكرمة ، المجلة السعودية للغذاء والتغذية ، المجلد (4) العدد 1 ، ص :1</w:t>
      </w:r>
    </w:p>
  </w:footnote>
  <w:footnote w:id="19">
    <w:p w:rsidR="003315A9" w:rsidRPr="00B476C6" w:rsidRDefault="003315A9" w:rsidP="003315A9">
      <w:pPr>
        <w:pStyle w:val="aa"/>
        <w:bidi/>
        <w:jc w:val="lowKashida"/>
        <w:rPr>
          <w:rFonts w:ascii="Traditional Arabic" w:hAnsi="Traditional Arabic" w:cs="Traditional Arabic"/>
          <w:b/>
          <w:bCs/>
          <w:sz w:val="20"/>
          <w:szCs w:val="20"/>
          <w:rtl/>
        </w:rPr>
      </w:pPr>
      <w:r w:rsidRPr="00B476C6">
        <w:rPr>
          <w:rFonts w:ascii="Traditional Arabic" w:hAnsi="Traditional Arabic" w:cs="Traditional Arabic"/>
          <w:b/>
          <w:bCs/>
          <w:sz w:val="20"/>
          <w:szCs w:val="20"/>
          <w:rtl/>
        </w:rPr>
        <w:t>(</w:t>
      </w:r>
      <w:r w:rsidRPr="00B476C6">
        <w:rPr>
          <w:rStyle w:val="a4"/>
          <w:rFonts w:ascii="Traditional Arabic" w:hAnsi="Traditional Arabic" w:cs="Traditional Arabic"/>
          <w:b/>
          <w:bCs/>
          <w:sz w:val="20"/>
          <w:szCs w:val="20"/>
          <w:vertAlign w:val="baseline"/>
        </w:rPr>
        <w:footnoteRef/>
      </w:r>
      <w:r w:rsidRPr="00B476C6">
        <w:rPr>
          <w:rFonts w:ascii="Traditional Arabic" w:hAnsi="Traditional Arabic" w:cs="Traditional Arabic"/>
          <w:b/>
          <w:bCs/>
          <w:sz w:val="20"/>
          <w:szCs w:val="20"/>
          <w:rtl/>
        </w:rPr>
        <w:t>) حسين موصللي (2002م) دليل الفنادق والمطاعم السياحية ، منشورات دار علاء الدين ، ص:8</w:t>
      </w:r>
    </w:p>
  </w:footnote>
  <w:footnote w:id="20">
    <w:p w:rsidR="003315A9" w:rsidRPr="00B476C6" w:rsidRDefault="003315A9" w:rsidP="003315A9">
      <w:pPr>
        <w:pStyle w:val="aa"/>
        <w:bidi/>
        <w:jc w:val="lowKashida"/>
        <w:rPr>
          <w:rFonts w:ascii="Traditional Arabic" w:hAnsi="Traditional Arabic" w:cs="Traditional Arabic"/>
          <w:b/>
          <w:bCs/>
          <w:sz w:val="20"/>
          <w:szCs w:val="20"/>
          <w:rtl/>
        </w:rPr>
      </w:pPr>
      <w:r w:rsidRPr="00B476C6">
        <w:rPr>
          <w:rFonts w:ascii="Traditional Arabic" w:hAnsi="Traditional Arabic" w:cs="Traditional Arabic"/>
          <w:b/>
          <w:bCs/>
          <w:sz w:val="20"/>
          <w:szCs w:val="20"/>
          <w:rtl/>
        </w:rPr>
        <w:t>(</w:t>
      </w:r>
      <w:r w:rsidRPr="00B476C6">
        <w:rPr>
          <w:rFonts w:ascii="Traditional Arabic" w:hAnsi="Traditional Arabic" w:cs="Traditional Arabic"/>
          <w:b/>
          <w:bCs/>
          <w:sz w:val="20"/>
          <w:szCs w:val="20"/>
        </w:rPr>
        <w:footnoteRef/>
      </w:r>
      <w:r w:rsidRPr="00B476C6">
        <w:rPr>
          <w:rFonts w:ascii="Traditional Arabic" w:hAnsi="Traditional Arabic" w:cs="Traditional Arabic"/>
          <w:b/>
          <w:bCs/>
          <w:sz w:val="20"/>
          <w:szCs w:val="20"/>
          <w:rtl/>
        </w:rPr>
        <w:t>) صافي مجلد (1430هـ)منع الجمعيات غير المتخصصة من الإطعام الخيري ، تقرير هاني اللحياني ، صحيفة عكاظ ، العدد 2958</w:t>
      </w:r>
    </w:p>
  </w:footnote>
  <w:footnote w:id="21">
    <w:p w:rsidR="007049FE" w:rsidRPr="00B476C6" w:rsidRDefault="007049FE" w:rsidP="00F14ABD">
      <w:pPr>
        <w:pStyle w:val="aa"/>
        <w:bidi/>
        <w:jc w:val="lowKashida"/>
        <w:rPr>
          <w:rFonts w:ascii="Traditional Arabic" w:hAnsi="Traditional Arabic" w:cs="Traditional Arabic"/>
          <w:b/>
          <w:bCs/>
          <w:sz w:val="20"/>
          <w:szCs w:val="20"/>
          <w:rtl/>
        </w:rPr>
      </w:pPr>
      <w:r w:rsidRPr="00B476C6">
        <w:rPr>
          <w:rFonts w:ascii="Traditional Arabic" w:hAnsi="Traditional Arabic" w:cs="Traditional Arabic"/>
          <w:b/>
          <w:bCs/>
          <w:sz w:val="20"/>
          <w:szCs w:val="20"/>
          <w:rtl/>
        </w:rPr>
        <w:t>(</w:t>
      </w:r>
      <w:r w:rsidRPr="00B476C6">
        <w:rPr>
          <w:rStyle w:val="a4"/>
          <w:rFonts w:ascii="Traditional Arabic" w:hAnsi="Traditional Arabic" w:cs="Traditional Arabic"/>
          <w:b/>
          <w:bCs/>
          <w:sz w:val="20"/>
          <w:szCs w:val="20"/>
          <w:vertAlign w:val="baseline"/>
        </w:rPr>
        <w:footnoteRef/>
      </w:r>
      <w:r w:rsidRPr="00B476C6">
        <w:rPr>
          <w:rFonts w:ascii="Traditional Arabic" w:hAnsi="Traditional Arabic" w:cs="Traditional Arabic"/>
          <w:b/>
          <w:bCs/>
          <w:sz w:val="20"/>
          <w:szCs w:val="20"/>
          <w:rtl/>
        </w:rPr>
        <w:t xml:space="preserve">) الاحتياجات الغذائية : هي اقل كمية من العناصر الغذائية </w:t>
      </w:r>
      <w:r w:rsidR="00024903" w:rsidRPr="00B476C6">
        <w:rPr>
          <w:rFonts w:ascii="Traditional Arabic" w:hAnsi="Traditional Arabic" w:cs="Traditional Arabic" w:hint="cs"/>
          <w:b/>
          <w:bCs/>
          <w:sz w:val="20"/>
          <w:szCs w:val="20"/>
          <w:rtl/>
        </w:rPr>
        <w:t>المأخوذة</w:t>
      </w:r>
      <w:r w:rsidRPr="00B476C6">
        <w:rPr>
          <w:rFonts w:ascii="Traditional Arabic" w:hAnsi="Traditional Arabic" w:cs="Traditional Arabic"/>
          <w:b/>
          <w:bCs/>
          <w:sz w:val="20"/>
          <w:szCs w:val="20"/>
          <w:rtl/>
        </w:rPr>
        <w:t xml:space="preserve"> التي يمكن بواسطتها المحافظة على الوظائف الطبيعية للجسم ولسلامته ، منى عبد القادر ، التغذية العلاجية ، مجموعة النيل العربية ، ص:15</w:t>
      </w:r>
    </w:p>
  </w:footnote>
  <w:footnote w:id="22">
    <w:p w:rsidR="00C52531" w:rsidRPr="00B476C6" w:rsidRDefault="00C52531" w:rsidP="00F14ABD">
      <w:pPr>
        <w:pStyle w:val="aa"/>
        <w:bidi/>
        <w:jc w:val="lowKashida"/>
        <w:rPr>
          <w:rFonts w:ascii="Traditional Arabic" w:hAnsi="Traditional Arabic" w:cs="Traditional Arabic"/>
          <w:b/>
          <w:bCs/>
          <w:sz w:val="20"/>
          <w:szCs w:val="20"/>
          <w:rtl/>
        </w:rPr>
      </w:pPr>
      <w:r w:rsidRPr="00B476C6">
        <w:rPr>
          <w:rFonts w:ascii="Traditional Arabic" w:hAnsi="Traditional Arabic" w:cs="Traditional Arabic"/>
          <w:b/>
          <w:bCs/>
          <w:sz w:val="20"/>
          <w:szCs w:val="20"/>
          <w:rtl/>
        </w:rPr>
        <w:t>(</w:t>
      </w:r>
      <w:r w:rsidRPr="00B476C6">
        <w:rPr>
          <w:rStyle w:val="a4"/>
          <w:rFonts w:ascii="Traditional Arabic" w:hAnsi="Traditional Arabic" w:cs="Traditional Arabic"/>
          <w:b/>
          <w:bCs/>
          <w:sz w:val="20"/>
          <w:szCs w:val="20"/>
          <w:vertAlign w:val="baseline"/>
        </w:rPr>
        <w:footnoteRef/>
      </w:r>
      <w:r w:rsidRPr="00B476C6">
        <w:rPr>
          <w:rFonts w:ascii="Traditional Arabic" w:hAnsi="Traditional Arabic" w:cs="Traditional Arabic"/>
          <w:b/>
          <w:bCs/>
          <w:sz w:val="20"/>
          <w:szCs w:val="20"/>
          <w:rtl/>
        </w:rPr>
        <w:t>)</w:t>
      </w:r>
      <w:r w:rsidRPr="00B476C6">
        <w:rPr>
          <w:rFonts w:ascii="Traditional Arabic" w:hAnsi="Traditional Arabic" w:cs="Traditional Arabic"/>
          <w:b/>
          <w:bCs/>
          <w:sz w:val="20"/>
          <w:szCs w:val="20"/>
          <w:vertAlign w:val="superscript"/>
          <w:rtl/>
        </w:rPr>
        <w:t xml:space="preserve"> </w:t>
      </w:r>
      <w:r w:rsidRPr="00B476C6">
        <w:rPr>
          <w:rFonts w:ascii="Traditional Arabic" w:hAnsi="Traditional Arabic" w:cs="Traditional Arabic"/>
          <w:b/>
          <w:bCs/>
          <w:sz w:val="20"/>
          <w:szCs w:val="20"/>
          <w:rtl/>
        </w:rPr>
        <w:t xml:space="preserve">احمد </w:t>
      </w:r>
      <w:r w:rsidR="00365300" w:rsidRPr="00B476C6">
        <w:rPr>
          <w:rFonts w:ascii="Traditional Arabic" w:hAnsi="Traditional Arabic" w:cs="Traditional Arabic" w:hint="cs"/>
          <w:b/>
          <w:bCs/>
          <w:sz w:val="20"/>
          <w:szCs w:val="20"/>
          <w:rtl/>
        </w:rPr>
        <w:t>أبو</w:t>
      </w:r>
      <w:r w:rsidRPr="00B476C6">
        <w:rPr>
          <w:rFonts w:ascii="Traditional Arabic" w:hAnsi="Traditional Arabic" w:cs="Traditional Arabic"/>
          <w:b/>
          <w:bCs/>
          <w:sz w:val="20"/>
          <w:szCs w:val="20"/>
          <w:rtl/>
        </w:rPr>
        <w:t xml:space="preserve"> الفتوح ، عبدالرحمن ماريه ، عصام الجفري (1430هـ) تقدير واختيار </w:t>
      </w:r>
      <w:r w:rsidR="00F14ABD" w:rsidRPr="00B476C6">
        <w:rPr>
          <w:rFonts w:ascii="Traditional Arabic" w:hAnsi="Traditional Arabic" w:cs="Traditional Arabic" w:hint="cs"/>
          <w:b/>
          <w:bCs/>
          <w:sz w:val="20"/>
          <w:szCs w:val="20"/>
          <w:rtl/>
        </w:rPr>
        <w:t>إنفاق</w:t>
      </w:r>
      <w:r w:rsidRPr="00B476C6">
        <w:rPr>
          <w:rFonts w:ascii="Traditional Arabic" w:hAnsi="Traditional Arabic" w:cs="Traditional Arabic"/>
          <w:b/>
          <w:bCs/>
          <w:sz w:val="20"/>
          <w:szCs w:val="20"/>
          <w:rtl/>
        </w:rPr>
        <w:t xml:space="preserve"> الحاج القادم من الخارج خلال عام 1429هـ ، ملتقى </w:t>
      </w:r>
      <w:r w:rsidR="00F14ABD" w:rsidRPr="00B476C6">
        <w:rPr>
          <w:rFonts w:ascii="Traditional Arabic" w:hAnsi="Traditional Arabic" w:cs="Traditional Arabic" w:hint="cs"/>
          <w:b/>
          <w:bCs/>
          <w:sz w:val="20"/>
          <w:szCs w:val="20"/>
          <w:rtl/>
        </w:rPr>
        <w:t>أبحاث</w:t>
      </w:r>
      <w:r w:rsidRPr="00B476C6">
        <w:rPr>
          <w:rFonts w:ascii="Traditional Arabic" w:hAnsi="Traditional Arabic" w:cs="Traditional Arabic"/>
          <w:b/>
          <w:bCs/>
          <w:sz w:val="20"/>
          <w:szCs w:val="20"/>
          <w:rtl/>
        </w:rPr>
        <w:t xml:space="preserve"> الحج التاسع ، ص: 11-12</w:t>
      </w:r>
    </w:p>
  </w:footnote>
  <w:footnote w:id="23">
    <w:p w:rsidR="003315A9" w:rsidRDefault="003315A9" w:rsidP="003315A9">
      <w:pPr>
        <w:pStyle w:val="aa"/>
        <w:bidi/>
        <w:jc w:val="lowKashida"/>
        <w:rPr>
          <w:rtl/>
        </w:rPr>
      </w:pPr>
      <w:r w:rsidRPr="00B476C6">
        <w:rPr>
          <w:rFonts w:ascii="Traditional Arabic" w:hAnsi="Traditional Arabic" w:cs="Traditional Arabic"/>
          <w:b/>
          <w:bCs/>
          <w:sz w:val="20"/>
          <w:szCs w:val="20"/>
          <w:rtl/>
        </w:rPr>
        <w:t>(</w:t>
      </w:r>
      <w:r w:rsidRPr="00B476C6">
        <w:rPr>
          <w:rStyle w:val="a4"/>
          <w:rFonts w:ascii="Traditional Arabic" w:hAnsi="Traditional Arabic" w:cs="Traditional Arabic"/>
          <w:b/>
          <w:bCs/>
          <w:sz w:val="20"/>
          <w:szCs w:val="20"/>
          <w:vertAlign w:val="baseline"/>
        </w:rPr>
        <w:footnoteRef/>
      </w:r>
      <w:r w:rsidRPr="00B476C6">
        <w:rPr>
          <w:rFonts w:ascii="Traditional Arabic" w:hAnsi="Traditional Arabic" w:cs="Traditional Arabic"/>
          <w:b/>
          <w:bCs/>
          <w:sz w:val="20"/>
          <w:szCs w:val="20"/>
          <w:rtl/>
        </w:rPr>
        <w:t xml:space="preserve">) باسم قاضي (1429هـ) </w:t>
      </w:r>
      <w:r w:rsidRPr="00B476C6">
        <w:rPr>
          <w:rFonts w:ascii="Traditional Arabic" w:hAnsi="Traditional Arabic" w:cs="Traditional Arabic" w:hint="cs"/>
          <w:b/>
          <w:bCs/>
          <w:sz w:val="20"/>
          <w:szCs w:val="20"/>
          <w:rtl/>
        </w:rPr>
        <w:t>الإطعام</w:t>
      </w:r>
      <w:r w:rsidRPr="00B476C6">
        <w:rPr>
          <w:rFonts w:ascii="Traditional Arabic" w:hAnsi="Traditional Arabic" w:cs="Traditional Arabic"/>
          <w:b/>
          <w:bCs/>
          <w:sz w:val="20"/>
          <w:szCs w:val="20"/>
          <w:rtl/>
        </w:rPr>
        <w:t xml:space="preserve"> الخيري في المشاعر المقدسة لموسم حج 1429هـ ، الملتقى العلمي التاسع </w:t>
      </w:r>
      <w:r w:rsidRPr="00B476C6">
        <w:rPr>
          <w:rFonts w:ascii="Traditional Arabic" w:hAnsi="Traditional Arabic" w:cs="Traditional Arabic" w:hint="cs"/>
          <w:b/>
          <w:bCs/>
          <w:sz w:val="20"/>
          <w:szCs w:val="20"/>
          <w:rtl/>
        </w:rPr>
        <w:t>لأبحاث</w:t>
      </w:r>
      <w:r w:rsidRPr="00B476C6">
        <w:rPr>
          <w:rFonts w:ascii="Traditional Arabic" w:hAnsi="Traditional Arabic" w:cs="Traditional Arabic"/>
          <w:b/>
          <w:bCs/>
          <w:sz w:val="20"/>
          <w:szCs w:val="20"/>
          <w:rtl/>
        </w:rPr>
        <w:t xml:space="preserve"> الحج ، ص:</w:t>
      </w:r>
    </w:p>
  </w:footnote>
  <w:footnote w:id="24">
    <w:p w:rsidR="006B17B4" w:rsidRPr="001431F7" w:rsidRDefault="006B17B4" w:rsidP="006B17B4">
      <w:pPr>
        <w:pStyle w:val="a3"/>
        <w:bidi/>
        <w:jc w:val="lowKashida"/>
        <w:rPr>
          <w:rFonts w:ascii="Traditional Arabic" w:hAnsi="Traditional Arabic" w:cs="Traditional Arabic"/>
          <w:b/>
          <w:bCs/>
          <w:rtl/>
        </w:rPr>
      </w:pPr>
      <w:r w:rsidRPr="001431F7">
        <w:rPr>
          <w:rFonts w:ascii="Traditional Arabic" w:hAnsi="Traditional Arabic" w:cs="Traditional Arabic"/>
          <w:b/>
          <w:bCs/>
          <w:rtl/>
        </w:rPr>
        <w:t>(</w:t>
      </w:r>
      <w:r w:rsidRPr="00EF1112">
        <w:rPr>
          <w:rStyle w:val="a4"/>
          <w:rFonts w:ascii="Traditional Arabic" w:hAnsi="Traditional Arabic" w:cs="Traditional Arabic"/>
          <w:b/>
          <w:bCs/>
          <w:vertAlign w:val="baseline"/>
        </w:rPr>
        <w:footnoteRef/>
      </w:r>
      <w:r w:rsidRPr="001431F7">
        <w:rPr>
          <w:rFonts w:ascii="Traditional Arabic" w:hAnsi="Traditional Arabic" w:cs="Traditional Arabic"/>
          <w:b/>
          <w:bCs/>
          <w:rtl/>
        </w:rPr>
        <w:t xml:space="preserve">) </w:t>
      </w:r>
      <w:r w:rsidRPr="001431F7">
        <w:rPr>
          <w:rFonts w:ascii="Traditional Arabic" w:hAnsi="Traditional Arabic" w:cs="Traditional Arabic" w:hint="cs"/>
          <w:b/>
          <w:bCs/>
          <w:rtl/>
        </w:rPr>
        <w:t>الأطعمة</w:t>
      </w:r>
      <w:r w:rsidRPr="001431F7">
        <w:rPr>
          <w:rFonts w:ascii="Traditional Arabic" w:hAnsi="Traditional Arabic" w:cs="Traditional Arabic"/>
          <w:b/>
          <w:bCs/>
          <w:rtl/>
        </w:rPr>
        <w:t xml:space="preserve"> الوظيفية : وتعني </w:t>
      </w:r>
      <w:r w:rsidRPr="001431F7">
        <w:rPr>
          <w:rFonts w:ascii="Traditional Arabic" w:hAnsi="Traditional Arabic" w:cs="Traditional Arabic" w:hint="cs"/>
          <w:b/>
          <w:bCs/>
          <w:rtl/>
        </w:rPr>
        <w:t>الأطعمة</w:t>
      </w:r>
      <w:r w:rsidRPr="001431F7">
        <w:rPr>
          <w:rFonts w:ascii="Traditional Arabic" w:hAnsi="Traditional Arabic" w:cs="Traditional Arabic"/>
          <w:b/>
          <w:bCs/>
          <w:rtl/>
        </w:rPr>
        <w:t xml:space="preserve"> أو احد مكوناتها تقوم بوظيفة وقائية </w:t>
      </w:r>
      <w:r>
        <w:rPr>
          <w:rFonts w:ascii="Traditional Arabic" w:hAnsi="Traditional Arabic" w:cs="Traditional Arabic" w:hint="cs"/>
          <w:b/>
          <w:bCs/>
          <w:rtl/>
        </w:rPr>
        <w:t>أ</w:t>
      </w:r>
      <w:r w:rsidRPr="001431F7">
        <w:rPr>
          <w:rFonts w:ascii="Traditional Arabic" w:hAnsi="Traditional Arabic" w:cs="Traditional Arabic"/>
          <w:b/>
          <w:bCs/>
          <w:rtl/>
        </w:rPr>
        <w:t xml:space="preserve">و علاجية علاوة على الوظيفة الغذائية ، خالد المدني ، </w:t>
      </w:r>
      <w:r w:rsidRPr="001431F7">
        <w:rPr>
          <w:rFonts w:ascii="Traditional Arabic" w:hAnsi="Traditional Arabic" w:cs="Traditional Arabic" w:hint="cs"/>
          <w:b/>
          <w:bCs/>
          <w:rtl/>
        </w:rPr>
        <w:t>الأطعمة</w:t>
      </w:r>
      <w:r w:rsidRPr="001431F7">
        <w:rPr>
          <w:rFonts w:ascii="Traditional Arabic" w:hAnsi="Traditional Arabic" w:cs="Traditional Arabic"/>
          <w:b/>
          <w:bCs/>
          <w:rtl/>
        </w:rPr>
        <w:t xml:space="preserve"> الوظيفية ، المؤتمر العربي </w:t>
      </w:r>
      <w:r w:rsidRPr="001431F7">
        <w:rPr>
          <w:rFonts w:ascii="Traditional Arabic" w:hAnsi="Traditional Arabic" w:cs="Traditional Arabic" w:hint="cs"/>
          <w:b/>
          <w:bCs/>
          <w:rtl/>
        </w:rPr>
        <w:t>الأول</w:t>
      </w:r>
      <w:r w:rsidRPr="001431F7">
        <w:rPr>
          <w:rFonts w:ascii="Traditional Arabic" w:hAnsi="Traditional Arabic" w:cs="Traditional Arabic"/>
          <w:b/>
          <w:bCs/>
          <w:rtl/>
        </w:rPr>
        <w:t xml:space="preserve"> حول صحة وسلامة الغذاء ، 2008 ص: 31</w:t>
      </w:r>
    </w:p>
  </w:footnote>
  <w:footnote w:id="25">
    <w:p w:rsidR="00365300" w:rsidRPr="009F5530" w:rsidRDefault="00365300" w:rsidP="00365300">
      <w:pPr>
        <w:pStyle w:val="a3"/>
        <w:bidi/>
        <w:rPr>
          <w:rFonts w:ascii="Traditional Arabic" w:hAnsi="Traditional Arabic" w:cs="Traditional Arabic"/>
          <w:b/>
          <w:bCs/>
          <w:rtl/>
        </w:rPr>
      </w:pPr>
      <w:r w:rsidRPr="009F5530">
        <w:rPr>
          <w:rFonts w:ascii="Traditional Arabic" w:hAnsi="Traditional Arabic" w:cs="Traditional Arabic"/>
          <w:b/>
          <w:bCs/>
          <w:rtl/>
        </w:rPr>
        <w:t>(</w:t>
      </w:r>
      <w:r w:rsidRPr="009F5530">
        <w:rPr>
          <w:rStyle w:val="a4"/>
          <w:rFonts w:ascii="Traditional Arabic" w:hAnsi="Traditional Arabic" w:cs="Traditional Arabic"/>
          <w:b/>
          <w:bCs/>
          <w:vertAlign w:val="baseline"/>
        </w:rPr>
        <w:footnoteRef/>
      </w:r>
      <w:r w:rsidRPr="009F5530">
        <w:rPr>
          <w:rFonts w:ascii="Traditional Arabic" w:hAnsi="Traditional Arabic" w:cs="Traditional Arabic"/>
          <w:b/>
          <w:bCs/>
          <w:rtl/>
        </w:rPr>
        <w:t>) عمر عبيد (2008) المخاطر المرتبطة بتقوية الأغذية ، المؤتمر العربي الأول حول صحة وسلامة الغذاء ، ص: 32</w:t>
      </w:r>
    </w:p>
  </w:footnote>
  <w:footnote w:id="26">
    <w:p w:rsidR="00365300" w:rsidRPr="009D3F20" w:rsidRDefault="00365300" w:rsidP="00365300">
      <w:pPr>
        <w:pStyle w:val="aa"/>
        <w:bidi/>
        <w:rPr>
          <w:b/>
          <w:bCs/>
          <w:rtl/>
        </w:rPr>
      </w:pPr>
      <w:r w:rsidRPr="009D3F20">
        <w:rPr>
          <w:rFonts w:ascii="Traditional Arabic" w:hAnsi="Traditional Arabic" w:cs="Traditional Arabic"/>
          <w:b/>
          <w:bCs/>
          <w:sz w:val="20"/>
          <w:szCs w:val="20"/>
          <w:rtl/>
        </w:rPr>
        <w:t>(</w:t>
      </w:r>
      <w:r w:rsidRPr="00DA5ED2">
        <w:rPr>
          <w:rStyle w:val="a4"/>
          <w:rFonts w:ascii="Traditional Arabic" w:hAnsi="Traditional Arabic" w:cs="Traditional Arabic"/>
          <w:b/>
          <w:bCs/>
          <w:sz w:val="20"/>
          <w:szCs w:val="20"/>
          <w:vertAlign w:val="baseline"/>
        </w:rPr>
        <w:footnoteRef/>
      </w:r>
      <w:r w:rsidRPr="009D3F20">
        <w:rPr>
          <w:rFonts w:ascii="Traditional Arabic" w:hAnsi="Traditional Arabic" w:cs="Traditional Arabic"/>
          <w:b/>
          <w:bCs/>
          <w:sz w:val="20"/>
          <w:szCs w:val="20"/>
          <w:rtl/>
        </w:rPr>
        <w:t>)</w:t>
      </w:r>
      <w:r w:rsidRPr="009D3F20">
        <w:rPr>
          <w:rFonts w:hint="cs"/>
          <w:b/>
          <w:bCs/>
          <w:rtl/>
        </w:rPr>
        <w:t xml:space="preserve"> </w:t>
      </w:r>
      <w:r w:rsidRPr="009D3F20">
        <w:rPr>
          <w:rFonts w:ascii="Traditional Arabic" w:hAnsi="Traditional Arabic" w:cs="Traditional Arabic"/>
          <w:b/>
          <w:bCs/>
          <w:sz w:val="20"/>
          <w:szCs w:val="20"/>
          <w:rtl/>
        </w:rPr>
        <w:t>بسام مشاط (1434هـ) مشاركون: 75% من الوجبات الخيرية مصيرها للنفايات</w:t>
      </w:r>
      <w:r w:rsidRPr="009D3F20">
        <w:rPr>
          <w:rFonts w:ascii="Traditional Arabic" w:hAnsi="Traditional Arabic" w:cs="Traditional Arabic" w:hint="cs"/>
          <w:b/>
          <w:bCs/>
          <w:sz w:val="20"/>
          <w:szCs w:val="20"/>
          <w:rtl/>
        </w:rPr>
        <w:t xml:space="preserve"> </w:t>
      </w:r>
      <w:r w:rsidR="003D6285">
        <w:rPr>
          <w:rFonts w:ascii="Traditional Arabic" w:hAnsi="Traditional Arabic" w:cs="Traditional Arabic" w:hint="cs"/>
          <w:b/>
          <w:bCs/>
          <w:sz w:val="20"/>
          <w:szCs w:val="20"/>
          <w:rtl/>
        </w:rPr>
        <w:t xml:space="preserve">، </w:t>
      </w:r>
      <w:r w:rsidRPr="009D3F20">
        <w:rPr>
          <w:rFonts w:ascii="Traditional Arabic" w:hAnsi="Traditional Arabic" w:cs="Traditional Arabic"/>
          <w:b/>
          <w:bCs/>
          <w:sz w:val="20"/>
          <w:szCs w:val="20"/>
          <w:rtl/>
        </w:rPr>
        <w:t>ملتقى المدينة الاعلامي ، صحيفة المدينة ، العدد 18348</w:t>
      </w:r>
    </w:p>
  </w:footnote>
  <w:footnote w:id="27">
    <w:p w:rsidR="00365300" w:rsidRPr="00DA5ED2" w:rsidRDefault="00365300" w:rsidP="00CB3783">
      <w:pPr>
        <w:pStyle w:val="a3"/>
        <w:bidi/>
        <w:rPr>
          <w:rFonts w:ascii="Traditional Arabic" w:hAnsi="Traditional Arabic" w:cs="Traditional Arabic"/>
          <w:b/>
          <w:bCs/>
          <w:rtl/>
        </w:rPr>
      </w:pPr>
      <w:r w:rsidRPr="00DA5ED2">
        <w:rPr>
          <w:rFonts w:ascii="Traditional Arabic" w:hAnsi="Traditional Arabic" w:cs="Traditional Arabic"/>
          <w:b/>
          <w:bCs/>
          <w:rtl/>
        </w:rPr>
        <w:t>(</w:t>
      </w:r>
      <w:r w:rsidRPr="00DA5ED2">
        <w:rPr>
          <w:rStyle w:val="a4"/>
          <w:rFonts w:ascii="Traditional Arabic" w:hAnsi="Traditional Arabic" w:cs="Traditional Arabic"/>
          <w:b/>
          <w:bCs/>
          <w:vertAlign w:val="baseline"/>
        </w:rPr>
        <w:footnoteRef/>
      </w:r>
      <w:r w:rsidRPr="00DA5ED2">
        <w:rPr>
          <w:rFonts w:ascii="Traditional Arabic" w:hAnsi="Traditional Arabic" w:cs="Traditional Arabic"/>
          <w:b/>
          <w:bCs/>
          <w:rtl/>
        </w:rPr>
        <w:t xml:space="preserve">) احمد نافع (1434هـ) </w:t>
      </w:r>
      <w:r w:rsidR="00CB3783" w:rsidRPr="009D3F20">
        <w:rPr>
          <w:rFonts w:ascii="Traditional Arabic" w:hAnsi="Traditional Arabic" w:cs="Traditional Arabic"/>
          <w:b/>
          <w:bCs/>
          <w:rtl/>
        </w:rPr>
        <w:t>مشاركون: 75% من الوجبات الخيرية مصيرها للنفايات</w:t>
      </w:r>
      <w:r w:rsidR="00CB3783" w:rsidRPr="009D3F20">
        <w:rPr>
          <w:rFonts w:ascii="Traditional Arabic" w:hAnsi="Traditional Arabic" w:cs="Traditional Arabic" w:hint="cs"/>
          <w:b/>
          <w:bCs/>
          <w:rtl/>
        </w:rPr>
        <w:t xml:space="preserve"> </w:t>
      </w:r>
      <w:r w:rsidR="00CB3783">
        <w:rPr>
          <w:rFonts w:ascii="Traditional Arabic" w:hAnsi="Traditional Arabic" w:cs="Traditional Arabic" w:hint="cs"/>
          <w:b/>
          <w:bCs/>
          <w:rtl/>
        </w:rPr>
        <w:t xml:space="preserve">، </w:t>
      </w:r>
      <w:r w:rsidR="00CB3783" w:rsidRPr="009D3F20">
        <w:rPr>
          <w:rFonts w:ascii="Traditional Arabic" w:hAnsi="Traditional Arabic" w:cs="Traditional Arabic"/>
          <w:b/>
          <w:bCs/>
          <w:rtl/>
        </w:rPr>
        <w:t>ملتقى المدينة الاعلامي ، صحيفة المدينة ، العدد 18348</w:t>
      </w:r>
    </w:p>
  </w:footnote>
  <w:footnote w:id="28">
    <w:p w:rsidR="00310953" w:rsidRPr="0052172F" w:rsidRDefault="00310953" w:rsidP="0024006F">
      <w:pPr>
        <w:pStyle w:val="a3"/>
        <w:bidi/>
        <w:jc w:val="lowKashida"/>
        <w:rPr>
          <w:rFonts w:ascii="Traditional Arabic" w:hAnsi="Traditional Arabic" w:cs="Traditional Arabic"/>
          <w:b/>
          <w:bCs/>
          <w:rtl/>
        </w:rPr>
      </w:pPr>
      <w:r w:rsidRPr="0052172F">
        <w:rPr>
          <w:rFonts w:ascii="Traditional Arabic" w:hAnsi="Traditional Arabic" w:cs="Traditional Arabic"/>
          <w:b/>
          <w:bCs/>
          <w:rtl/>
        </w:rPr>
        <w:t>(</w:t>
      </w:r>
      <w:r w:rsidRPr="0052172F">
        <w:rPr>
          <w:rStyle w:val="a4"/>
          <w:rFonts w:ascii="Traditional Arabic" w:hAnsi="Traditional Arabic" w:cs="Traditional Arabic"/>
          <w:b/>
          <w:bCs/>
          <w:vertAlign w:val="baseline"/>
        </w:rPr>
        <w:footnoteRef/>
      </w:r>
      <w:r w:rsidRPr="0052172F">
        <w:rPr>
          <w:rFonts w:ascii="Traditional Arabic" w:hAnsi="Traditional Arabic" w:cs="Traditional Arabic"/>
          <w:b/>
          <w:bCs/>
          <w:rtl/>
        </w:rPr>
        <w:t xml:space="preserve">) هيفاء حجازي ، يسريه </w:t>
      </w:r>
      <w:r w:rsidR="009F6B73" w:rsidRPr="0052172F">
        <w:rPr>
          <w:rFonts w:ascii="Traditional Arabic" w:hAnsi="Traditional Arabic" w:cs="Traditional Arabic"/>
          <w:b/>
          <w:bCs/>
          <w:rtl/>
        </w:rPr>
        <w:t>أبو</w:t>
      </w:r>
      <w:r w:rsidRPr="0052172F">
        <w:rPr>
          <w:rFonts w:ascii="Traditional Arabic" w:hAnsi="Traditional Arabic" w:cs="Traditional Arabic"/>
          <w:b/>
          <w:bCs/>
          <w:rtl/>
        </w:rPr>
        <w:t xml:space="preserve"> المعاطي ، </w:t>
      </w:r>
      <w:r w:rsidR="009F6B73" w:rsidRPr="0052172F">
        <w:rPr>
          <w:rFonts w:ascii="Traditional Arabic" w:hAnsi="Traditional Arabic" w:cs="Traditional Arabic"/>
          <w:b/>
          <w:bCs/>
          <w:rtl/>
        </w:rPr>
        <w:t>إيمان</w:t>
      </w:r>
      <w:r w:rsidRPr="0052172F">
        <w:rPr>
          <w:rFonts w:ascii="Traditional Arabic" w:hAnsi="Traditional Arabic" w:cs="Traditional Arabic"/>
          <w:b/>
          <w:bCs/>
          <w:rtl/>
        </w:rPr>
        <w:t xml:space="preserve"> سالم (2004م) التقييم التغذوي للأطعمة المقدمة من خادم الحرمين الشريفين للحجاج أثناء الحج ، المجلة المصرية للبحوث الزراعية ،  المجلد 82 ، العدد 3</w:t>
      </w:r>
    </w:p>
  </w:footnote>
  <w:footnote w:id="29">
    <w:p w:rsidR="003A1AB7" w:rsidRPr="0024006F" w:rsidRDefault="0024006F" w:rsidP="00EF5C54">
      <w:pPr>
        <w:pStyle w:val="a3"/>
        <w:bidi/>
        <w:jc w:val="lowKashida"/>
        <w:rPr>
          <w:rFonts w:ascii="Traditional Arabic" w:hAnsi="Traditional Arabic" w:cs="Traditional Arabic"/>
          <w:b/>
          <w:bCs/>
          <w:rtl/>
        </w:rPr>
      </w:pPr>
      <w:r w:rsidRPr="0024006F">
        <w:rPr>
          <w:rFonts w:ascii="Traditional Arabic" w:hAnsi="Traditional Arabic" w:cs="Traditional Arabic"/>
          <w:b/>
          <w:bCs/>
          <w:rtl/>
        </w:rPr>
        <w:t>(</w:t>
      </w:r>
      <w:r w:rsidR="003A1AB7" w:rsidRPr="0024006F">
        <w:rPr>
          <w:rStyle w:val="a4"/>
          <w:rFonts w:ascii="Traditional Arabic" w:hAnsi="Traditional Arabic" w:cs="Traditional Arabic"/>
          <w:b/>
          <w:bCs/>
          <w:vertAlign w:val="baseline"/>
        </w:rPr>
        <w:footnoteRef/>
      </w:r>
      <w:r w:rsidRPr="0024006F">
        <w:rPr>
          <w:rFonts w:ascii="Traditional Arabic" w:hAnsi="Traditional Arabic" w:cs="Traditional Arabic"/>
          <w:b/>
          <w:bCs/>
          <w:rtl/>
        </w:rPr>
        <w:t xml:space="preserve">) </w:t>
      </w:r>
      <w:r w:rsidR="003D6285" w:rsidRPr="0024006F">
        <w:rPr>
          <w:rFonts w:ascii="Traditional Arabic" w:hAnsi="Traditional Arabic" w:cs="Traditional Arabic" w:hint="cs"/>
          <w:b/>
          <w:bCs/>
          <w:rtl/>
        </w:rPr>
        <w:t>أسامة</w:t>
      </w:r>
      <w:r w:rsidRPr="0024006F">
        <w:rPr>
          <w:rFonts w:ascii="Traditional Arabic" w:hAnsi="Traditional Arabic" w:cs="Traditional Arabic"/>
          <w:b/>
          <w:bCs/>
          <w:rtl/>
        </w:rPr>
        <w:t xml:space="preserve"> عمر ، حسان بخاري ، </w:t>
      </w:r>
      <w:r w:rsidR="003D6285" w:rsidRPr="0024006F">
        <w:rPr>
          <w:rFonts w:ascii="Traditional Arabic" w:hAnsi="Traditional Arabic" w:cs="Traditional Arabic" w:hint="cs"/>
          <w:b/>
          <w:bCs/>
          <w:rtl/>
        </w:rPr>
        <w:t>إسلام</w:t>
      </w:r>
      <w:r w:rsidRPr="0024006F">
        <w:rPr>
          <w:rFonts w:ascii="Traditional Arabic" w:hAnsi="Traditional Arabic" w:cs="Traditional Arabic"/>
          <w:b/>
          <w:bCs/>
          <w:rtl/>
        </w:rPr>
        <w:t xml:space="preserve"> حيدر </w:t>
      </w:r>
      <w:r w:rsidR="00EF5C54">
        <w:rPr>
          <w:rFonts w:ascii="Traditional Arabic" w:hAnsi="Traditional Arabic" w:cs="Traditional Arabic" w:hint="cs"/>
          <w:b/>
          <w:bCs/>
          <w:rtl/>
        </w:rPr>
        <w:t xml:space="preserve">(2011) </w:t>
      </w:r>
      <w:r w:rsidRPr="0024006F">
        <w:rPr>
          <w:rFonts w:ascii="Traditional Arabic" w:hAnsi="Traditional Arabic" w:cs="Traditional Arabic"/>
          <w:b/>
          <w:bCs/>
          <w:rtl/>
        </w:rPr>
        <w:t>الحالة الغذائية والصحية للحجاج الذين يتناولون والذين لا يتناولون</w:t>
      </w:r>
      <w:r w:rsidRPr="0024006F">
        <w:rPr>
          <w:rFonts w:ascii="Traditional Arabic" w:hAnsi="Traditional Arabic" w:cs="Traditional Arabic"/>
          <w:b/>
          <w:bCs/>
        </w:rPr>
        <w:t xml:space="preserve"> </w:t>
      </w:r>
      <w:r w:rsidRPr="0024006F">
        <w:rPr>
          <w:rFonts w:ascii="Traditional Arabic" w:hAnsi="Traditional Arabic" w:cs="Traditional Arabic"/>
          <w:b/>
          <w:bCs/>
          <w:rtl/>
        </w:rPr>
        <w:t xml:space="preserve">الوجبة المقدمة من مؤسسات الطوافة في أيام الحج ، ملتقى 11لابحاث الحج والعمرة . </w:t>
      </w:r>
    </w:p>
  </w:footnote>
  <w:footnote w:id="30">
    <w:p w:rsidR="00554D0F" w:rsidRPr="0052172F" w:rsidRDefault="00554D0F" w:rsidP="00554D0F">
      <w:pPr>
        <w:pStyle w:val="a3"/>
        <w:bidi/>
        <w:rPr>
          <w:rFonts w:ascii="Traditional Arabic" w:hAnsi="Traditional Arabic" w:cs="Traditional Arabic"/>
          <w:b/>
          <w:bCs/>
          <w:rtl/>
        </w:rPr>
      </w:pPr>
      <w:r w:rsidRPr="0052172F">
        <w:rPr>
          <w:rFonts w:ascii="Traditional Arabic" w:hAnsi="Traditional Arabic" w:cs="Traditional Arabic"/>
          <w:b/>
          <w:bCs/>
          <w:rtl/>
        </w:rPr>
        <w:t>(</w:t>
      </w:r>
      <w:r w:rsidRPr="0052172F">
        <w:rPr>
          <w:rStyle w:val="a4"/>
          <w:rFonts w:ascii="Traditional Arabic" w:hAnsi="Traditional Arabic" w:cs="Traditional Arabic"/>
          <w:b/>
          <w:bCs/>
          <w:vertAlign w:val="baseline"/>
        </w:rPr>
        <w:footnoteRef/>
      </w:r>
      <w:r w:rsidRPr="0052172F">
        <w:rPr>
          <w:rFonts w:ascii="Traditional Arabic" w:hAnsi="Traditional Arabic" w:cs="Traditional Arabic"/>
          <w:b/>
          <w:bCs/>
          <w:rtl/>
        </w:rPr>
        <w:t xml:space="preserve">) مجيدة الناجم (2009) تصنيف الجمعيات الخيرية في المملكة العربية السعودية . دراسة مطبقة على منطقة مكة المكرمة ، </w:t>
      </w:r>
      <w:r w:rsidRPr="0052172F">
        <w:rPr>
          <w:rStyle w:val="st"/>
          <w:rFonts w:ascii="Traditional Arabic" w:hAnsi="Traditional Arabic" w:cs="Traditional Arabic"/>
          <w:b/>
          <w:bCs/>
          <w:rtl/>
        </w:rPr>
        <w:t xml:space="preserve">مجلة </w:t>
      </w:r>
      <w:r w:rsidRPr="0052172F">
        <w:rPr>
          <w:rStyle w:val="ad"/>
          <w:rFonts w:ascii="Traditional Arabic" w:hAnsi="Traditional Arabic" w:cs="Traditional Arabic"/>
          <w:b/>
          <w:bCs/>
          <w:rtl/>
        </w:rPr>
        <w:t>دراسات</w:t>
      </w:r>
      <w:r w:rsidRPr="0052172F">
        <w:rPr>
          <w:rStyle w:val="st"/>
          <w:rFonts w:ascii="Traditional Arabic" w:hAnsi="Traditional Arabic" w:cs="Traditional Arabic"/>
          <w:b/>
          <w:bCs/>
          <w:rtl/>
        </w:rPr>
        <w:t xml:space="preserve"> في الخدمة الاجتماعية والعلوم الإنسانية</w:t>
      </w:r>
      <w:r w:rsidRPr="0052172F">
        <w:rPr>
          <w:rFonts w:ascii="Traditional Arabic" w:hAnsi="Traditional Arabic" w:cs="Traditional Arabic"/>
          <w:b/>
          <w:bCs/>
          <w:rtl/>
        </w:rPr>
        <w:t>.العدد : 26, مجلد 1 ص: 287-218</w:t>
      </w:r>
    </w:p>
  </w:footnote>
  <w:footnote w:id="31">
    <w:p w:rsidR="00747DFE" w:rsidRPr="0052172F" w:rsidRDefault="00747DFE" w:rsidP="00B31CFE">
      <w:pPr>
        <w:pStyle w:val="a3"/>
        <w:bidi/>
        <w:rPr>
          <w:rFonts w:ascii="Traditional Arabic" w:hAnsi="Traditional Arabic" w:cs="Traditional Arabic"/>
          <w:b/>
          <w:bCs/>
          <w:rtl/>
        </w:rPr>
      </w:pPr>
      <w:r w:rsidRPr="0052172F">
        <w:rPr>
          <w:rFonts w:ascii="Traditional Arabic" w:hAnsi="Traditional Arabic" w:cs="Traditional Arabic"/>
          <w:b/>
          <w:bCs/>
          <w:rtl/>
        </w:rPr>
        <w:t>(</w:t>
      </w:r>
      <w:r w:rsidRPr="0052172F">
        <w:rPr>
          <w:rStyle w:val="a4"/>
          <w:rFonts w:ascii="Traditional Arabic" w:hAnsi="Traditional Arabic" w:cs="Traditional Arabic"/>
          <w:b/>
          <w:bCs/>
          <w:vertAlign w:val="baseline"/>
        </w:rPr>
        <w:footnoteRef/>
      </w:r>
      <w:r w:rsidRPr="0052172F">
        <w:rPr>
          <w:rFonts w:ascii="Traditional Arabic" w:hAnsi="Traditional Arabic" w:cs="Traditional Arabic"/>
          <w:b/>
          <w:bCs/>
          <w:rtl/>
        </w:rPr>
        <w:t xml:space="preserve">) بسام </w:t>
      </w:r>
      <w:r w:rsidR="009531A2" w:rsidRPr="0052172F">
        <w:rPr>
          <w:rFonts w:ascii="Traditional Arabic" w:hAnsi="Traditional Arabic" w:cs="Traditional Arabic" w:hint="cs"/>
          <w:b/>
          <w:bCs/>
          <w:rtl/>
        </w:rPr>
        <w:t>الأمامي</w:t>
      </w:r>
      <w:r w:rsidRPr="0052172F">
        <w:rPr>
          <w:rFonts w:ascii="Traditional Arabic" w:hAnsi="Traditional Arabic" w:cs="Traditional Arabic"/>
          <w:b/>
          <w:bCs/>
          <w:rtl/>
        </w:rPr>
        <w:t xml:space="preserve"> (20</w:t>
      </w:r>
      <w:r w:rsidR="009531A2">
        <w:rPr>
          <w:rFonts w:ascii="Traditional Arabic" w:hAnsi="Traditional Arabic" w:cs="Traditional Arabic"/>
          <w:b/>
          <w:bCs/>
          <w:rtl/>
        </w:rPr>
        <w:t>11) مستوى الوعي الصحي ودرجة ال</w:t>
      </w:r>
      <w:r w:rsidR="009531A2">
        <w:rPr>
          <w:rFonts w:ascii="Traditional Arabic" w:hAnsi="Traditional Arabic" w:cs="Traditional Arabic" w:hint="cs"/>
          <w:b/>
          <w:bCs/>
          <w:rtl/>
        </w:rPr>
        <w:t>م</w:t>
      </w:r>
      <w:r w:rsidRPr="0052172F">
        <w:rPr>
          <w:rFonts w:ascii="Traditional Arabic" w:hAnsi="Traditional Arabic" w:cs="Traditional Arabic"/>
          <w:b/>
          <w:bCs/>
          <w:rtl/>
        </w:rPr>
        <w:t xml:space="preserve">مارسات الصحية لدى طلبة المرحلة </w:t>
      </w:r>
      <w:r w:rsidR="009531A2" w:rsidRPr="0052172F">
        <w:rPr>
          <w:rFonts w:ascii="Traditional Arabic" w:hAnsi="Traditional Arabic" w:cs="Traditional Arabic" w:hint="cs"/>
          <w:b/>
          <w:bCs/>
          <w:rtl/>
        </w:rPr>
        <w:t>الأساسية</w:t>
      </w:r>
      <w:r w:rsidRPr="0052172F">
        <w:rPr>
          <w:rFonts w:ascii="Traditional Arabic" w:hAnsi="Traditional Arabic" w:cs="Traditional Arabic"/>
          <w:b/>
          <w:bCs/>
          <w:rtl/>
        </w:rPr>
        <w:t xml:space="preserve"> في مدارس محافظة معان ، مجلة كلية التربية ، جامعة </w:t>
      </w:r>
      <w:r w:rsidR="009531A2" w:rsidRPr="0052172F">
        <w:rPr>
          <w:rFonts w:ascii="Traditional Arabic" w:hAnsi="Traditional Arabic" w:cs="Traditional Arabic" w:hint="cs"/>
          <w:b/>
          <w:bCs/>
          <w:rtl/>
        </w:rPr>
        <w:t>الأزهر</w:t>
      </w:r>
      <w:r w:rsidRPr="0052172F">
        <w:rPr>
          <w:rFonts w:ascii="Traditional Arabic" w:hAnsi="Traditional Arabic" w:cs="Traditional Arabic"/>
          <w:b/>
          <w:bCs/>
          <w:rtl/>
        </w:rPr>
        <w:t xml:space="preserve"> ،العدد (145 الجزء الاول ) </w:t>
      </w:r>
    </w:p>
  </w:footnote>
  <w:footnote w:id="32">
    <w:p w:rsidR="00FD1ADD" w:rsidRPr="001B5FA9" w:rsidRDefault="00FD1ADD" w:rsidP="00CA503B">
      <w:pPr>
        <w:pStyle w:val="a3"/>
        <w:bidi/>
        <w:rPr>
          <w:rFonts w:ascii="Traditional Arabic" w:hAnsi="Traditional Arabic" w:cs="Traditional Arabic"/>
          <w:b/>
          <w:bCs/>
          <w:rtl/>
        </w:rPr>
      </w:pPr>
      <w:r w:rsidRPr="001B5FA9">
        <w:rPr>
          <w:rFonts w:ascii="Traditional Arabic" w:hAnsi="Traditional Arabic" w:cs="Traditional Arabic"/>
          <w:b/>
          <w:bCs/>
          <w:rtl/>
        </w:rPr>
        <w:t>(</w:t>
      </w:r>
      <w:r w:rsidRPr="001B5FA9">
        <w:rPr>
          <w:rStyle w:val="a4"/>
          <w:rFonts w:ascii="Traditional Arabic" w:hAnsi="Traditional Arabic" w:cs="Traditional Arabic"/>
          <w:b/>
          <w:bCs/>
          <w:vertAlign w:val="baseline"/>
        </w:rPr>
        <w:footnoteRef/>
      </w:r>
      <w:r w:rsidRPr="001B5FA9">
        <w:rPr>
          <w:rFonts w:ascii="Traditional Arabic" w:hAnsi="Traditional Arabic" w:cs="Traditional Arabic"/>
          <w:b/>
          <w:bCs/>
          <w:rtl/>
        </w:rPr>
        <w:t xml:space="preserve">) عبدالله الزهراني (2010) نمط </w:t>
      </w:r>
      <w:r w:rsidRPr="001B5FA9">
        <w:rPr>
          <w:rFonts w:ascii="Traditional Arabic" w:hAnsi="Traditional Arabic" w:cs="Traditional Arabic" w:hint="cs"/>
          <w:b/>
          <w:bCs/>
          <w:rtl/>
        </w:rPr>
        <w:t>الأمراض</w:t>
      </w:r>
      <w:r w:rsidRPr="001B5FA9">
        <w:rPr>
          <w:rFonts w:ascii="Traditional Arabic" w:hAnsi="Traditional Arabic" w:cs="Traditional Arabic"/>
          <w:b/>
          <w:bCs/>
          <w:rtl/>
        </w:rPr>
        <w:t xml:space="preserve"> </w:t>
      </w:r>
      <w:r w:rsidRPr="001B5FA9">
        <w:rPr>
          <w:rFonts w:ascii="Traditional Arabic" w:hAnsi="Traditional Arabic" w:cs="Traditional Arabic" w:hint="cs"/>
          <w:b/>
          <w:bCs/>
          <w:rtl/>
        </w:rPr>
        <w:t>المنت</w:t>
      </w:r>
      <w:r>
        <w:rPr>
          <w:rFonts w:ascii="Traditional Arabic" w:hAnsi="Traditional Arabic" w:cs="Traditional Arabic" w:hint="cs"/>
          <w:b/>
          <w:bCs/>
          <w:rtl/>
        </w:rPr>
        <w:t>ش</w:t>
      </w:r>
      <w:r w:rsidRPr="001B5FA9">
        <w:rPr>
          <w:rFonts w:ascii="Traditional Arabic" w:hAnsi="Traditional Arabic" w:cs="Traditional Arabic" w:hint="cs"/>
          <w:b/>
          <w:bCs/>
          <w:rtl/>
        </w:rPr>
        <w:t>رة</w:t>
      </w:r>
      <w:r w:rsidRPr="001B5FA9">
        <w:rPr>
          <w:rFonts w:ascii="Traditional Arabic" w:hAnsi="Traditional Arabic" w:cs="Traditional Arabic"/>
          <w:b/>
          <w:bCs/>
          <w:rtl/>
        </w:rPr>
        <w:t xml:space="preserve"> بين الحجيج ، الملتقى العلمي العاشر </w:t>
      </w:r>
      <w:r w:rsidRPr="001B5FA9">
        <w:rPr>
          <w:rFonts w:ascii="Traditional Arabic" w:hAnsi="Traditional Arabic" w:cs="Traditional Arabic" w:hint="cs"/>
          <w:b/>
          <w:bCs/>
          <w:rtl/>
        </w:rPr>
        <w:t>لأبحاث</w:t>
      </w:r>
      <w:r w:rsidRPr="001B5FA9">
        <w:rPr>
          <w:rFonts w:ascii="Traditional Arabic" w:hAnsi="Traditional Arabic" w:cs="Traditional Arabic"/>
          <w:b/>
          <w:bCs/>
          <w:rtl/>
        </w:rPr>
        <w:t xml:space="preserve"> الحج ، ص: 17</w:t>
      </w:r>
    </w:p>
  </w:footnote>
  <w:footnote w:id="33">
    <w:p w:rsidR="006243EF" w:rsidRPr="009531A2" w:rsidRDefault="006243EF" w:rsidP="009531A2">
      <w:pPr>
        <w:pStyle w:val="a3"/>
        <w:bidi/>
        <w:rPr>
          <w:rFonts w:ascii="Traditional Arabic" w:hAnsi="Traditional Arabic" w:cs="Traditional Arabic"/>
          <w:b/>
          <w:bCs/>
          <w:rtl/>
        </w:rPr>
      </w:pPr>
      <w:r w:rsidRPr="009531A2">
        <w:rPr>
          <w:rFonts w:ascii="Traditional Arabic" w:hAnsi="Traditional Arabic" w:cs="Traditional Arabic"/>
          <w:b/>
          <w:bCs/>
          <w:rtl/>
        </w:rPr>
        <w:t>(</w:t>
      </w:r>
      <w:r w:rsidRPr="009531A2">
        <w:rPr>
          <w:rStyle w:val="a4"/>
          <w:rFonts w:ascii="Traditional Arabic" w:hAnsi="Traditional Arabic" w:cs="Traditional Arabic"/>
          <w:b/>
          <w:bCs/>
          <w:vertAlign w:val="baseline"/>
        </w:rPr>
        <w:footnoteRef/>
      </w:r>
      <w:r w:rsidRPr="009531A2">
        <w:rPr>
          <w:rFonts w:ascii="Traditional Arabic" w:hAnsi="Traditional Arabic" w:cs="Traditional Arabic"/>
          <w:b/>
          <w:bCs/>
          <w:rtl/>
        </w:rPr>
        <w:t xml:space="preserve">) عبدالرحمن منصور (2007) </w:t>
      </w:r>
      <w:r w:rsidR="009531A2" w:rsidRPr="009531A2">
        <w:rPr>
          <w:rFonts w:ascii="Traditional Arabic" w:hAnsi="Traditional Arabic" w:cs="Traditional Arabic" w:hint="cs"/>
          <w:b/>
          <w:bCs/>
          <w:rtl/>
        </w:rPr>
        <w:t>أهمية</w:t>
      </w:r>
      <w:r w:rsidRPr="009531A2">
        <w:rPr>
          <w:rFonts w:ascii="Traditional Arabic" w:hAnsi="Traditional Arabic" w:cs="Traditional Arabic"/>
          <w:b/>
          <w:bCs/>
          <w:rtl/>
        </w:rPr>
        <w:t xml:space="preserve"> الرقابة الصحية على منشات الخدمات الغذائية ،ور</w:t>
      </w:r>
      <w:r w:rsidR="009531A2">
        <w:rPr>
          <w:rFonts w:ascii="Traditional Arabic" w:hAnsi="Traditional Arabic" w:cs="Traditional Arabic" w:hint="cs"/>
          <w:b/>
          <w:bCs/>
          <w:rtl/>
        </w:rPr>
        <w:t>ش</w:t>
      </w:r>
      <w:r w:rsidRPr="009531A2">
        <w:rPr>
          <w:rFonts w:ascii="Traditional Arabic" w:hAnsi="Traditional Arabic" w:cs="Traditional Arabic"/>
          <w:b/>
          <w:bCs/>
          <w:rtl/>
        </w:rPr>
        <w:t xml:space="preserve">ة عمل الخدمات الغذائية المقدمة لضيوف الرحمن في موسم الحج ، </w:t>
      </w:r>
      <w:r w:rsidR="009531A2" w:rsidRPr="009531A2">
        <w:rPr>
          <w:rFonts w:ascii="Traditional Arabic" w:hAnsi="Traditional Arabic" w:cs="Traditional Arabic" w:hint="cs"/>
          <w:b/>
          <w:bCs/>
          <w:rtl/>
        </w:rPr>
        <w:t>أمانه</w:t>
      </w:r>
      <w:r w:rsidRPr="009531A2">
        <w:rPr>
          <w:rFonts w:ascii="Traditional Arabic" w:hAnsi="Traditional Arabic" w:cs="Traditional Arabic"/>
          <w:b/>
          <w:bCs/>
          <w:rtl/>
        </w:rPr>
        <w:t xml:space="preserve"> المدينة المنورة </w:t>
      </w:r>
    </w:p>
  </w:footnote>
  <w:footnote w:id="34">
    <w:p w:rsidR="0052172F" w:rsidRDefault="0052172F" w:rsidP="00EF25C0">
      <w:pPr>
        <w:pStyle w:val="aa"/>
        <w:bidi/>
        <w:jc w:val="lowKashida"/>
        <w:rPr>
          <w:rtl/>
        </w:rPr>
      </w:pPr>
      <w:r w:rsidRPr="0052172F">
        <w:rPr>
          <w:rFonts w:ascii="Traditional Arabic" w:hAnsi="Traditional Arabic" w:cs="Traditional Arabic"/>
          <w:b/>
          <w:bCs/>
          <w:sz w:val="20"/>
          <w:szCs w:val="20"/>
          <w:rtl/>
        </w:rPr>
        <w:t>(</w:t>
      </w:r>
      <w:r w:rsidRPr="0052172F">
        <w:rPr>
          <w:rStyle w:val="a4"/>
          <w:rFonts w:ascii="Traditional Arabic" w:hAnsi="Traditional Arabic" w:cs="Traditional Arabic"/>
          <w:b/>
          <w:bCs/>
          <w:sz w:val="20"/>
          <w:szCs w:val="20"/>
          <w:vertAlign w:val="baseline"/>
        </w:rPr>
        <w:footnoteRef/>
      </w:r>
      <w:r w:rsidRPr="0052172F">
        <w:rPr>
          <w:rFonts w:ascii="Traditional Arabic" w:hAnsi="Traditional Arabic" w:cs="Traditional Arabic"/>
          <w:b/>
          <w:bCs/>
          <w:sz w:val="20"/>
          <w:szCs w:val="20"/>
          <w:rtl/>
        </w:rPr>
        <w:t>) عبدالله السباعي (1428هـ)</w:t>
      </w:r>
      <w:r w:rsidRPr="0052172F">
        <w:rPr>
          <w:rFonts w:ascii="Traditional Arabic" w:hAnsi="Traditional Arabic" w:cs="Traditional Arabic"/>
          <w:b/>
          <w:bCs/>
          <w:sz w:val="20"/>
          <w:szCs w:val="20"/>
        </w:rPr>
        <w:t xml:space="preserve"> </w:t>
      </w:r>
      <w:hyperlink r:id="rId3" w:history="1">
        <w:r w:rsidRPr="0052172F">
          <w:rPr>
            <w:rStyle w:val="Hyperlink"/>
            <w:rFonts w:ascii="Traditional Arabic" w:hAnsi="Traditional Arabic" w:cs="Traditional Arabic"/>
            <w:b/>
            <w:bCs/>
            <w:color w:val="auto"/>
            <w:sz w:val="20"/>
            <w:szCs w:val="20"/>
            <w:u w:val="none"/>
            <w:rtl/>
          </w:rPr>
          <w:t>تقدير وتصنيف النفايات الناتجة من سفر الإفطار في المسجد الحرام</w:t>
        </w:r>
      </w:hyperlink>
      <w:r w:rsidRPr="0052172F">
        <w:rPr>
          <w:rFonts w:ascii="Traditional Arabic" w:hAnsi="Traditional Arabic" w:cs="Traditional Arabic"/>
          <w:b/>
          <w:bCs/>
          <w:sz w:val="20"/>
          <w:szCs w:val="20"/>
          <w:rtl/>
        </w:rPr>
        <w:t xml:space="preserve"> ، معهد خادم الحرمين الشريفين لأبحاث الحج جامعة أم القرى</w:t>
      </w:r>
      <w:r w:rsidR="00DA2872" w:rsidRPr="00DA2872">
        <w:t xml:space="preserve"> </w:t>
      </w:r>
      <w:r w:rsidR="00EF25C0" w:rsidRPr="00EF25C0">
        <w:rPr>
          <w:rFonts w:ascii="Traditional Arabic" w:hAnsi="Traditional Arabic" w:cs="Traditional Arabic"/>
          <w:b/>
          <w:bCs/>
          <w:sz w:val="20"/>
          <w:szCs w:val="20"/>
        </w:rPr>
        <w:t>http://uqu.edu.sa/page/ar/166153</w:t>
      </w:r>
    </w:p>
  </w:footnote>
  <w:footnote w:id="35">
    <w:p w:rsidR="00EF25C0" w:rsidRPr="00EF25C0" w:rsidRDefault="00EF25C0" w:rsidP="00EF25C0">
      <w:pPr>
        <w:pStyle w:val="a3"/>
        <w:bidi/>
        <w:rPr>
          <w:rFonts w:ascii="Traditional Arabic" w:hAnsi="Traditional Arabic" w:cs="Traditional Arabic"/>
          <w:b/>
          <w:bCs/>
          <w:rtl/>
        </w:rPr>
      </w:pPr>
      <w:r w:rsidRPr="00EF25C0">
        <w:rPr>
          <w:rFonts w:ascii="Traditional Arabic" w:hAnsi="Traditional Arabic" w:cs="Traditional Arabic"/>
          <w:b/>
          <w:bCs/>
          <w:rtl/>
        </w:rPr>
        <w:t>(</w:t>
      </w:r>
      <w:r w:rsidRPr="00EF25C0">
        <w:rPr>
          <w:rStyle w:val="a4"/>
          <w:rFonts w:ascii="Traditional Arabic" w:hAnsi="Traditional Arabic" w:cs="Traditional Arabic"/>
          <w:b/>
          <w:bCs/>
          <w:vertAlign w:val="baseline"/>
        </w:rPr>
        <w:footnoteRef/>
      </w:r>
      <w:r w:rsidRPr="00EF25C0">
        <w:rPr>
          <w:rFonts w:ascii="Traditional Arabic" w:hAnsi="Traditional Arabic" w:cs="Traditional Arabic"/>
          <w:b/>
          <w:bCs/>
          <w:rtl/>
        </w:rPr>
        <w:t xml:space="preserve">) عبدالله السباعي (1428هـ) دراسة نفايات الإطعام الخيري في ساحات المسجد الحرام وطرق تقليلها ، معهد خادم الحرمين الشريفين لأبحاث الحج جامعة أم القرى ، </w:t>
      </w:r>
      <w:r w:rsidRPr="00EF25C0">
        <w:rPr>
          <w:rFonts w:ascii="Traditional Arabic" w:hAnsi="Traditional Arabic" w:cs="Traditional Arabic"/>
          <w:b/>
          <w:bCs/>
        </w:rPr>
        <w:t>http://uqu.edu.sa/page/ar</w:t>
      </w:r>
    </w:p>
  </w:footnote>
  <w:footnote w:id="36">
    <w:p w:rsidR="008C1C64" w:rsidRPr="00367890" w:rsidRDefault="008C1C64" w:rsidP="008C1C64">
      <w:pPr>
        <w:pStyle w:val="a3"/>
        <w:jc w:val="lowKashida"/>
        <w:rPr>
          <w:rFonts w:asciiTheme="majorBidi" w:hAnsiTheme="majorBidi" w:cstheme="majorBidi"/>
        </w:rPr>
      </w:pPr>
      <w:r w:rsidRPr="00367890">
        <w:rPr>
          <w:rFonts w:asciiTheme="majorBidi" w:hAnsiTheme="majorBidi" w:cstheme="majorBidi"/>
        </w:rPr>
        <w:t>(3)</w:t>
      </w:r>
      <w:r w:rsidR="00714EE1" w:rsidRPr="00367890">
        <w:rPr>
          <w:rFonts w:asciiTheme="majorBidi" w:hAnsiTheme="majorBidi" w:cstheme="majorBidi"/>
        </w:rPr>
        <w:t xml:space="preserve"> </w:t>
      </w:r>
      <w:r w:rsidRPr="00367890">
        <w:rPr>
          <w:rFonts w:asciiTheme="majorBidi" w:hAnsiTheme="majorBidi" w:cstheme="majorBidi"/>
        </w:rPr>
        <w:t>Osama A. Shaikh-Omar, Eslam A. Header and Hassan M.(2013)BukhariDigestive Discomforts and Effect of Ingested Food in PeoplePerforming Hajj, Journal of Basic &amp; Applied Sciences, 9, 341-347</w:t>
      </w:r>
    </w:p>
    <w:p w:rsidR="00714EE1" w:rsidRDefault="00714EE1">
      <w:pPr>
        <w:pStyle w:val="a3"/>
        <w:rPr>
          <w:rt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109" w:rsidRDefault="00564BB5">
    <w:pPr>
      <w:pStyle w:val="a7"/>
      <w:jc w:val="center"/>
    </w:pPr>
    <w:r>
      <w:fldChar w:fldCharType="begin"/>
    </w:r>
    <w:r>
      <w:instrText xml:space="preserve"> PAGE   \* MERGEFORMAT </w:instrText>
    </w:r>
    <w:r>
      <w:fldChar w:fldCharType="separate"/>
    </w:r>
    <w:r w:rsidR="00F21E64">
      <w:rPr>
        <w:noProof/>
      </w:rPr>
      <w:t>1</w:t>
    </w:r>
    <w:r>
      <w:rPr>
        <w:noProof/>
      </w:rPr>
      <w:fldChar w:fldCharType="end"/>
    </w:r>
  </w:p>
  <w:p w:rsidR="00202109" w:rsidRDefault="0020210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12944"/>
    <w:multiLevelType w:val="hybridMultilevel"/>
    <w:tmpl w:val="AD2E364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40F399E"/>
    <w:multiLevelType w:val="hybridMultilevel"/>
    <w:tmpl w:val="322AC8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CC19CD"/>
    <w:multiLevelType w:val="hybridMultilevel"/>
    <w:tmpl w:val="0F963E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CE41AC"/>
    <w:multiLevelType w:val="hybridMultilevel"/>
    <w:tmpl w:val="5C72EF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877F18"/>
    <w:multiLevelType w:val="hybridMultilevel"/>
    <w:tmpl w:val="A8AC5CA8"/>
    <w:lvl w:ilvl="0" w:tplc="65A4C386">
      <w:start w:val="1"/>
      <w:numFmt w:val="decimal"/>
      <w:lvlText w:val="%1-"/>
      <w:lvlJc w:val="left"/>
      <w:pPr>
        <w:ind w:left="1080" w:hanging="720"/>
      </w:pPr>
      <w:rPr>
        <w:rFonts w:hint="default"/>
        <w:b w:val="0"/>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BA4377"/>
    <w:multiLevelType w:val="hybridMultilevel"/>
    <w:tmpl w:val="C9FC7772"/>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6">
    <w:nsid w:val="2FAF1A69"/>
    <w:multiLevelType w:val="hybridMultilevel"/>
    <w:tmpl w:val="EC9A72DA"/>
    <w:lvl w:ilvl="0" w:tplc="6474202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20E0901"/>
    <w:multiLevelType w:val="hybridMultilevel"/>
    <w:tmpl w:val="58C866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B82786"/>
    <w:multiLevelType w:val="hybridMultilevel"/>
    <w:tmpl w:val="0B262744"/>
    <w:lvl w:ilvl="0" w:tplc="1C7663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58272A"/>
    <w:multiLevelType w:val="hybridMultilevel"/>
    <w:tmpl w:val="5C72EF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0D04AE"/>
    <w:multiLevelType w:val="hybridMultilevel"/>
    <w:tmpl w:val="C3366C86"/>
    <w:lvl w:ilvl="0" w:tplc="9E20CE2A">
      <w:start w:val="1"/>
      <w:numFmt w:val="arabicAlpha"/>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14347B"/>
    <w:multiLevelType w:val="hybridMultilevel"/>
    <w:tmpl w:val="96467FD0"/>
    <w:lvl w:ilvl="0" w:tplc="D284B290">
      <w:start w:val="1"/>
      <w:numFmt w:val="decimal"/>
      <w:lvlText w:val="%1."/>
      <w:lvlJc w:val="left"/>
      <w:pPr>
        <w:ind w:left="996" w:hanging="360"/>
      </w:pPr>
      <w:rPr>
        <w:lang w:bidi="ar-SA"/>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517D7E52"/>
    <w:multiLevelType w:val="hybridMultilevel"/>
    <w:tmpl w:val="BB4E1A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E42ABC"/>
    <w:multiLevelType w:val="hybridMultilevel"/>
    <w:tmpl w:val="F2647910"/>
    <w:lvl w:ilvl="0" w:tplc="870EC3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20306D"/>
    <w:multiLevelType w:val="hybridMultilevel"/>
    <w:tmpl w:val="2AD0C284"/>
    <w:lvl w:ilvl="0" w:tplc="64742020">
      <w:start w:val="1"/>
      <w:numFmt w:val="decimal"/>
      <w:lvlText w:val="%1)"/>
      <w:lvlJc w:val="right"/>
      <w:pPr>
        <w:ind w:left="3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80C1519"/>
    <w:multiLevelType w:val="hybridMultilevel"/>
    <w:tmpl w:val="2A101BA6"/>
    <w:lvl w:ilvl="0" w:tplc="0409000F">
      <w:start w:val="1"/>
      <w:numFmt w:val="decimal"/>
      <w:lvlText w:val="%1."/>
      <w:lvlJc w:val="left"/>
      <w:pPr>
        <w:tabs>
          <w:tab w:val="num" w:pos="990"/>
        </w:tabs>
        <w:ind w:left="990" w:hanging="360"/>
      </w:p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6">
    <w:nsid w:val="60ED34C4"/>
    <w:multiLevelType w:val="hybridMultilevel"/>
    <w:tmpl w:val="EA8A5E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7541D3"/>
    <w:multiLevelType w:val="hybridMultilevel"/>
    <w:tmpl w:val="C3366C86"/>
    <w:lvl w:ilvl="0" w:tplc="9E20CE2A">
      <w:start w:val="1"/>
      <w:numFmt w:val="arabicAlpha"/>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023484"/>
    <w:multiLevelType w:val="hybridMultilevel"/>
    <w:tmpl w:val="11008074"/>
    <w:lvl w:ilvl="0" w:tplc="0409000D">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D23D0C"/>
    <w:multiLevelType w:val="hybridMultilevel"/>
    <w:tmpl w:val="E35CE3B2"/>
    <w:lvl w:ilvl="0" w:tplc="B25041DC">
      <w:start w:val="1"/>
      <w:numFmt w:val="decimal"/>
      <w:lvlText w:val="%1)"/>
      <w:lvlJc w:val="right"/>
      <w:pPr>
        <w:ind w:left="720" w:hanging="360"/>
      </w:pPr>
      <w:rPr>
        <w:rFonts w:ascii="Simplified Arabic" w:hAnsi="Simplified Arabic" w:cs="Simplified Arabic"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6621BE"/>
    <w:multiLevelType w:val="hybridMultilevel"/>
    <w:tmpl w:val="7DEC58F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5"/>
  </w:num>
  <w:num w:numId="3">
    <w:abstractNumId w:val="0"/>
  </w:num>
  <w:num w:numId="4">
    <w:abstractNumId w:val="2"/>
  </w:num>
  <w:num w:numId="5">
    <w:abstractNumId w:val="9"/>
  </w:num>
  <w:num w:numId="6">
    <w:abstractNumId w:val="7"/>
  </w:num>
  <w:num w:numId="7">
    <w:abstractNumId w:val="3"/>
  </w:num>
  <w:num w:numId="8">
    <w:abstractNumId w:val="8"/>
  </w:num>
  <w:num w:numId="9">
    <w:abstractNumId w:val="13"/>
  </w:num>
  <w:num w:numId="10">
    <w:abstractNumId w:val="20"/>
  </w:num>
  <w:num w:numId="11">
    <w:abstractNumId w:val="1"/>
  </w:num>
  <w:num w:numId="12">
    <w:abstractNumId w:val="18"/>
  </w:num>
  <w:num w:numId="13">
    <w:abstractNumId w:val="10"/>
  </w:num>
  <w:num w:numId="14">
    <w:abstractNumId w:val="16"/>
  </w:num>
  <w:num w:numId="15">
    <w:abstractNumId w:val="17"/>
  </w:num>
  <w:num w:numId="16">
    <w:abstractNumId w:val="12"/>
  </w:num>
  <w:num w:numId="17">
    <w:abstractNumId w:val="6"/>
  </w:num>
  <w:num w:numId="18">
    <w:abstractNumId w:val="15"/>
  </w:num>
  <w:num w:numId="19">
    <w:abstractNumId w:val="19"/>
  </w:num>
  <w:num w:numId="20">
    <w:abstractNumId w:val="14"/>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1D6"/>
    <w:rsid w:val="00002894"/>
    <w:rsid w:val="0000575B"/>
    <w:rsid w:val="000167FF"/>
    <w:rsid w:val="00017BB6"/>
    <w:rsid w:val="00021755"/>
    <w:rsid w:val="00022280"/>
    <w:rsid w:val="000247D1"/>
    <w:rsid w:val="00024903"/>
    <w:rsid w:val="000310C1"/>
    <w:rsid w:val="0003264A"/>
    <w:rsid w:val="00040196"/>
    <w:rsid w:val="000443ED"/>
    <w:rsid w:val="00051130"/>
    <w:rsid w:val="000537F2"/>
    <w:rsid w:val="00056305"/>
    <w:rsid w:val="000617EB"/>
    <w:rsid w:val="00065318"/>
    <w:rsid w:val="00065CEB"/>
    <w:rsid w:val="00066CF1"/>
    <w:rsid w:val="00076D20"/>
    <w:rsid w:val="00077152"/>
    <w:rsid w:val="000777D1"/>
    <w:rsid w:val="00082542"/>
    <w:rsid w:val="000867E0"/>
    <w:rsid w:val="00092A30"/>
    <w:rsid w:val="0009499C"/>
    <w:rsid w:val="00096225"/>
    <w:rsid w:val="000A318B"/>
    <w:rsid w:val="000A4823"/>
    <w:rsid w:val="000A7062"/>
    <w:rsid w:val="000B275A"/>
    <w:rsid w:val="000C00B6"/>
    <w:rsid w:val="000C0733"/>
    <w:rsid w:val="000C0B18"/>
    <w:rsid w:val="000E2993"/>
    <w:rsid w:val="000E384D"/>
    <w:rsid w:val="000E5662"/>
    <w:rsid w:val="000E7E07"/>
    <w:rsid w:val="000F0931"/>
    <w:rsid w:val="000F1DCD"/>
    <w:rsid w:val="001011A4"/>
    <w:rsid w:val="001034AC"/>
    <w:rsid w:val="00105B8B"/>
    <w:rsid w:val="001146B2"/>
    <w:rsid w:val="001172B1"/>
    <w:rsid w:val="00122464"/>
    <w:rsid w:val="0012670C"/>
    <w:rsid w:val="00131FBD"/>
    <w:rsid w:val="001431F7"/>
    <w:rsid w:val="001444C5"/>
    <w:rsid w:val="00145EB2"/>
    <w:rsid w:val="0015651D"/>
    <w:rsid w:val="00164C84"/>
    <w:rsid w:val="0017648E"/>
    <w:rsid w:val="00190613"/>
    <w:rsid w:val="00197AE1"/>
    <w:rsid w:val="00197B9F"/>
    <w:rsid w:val="001A5E47"/>
    <w:rsid w:val="001A7272"/>
    <w:rsid w:val="001B3886"/>
    <w:rsid w:val="001B3D40"/>
    <w:rsid w:val="001B5FA9"/>
    <w:rsid w:val="001B6ACE"/>
    <w:rsid w:val="001C0FA5"/>
    <w:rsid w:val="001C4C14"/>
    <w:rsid w:val="001D040F"/>
    <w:rsid w:val="001D1559"/>
    <w:rsid w:val="001E1F56"/>
    <w:rsid w:val="001E22A3"/>
    <w:rsid w:val="001E6714"/>
    <w:rsid w:val="001F6C0E"/>
    <w:rsid w:val="00202109"/>
    <w:rsid w:val="002033F5"/>
    <w:rsid w:val="00203B85"/>
    <w:rsid w:val="002101E2"/>
    <w:rsid w:val="0021119A"/>
    <w:rsid w:val="002160F5"/>
    <w:rsid w:val="00217A6F"/>
    <w:rsid w:val="00223B0B"/>
    <w:rsid w:val="0023510B"/>
    <w:rsid w:val="0024006F"/>
    <w:rsid w:val="002407EF"/>
    <w:rsid w:val="002408F5"/>
    <w:rsid w:val="00242633"/>
    <w:rsid w:val="002442CB"/>
    <w:rsid w:val="00244545"/>
    <w:rsid w:val="002461DF"/>
    <w:rsid w:val="0025666A"/>
    <w:rsid w:val="00257B2D"/>
    <w:rsid w:val="00257BCC"/>
    <w:rsid w:val="002630AE"/>
    <w:rsid w:val="0026794B"/>
    <w:rsid w:val="0028422C"/>
    <w:rsid w:val="00291E88"/>
    <w:rsid w:val="00295CC4"/>
    <w:rsid w:val="00297558"/>
    <w:rsid w:val="002A1FAE"/>
    <w:rsid w:val="002A3426"/>
    <w:rsid w:val="002A38A1"/>
    <w:rsid w:val="002A7A0B"/>
    <w:rsid w:val="002B0BEF"/>
    <w:rsid w:val="002B284E"/>
    <w:rsid w:val="002B3C65"/>
    <w:rsid w:val="002C31DB"/>
    <w:rsid w:val="002C32F7"/>
    <w:rsid w:val="002C4217"/>
    <w:rsid w:val="002D255F"/>
    <w:rsid w:val="002D2A2E"/>
    <w:rsid w:val="002D7757"/>
    <w:rsid w:val="002E315E"/>
    <w:rsid w:val="002E6A4E"/>
    <w:rsid w:val="002E6E5E"/>
    <w:rsid w:val="00300D6C"/>
    <w:rsid w:val="0030585A"/>
    <w:rsid w:val="00306673"/>
    <w:rsid w:val="00310953"/>
    <w:rsid w:val="00315894"/>
    <w:rsid w:val="00320175"/>
    <w:rsid w:val="00322D23"/>
    <w:rsid w:val="0032639E"/>
    <w:rsid w:val="0032665E"/>
    <w:rsid w:val="00330BC0"/>
    <w:rsid w:val="003315A9"/>
    <w:rsid w:val="00331656"/>
    <w:rsid w:val="00345754"/>
    <w:rsid w:val="00347D51"/>
    <w:rsid w:val="00356A29"/>
    <w:rsid w:val="003600B3"/>
    <w:rsid w:val="00365300"/>
    <w:rsid w:val="003655AC"/>
    <w:rsid w:val="003673A8"/>
    <w:rsid w:val="00367890"/>
    <w:rsid w:val="00371334"/>
    <w:rsid w:val="00371A47"/>
    <w:rsid w:val="003734B4"/>
    <w:rsid w:val="00390EC1"/>
    <w:rsid w:val="0039264D"/>
    <w:rsid w:val="003972C8"/>
    <w:rsid w:val="003A1AB7"/>
    <w:rsid w:val="003A1F16"/>
    <w:rsid w:val="003A46B5"/>
    <w:rsid w:val="003B2695"/>
    <w:rsid w:val="003B5CAE"/>
    <w:rsid w:val="003B7ADD"/>
    <w:rsid w:val="003C53C7"/>
    <w:rsid w:val="003C54E2"/>
    <w:rsid w:val="003C5620"/>
    <w:rsid w:val="003D3E58"/>
    <w:rsid w:val="003D405A"/>
    <w:rsid w:val="003D6285"/>
    <w:rsid w:val="003E27C3"/>
    <w:rsid w:val="003E43B8"/>
    <w:rsid w:val="003E54F8"/>
    <w:rsid w:val="003F2B59"/>
    <w:rsid w:val="003F39AD"/>
    <w:rsid w:val="003F5D16"/>
    <w:rsid w:val="003F64B9"/>
    <w:rsid w:val="00402504"/>
    <w:rsid w:val="00404287"/>
    <w:rsid w:val="00410AB8"/>
    <w:rsid w:val="004142A4"/>
    <w:rsid w:val="0041701B"/>
    <w:rsid w:val="00417854"/>
    <w:rsid w:val="00421D1C"/>
    <w:rsid w:val="0042502F"/>
    <w:rsid w:val="0043013B"/>
    <w:rsid w:val="00432796"/>
    <w:rsid w:val="00432E8B"/>
    <w:rsid w:val="00433758"/>
    <w:rsid w:val="00433CB0"/>
    <w:rsid w:val="004424EB"/>
    <w:rsid w:val="00443974"/>
    <w:rsid w:val="004514F4"/>
    <w:rsid w:val="00453514"/>
    <w:rsid w:val="00456290"/>
    <w:rsid w:val="00457B01"/>
    <w:rsid w:val="004609CE"/>
    <w:rsid w:val="00463E91"/>
    <w:rsid w:val="00464033"/>
    <w:rsid w:val="00464CC5"/>
    <w:rsid w:val="004658FD"/>
    <w:rsid w:val="00465F22"/>
    <w:rsid w:val="00466DA0"/>
    <w:rsid w:val="00471D65"/>
    <w:rsid w:val="0047205E"/>
    <w:rsid w:val="00472C50"/>
    <w:rsid w:val="00473023"/>
    <w:rsid w:val="00474292"/>
    <w:rsid w:val="00477A88"/>
    <w:rsid w:val="0048313E"/>
    <w:rsid w:val="00485C99"/>
    <w:rsid w:val="00486219"/>
    <w:rsid w:val="00486774"/>
    <w:rsid w:val="004933AC"/>
    <w:rsid w:val="004A2124"/>
    <w:rsid w:val="004A3B0D"/>
    <w:rsid w:val="004B11AC"/>
    <w:rsid w:val="004B12DE"/>
    <w:rsid w:val="004B46ED"/>
    <w:rsid w:val="004B579E"/>
    <w:rsid w:val="004B5CE7"/>
    <w:rsid w:val="004B6213"/>
    <w:rsid w:val="004C2E09"/>
    <w:rsid w:val="004C4223"/>
    <w:rsid w:val="00500F1D"/>
    <w:rsid w:val="00504EED"/>
    <w:rsid w:val="00511BC4"/>
    <w:rsid w:val="00512347"/>
    <w:rsid w:val="00512FF1"/>
    <w:rsid w:val="00514EC5"/>
    <w:rsid w:val="0051556A"/>
    <w:rsid w:val="00520EB7"/>
    <w:rsid w:val="0052172F"/>
    <w:rsid w:val="00534860"/>
    <w:rsid w:val="005351EE"/>
    <w:rsid w:val="0053729F"/>
    <w:rsid w:val="0053746B"/>
    <w:rsid w:val="00543E26"/>
    <w:rsid w:val="005444FC"/>
    <w:rsid w:val="005452B7"/>
    <w:rsid w:val="00552354"/>
    <w:rsid w:val="00554D0F"/>
    <w:rsid w:val="0055529B"/>
    <w:rsid w:val="00557D3F"/>
    <w:rsid w:val="00563FCB"/>
    <w:rsid w:val="00564BB5"/>
    <w:rsid w:val="00567F03"/>
    <w:rsid w:val="00573B8D"/>
    <w:rsid w:val="005752B5"/>
    <w:rsid w:val="005802D5"/>
    <w:rsid w:val="0058059E"/>
    <w:rsid w:val="005901CF"/>
    <w:rsid w:val="0059485B"/>
    <w:rsid w:val="005A02AC"/>
    <w:rsid w:val="005B616A"/>
    <w:rsid w:val="005B6E9B"/>
    <w:rsid w:val="005C09BB"/>
    <w:rsid w:val="005C146B"/>
    <w:rsid w:val="005C24F5"/>
    <w:rsid w:val="005C4920"/>
    <w:rsid w:val="005D5A00"/>
    <w:rsid w:val="005D6C13"/>
    <w:rsid w:val="005E282B"/>
    <w:rsid w:val="005E3D31"/>
    <w:rsid w:val="005E6118"/>
    <w:rsid w:val="005E747B"/>
    <w:rsid w:val="005E7A8B"/>
    <w:rsid w:val="005F080F"/>
    <w:rsid w:val="006006D7"/>
    <w:rsid w:val="00602177"/>
    <w:rsid w:val="00604DFC"/>
    <w:rsid w:val="00606576"/>
    <w:rsid w:val="00606D8C"/>
    <w:rsid w:val="0061499A"/>
    <w:rsid w:val="00620A9D"/>
    <w:rsid w:val="006222B4"/>
    <w:rsid w:val="006243EF"/>
    <w:rsid w:val="0063102B"/>
    <w:rsid w:val="0063136B"/>
    <w:rsid w:val="00635938"/>
    <w:rsid w:val="00652F6B"/>
    <w:rsid w:val="00655565"/>
    <w:rsid w:val="00656169"/>
    <w:rsid w:val="006571AD"/>
    <w:rsid w:val="00660635"/>
    <w:rsid w:val="006746AF"/>
    <w:rsid w:val="00674E6F"/>
    <w:rsid w:val="006767C6"/>
    <w:rsid w:val="00677680"/>
    <w:rsid w:val="00684422"/>
    <w:rsid w:val="0068472D"/>
    <w:rsid w:val="00686A50"/>
    <w:rsid w:val="00690D38"/>
    <w:rsid w:val="0069440A"/>
    <w:rsid w:val="0069476B"/>
    <w:rsid w:val="00694BE2"/>
    <w:rsid w:val="006A70CD"/>
    <w:rsid w:val="006A7C10"/>
    <w:rsid w:val="006B17B4"/>
    <w:rsid w:val="006B329B"/>
    <w:rsid w:val="006B424D"/>
    <w:rsid w:val="006C0AA6"/>
    <w:rsid w:val="006C1979"/>
    <w:rsid w:val="006C43D8"/>
    <w:rsid w:val="006E2902"/>
    <w:rsid w:val="006E6199"/>
    <w:rsid w:val="006E7FE9"/>
    <w:rsid w:val="006F0C69"/>
    <w:rsid w:val="006F143F"/>
    <w:rsid w:val="006F4426"/>
    <w:rsid w:val="006F4A6D"/>
    <w:rsid w:val="006F505E"/>
    <w:rsid w:val="00703A68"/>
    <w:rsid w:val="007049FE"/>
    <w:rsid w:val="0070553B"/>
    <w:rsid w:val="00714EE1"/>
    <w:rsid w:val="007164A4"/>
    <w:rsid w:val="0072349C"/>
    <w:rsid w:val="007276E8"/>
    <w:rsid w:val="00735169"/>
    <w:rsid w:val="00735A31"/>
    <w:rsid w:val="00737187"/>
    <w:rsid w:val="007402BC"/>
    <w:rsid w:val="007417E8"/>
    <w:rsid w:val="00742B90"/>
    <w:rsid w:val="00743A9F"/>
    <w:rsid w:val="00745F92"/>
    <w:rsid w:val="00747DFE"/>
    <w:rsid w:val="00754653"/>
    <w:rsid w:val="00761762"/>
    <w:rsid w:val="007644C7"/>
    <w:rsid w:val="00770FC9"/>
    <w:rsid w:val="007744A2"/>
    <w:rsid w:val="00775202"/>
    <w:rsid w:val="00780748"/>
    <w:rsid w:val="00784A4F"/>
    <w:rsid w:val="00790C3E"/>
    <w:rsid w:val="00796EE8"/>
    <w:rsid w:val="0079722A"/>
    <w:rsid w:val="007A32CB"/>
    <w:rsid w:val="007B7D42"/>
    <w:rsid w:val="007C3955"/>
    <w:rsid w:val="007C549D"/>
    <w:rsid w:val="007C5C9C"/>
    <w:rsid w:val="007D0C73"/>
    <w:rsid w:val="007D3825"/>
    <w:rsid w:val="007D4F40"/>
    <w:rsid w:val="007D7FAF"/>
    <w:rsid w:val="007F22D4"/>
    <w:rsid w:val="007F3BA7"/>
    <w:rsid w:val="007F3F30"/>
    <w:rsid w:val="007F48B5"/>
    <w:rsid w:val="007F76A0"/>
    <w:rsid w:val="00806C66"/>
    <w:rsid w:val="0080708B"/>
    <w:rsid w:val="00815F5C"/>
    <w:rsid w:val="00817329"/>
    <w:rsid w:val="00822348"/>
    <w:rsid w:val="008245EF"/>
    <w:rsid w:val="00830BB0"/>
    <w:rsid w:val="00834937"/>
    <w:rsid w:val="008451C8"/>
    <w:rsid w:val="00845477"/>
    <w:rsid w:val="008466A7"/>
    <w:rsid w:val="00846888"/>
    <w:rsid w:val="0084698D"/>
    <w:rsid w:val="00851F0D"/>
    <w:rsid w:val="008677D6"/>
    <w:rsid w:val="008721DA"/>
    <w:rsid w:val="00873BFA"/>
    <w:rsid w:val="00875E63"/>
    <w:rsid w:val="00890693"/>
    <w:rsid w:val="00890A81"/>
    <w:rsid w:val="00891252"/>
    <w:rsid w:val="008A44AA"/>
    <w:rsid w:val="008B315B"/>
    <w:rsid w:val="008B5157"/>
    <w:rsid w:val="008B7CFD"/>
    <w:rsid w:val="008C00BB"/>
    <w:rsid w:val="008C18AA"/>
    <w:rsid w:val="008C1C64"/>
    <w:rsid w:val="008C4AEC"/>
    <w:rsid w:val="008C6A75"/>
    <w:rsid w:val="008D1523"/>
    <w:rsid w:val="008D6F92"/>
    <w:rsid w:val="008E0913"/>
    <w:rsid w:val="008E4039"/>
    <w:rsid w:val="008F5A04"/>
    <w:rsid w:val="00901062"/>
    <w:rsid w:val="00902F10"/>
    <w:rsid w:val="009044FD"/>
    <w:rsid w:val="00905548"/>
    <w:rsid w:val="00906E17"/>
    <w:rsid w:val="0091022F"/>
    <w:rsid w:val="009136F0"/>
    <w:rsid w:val="00917F49"/>
    <w:rsid w:val="00920E65"/>
    <w:rsid w:val="009214BC"/>
    <w:rsid w:val="009310BA"/>
    <w:rsid w:val="00931FCE"/>
    <w:rsid w:val="00932C30"/>
    <w:rsid w:val="009334BF"/>
    <w:rsid w:val="00942730"/>
    <w:rsid w:val="00942FEC"/>
    <w:rsid w:val="0094434A"/>
    <w:rsid w:val="00950A0F"/>
    <w:rsid w:val="00951365"/>
    <w:rsid w:val="00952902"/>
    <w:rsid w:val="009531A2"/>
    <w:rsid w:val="00961872"/>
    <w:rsid w:val="00962BE2"/>
    <w:rsid w:val="0096699C"/>
    <w:rsid w:val="009675AF"/>
    <w:rsid w:val="00970FA8"/>
    <w:rsid w:val="00976DC9"/>
    <w:rsid w:val="0097771B"/>
    <w:rsid w:val="00980D17"/>
    <w:rsid w:val="009840EE"/>
    <w:rsid w:val="00987794"/>
    <w:rsid w:val="009931E4"/>
    <w:rsid w:val="009A01F6"/>
    <w:rsid w:val="009A4C91"/>
    <w:rsid w:val="009C523A"/>
    <w:rsid w:val="009D1711"/>
    <w:rsid w:val="009D3F20"/>
    <w:rsid w:val="009D7731"/>
    <w:rsid w:val="009E0584"/>
    <w:rsid w:val="009E3878"/>
    <w:rsid w:val="009E62F0"/>
    <w:rsid w:val="009F349B"/>
    <w:rsid w:val="009F365B"/>
    <w:rsid w:val="009F5530"/>
    <w:rsid w:val="009F6B73"/>
    <w:rsid w:val="00A01459"/>
    <w:rsid w:val="00A03C06"/>
    <w:rsid w:val="00A07F74"/>
    <w:rsid w:val="00A15FD3"/>
    <w:rsid w:val="00A234B0"/>
    <w:rsid w:val="00A2373C"/>
    <w:rsid w:val="00A23E1A"/>
    <w:rsid w:val="00A2785E"/>
    <w:rsid w:val="00A31E49"/>
    <w:rsid w:val="00A33B7B"/>
    <w:rsid w:val="00A33F7F"/>
    <w:rsid w:val="00A34BD4"/>
    <w:rsid w:val="00A4048F"/>
    <w:rsid w:val="00A41494"/>
    <w:rsid w:val="00A430ED"/>
    <w:rsid w:val="00A50CE8"/>
    <w:rsid w:val="00A60A77"/>
    <w:rsid w:val="00A651C1"/>
    <w:rsid w:val="00A659D2"/>
    <w:rsid w:val="00A70DF2"/>
    <w:rsid w:val="00A73989"/>
    <w:rsid w:val="00A76CD9"/>
    <w:rsid w:val="00A830F6"/>
    <w:rsid w:val="00A8436C"/>
    <w:rsid w:val="00A8628A"/>
    <w:rsid w:val="00A86772"/>
    <w:rsid w:val="00A97A2A"/>
    <w:rsid w:val="00A97BB9"/>
    <w:rsid w:val="00AA0921"/>
    <w:rsid w:val="00AA0D97"/>
    <w:rsid w:val="00AA2882"/>
    <w:rsid w:val="00AA63D3"/>
    <w:rsid w:val="00AB4703"/>
    <w:rsid w:val="00AC56A6"/>
    <w:rsid w:val="00AC7DB1"/>
    <w:rsid w:val="00AD0DEB"/>
    <w:rsid w:val="00AD4132"/>
    <w:rsid w:val="00AD5090"/>
    <w:rsid w:val="00AD7C2D"/>
    <w:rsid w:val="00AE1344"/>
    <w:rsid w:val="00AF1B65"/>
    <w:rsid w:val="00AF3FA4"/>
    <w:rsid w:val="00AF64FE"/>
    <w:rsid w:val="00AF6B8E"/>
    <w:rsid w:val="00B00B33"/>
    <w:rsid w:val="00B02B08"/>
    <w:rsid w:val="00B10659"/>
    <w:rsid w:val="00B12222"/>
    <w:rsid w:val="00B1237A"/>
    <w:rsid w:val="00B155CF"/>
    <w:rsid w:val="00B16B1E"/>
    <w:rsid w:val="00B23E48"/>
    <w:rsid w:val="00B31CFE"/>
    <w:rsid w:val="00B3254A"/>
    <w:rsid w:val="00B34726"/>
    <w:rsid w:val="00B35AE1"/>
    <w:rsid w:val="00B4251F"/>
    <w:rsid w:val="00B476C6"/>
    <w:rsid w:val="00B508F1"/>
    <w:rsid w:val="00B50CF5"/>
    <w:rsid w:val="00B50EB5"/>
    <w:rsid w:val="00B55525"/>
    <w:rsid w:val="00B55B3A"/>
    <w:rsid w:val="00B55FC5"/>
    <w:rsid w:val="00B60898"/>
    <w:rsid w:val="00B62182"/>
    <w:rsid w:val="00B639AF"/>
    <w:rsid w:val="00B74762"/>
    <w:rsid w:val="00B75226"/>
    <w:rsid w:val="00B76D24"/>
    <w:rsid w:val="00B7784C"/>
    <w:rsid w:val="00B80388"/>
    <w:rsid w:val="00B8080A"/>
    <w:rsid w:val="00B812D0"/>
    <w:rsid w:val="00B828C1"/>
    <w:rsid w:val="00B913D2"/>
    <w:rsid w:val="00B9244F"/>
    <w:rsid w:val="00BA3005"/>
    <w:rsid w:val="00BB0DE7"/>
    <w:rsid w:val="00BC0F82"/>
    <w:rsid w:val="00BC2348"/>
    <w:rsid w:val="00BC49C6"/>
    <w:rsid w:val="00BC5CFE"/>
    <w:rsid w:val="00BD06C2"/>
    <w:rsid w:val="00BD55C1"/>
    <w:rsid w:val="00BE2869"/>
    <w:rsid w:val="00BE2C6F"/>
    <w:rsid w:val="00BE4925"/>
    <w:rsid w:val="00BE7553"/>
    <w:rsid w:val="00BF1CF0"/>
    <w:rsid w:val="00C205C0"/>
    <w:rsid w:val="00C2415C"/>
    <w:rsid w:val="00C25B54"/>
    <w:rsid w:val="00C478EA"/>
    <w:rsid w:val="00C52531"/>
    <w:rsid w:val="00C53123"/>
    <w:rsid w:val="00C5348A"/>
    <w:rsid w:val="00C53C05"/>
    <w:rsid w:val="00C60259"/>
    <w:rsid w:val="00C7153B"/>
    <w:rsid w:val="00C7684C"/>
    <w:rsid w:val="00C838DE"/>
    <w:rsid w:val="00C911C9"/>
    <w:rsid w:val="00CA503B"/>
    <w:rsid w:val="00CA5858"/>
    <w:rsid w:val="00CA62A0"/>
    <w:rsid w:val="00CB2E06"/>
    <w:rsid w:val="00CB3783"/>
    <w:rsid w:val="00CC1328"/>
    <w:rsid w:val="00CD076A"/>
    <w:rsid w:val="00CD33B6"/>
    <w:rsid w:val="00CD3BCD"/>
    <w:rsid w:val="00CD5686"/>
    <w:rsid w:val="00CD7C0B"/>
    <w:rsid w:val="00CE0572"/>
    <w:rsid w:val="00CE4C58"/>
    <w:rsid w:val="00CF329A"/>
    <w:rsid w:val="00CF561F"/>
    <w:rsid w:val="00D04910"/>
    <w:rsid w:val="00D159E6"/>
    <w:rsid w:val="00D214CF"/>
    <w:rsid w:val="00D2662E"/>
    <w:rsid w:val="00D26F9E"/>
    <w:rsid w:val="00D3077F"/>
    <w:rsid w:val="00D341B9"/>
    <w:rsid w:val="00D41C88"/>
    <w:rsid w:val="00D45564"/>
    <w:rsid w:val="00D45A25"/>
    <w:rsid w:val="00D559EB"/>
    <w:rsid w:val="00D62883"/>
    <w:rsid w:val="00D70CC6"/>
    <w:rsid w:val="00D77707"/>
    <w:rsid w:val="00D80592"/>
    <w:rsid w:val="00D81FEC"/>
    <w:rsid w:val="00D85C8B"/>
    <w:rsid w:val="00D94283"/>
    <w:rsid w:val="00D96111"/>
    <w:rsid w:val="00DA053C"/>
    <w:rsid w:val="00DA2872"/>
    <w:rsid w:val="00DA427D"/>
    <w:rsid w:val="00DA5ED2"/>
    <w:rsid w:val="00DC2E62"/>
    <w:rsid w:val="00DC662F"/>
    <w:rsid w:val="00DD3B0D"/>
    <w:rsid w:val="00DD445B"/>
    <w:rsid w:val="00DD46B0"/>
    <w:rsid w:val="00DD5499"/>
    <w:rsid w:val="00DE713E"/>
    <w:rsid w:val="00DE78E6"/>
    <w:rsid w:val="00DF3512"/>
    <w:rsid w:val="00DF3A10"/>
    <w:rsid w:val="00DF79E5"/>
    <w:rsid w:val="00DF7AF7"/>
    <w:rsid w:val="00E049D3"/>
    <w:rsid w:val="00E10C99"/>
    <w:rsid w:val="00E1206C"/>
    <w:rsid w:val="00E23880"/>
    <w:rsid w:val="00E34115"/>
    <w:rsid w:val="00E36F77"/>
    <w:rsid w:val="00E436E5"/>
    <w:rsid w:val="00E43A61"/>
    <w:rsid w:val="00E47397"/>
    <w:rsid w:val="00E511F6"/>
    <w:rsid w:val="00E52D7B"/>
    <w:rsid w:val="00E6018E"/>
    <w:rsid w:val="00E62107"/>
    <w:rsid w:val="00E63AFA"/>
    <w:rsid w:val="00E70B4A"/>
    <w:rsid w:val="00E72945"/>
    <w:rsid w:val="00E7753D"/>
    <w:rsid w:val="00E83B5A"/>
    <w:rsid w:val="00E856A9"/>
    <w:rsid w:val="00E87739"/>
    <w:rsid w:val="00E91CFA"/>
    <w:rsid w:val="00E93709"/>
    <w:rsid w:val="00E95CFC"/>
    <w:rsid w:val="00E96CB4"/>
    <w:rsid w:val="00E974B5"/>
    <w:rsid w:val="00E97A47"/>
    <w:rsid w:val="00EA5BCB"/>
    <w:rsid w:val="00EC296D"/>
    <w:rsid w:val="00ED0F3E"/>
    <w:rsid w:val="00ED1C07"/>
    <w:rsid w:val="00ED7E86"/>
    <w:rsid w:val="00EF1112"/>
    <w:rsid w:val="00EF1BD3"/>
    <w:rsid w:val="00EF25C0"/>
    <w:rsid w:val="00EF5C54"/>
    <w:rsid w:val="00EF74AF"/>
    <w:rsid w:val="00F0124F"/>
    <w:rsid w:val="00F02DD1"/>
    <w:rsid w:val="00F06296"/>
    <w:rsid w:val="00F06EFC"/>
    <w:rsid w:val="00F077CF"/>
    <w:rsid w:val="00F12DC3"/>
    <w:rsid w:val="00F14506"/>
    <w:rsid w:val="00F14ABD"/>
    <w:rsid w:val="00F16A04"/>
    <w:rsid w:val="00F202C3"/>
    <w:rsid w:val="00F21321"/>
    <w:rsid w:val="00F21E64"/>
    <w:rsid w:val="00F23562"/>
    <w:rsid w:val="00F326B1"/>
    <w:rsid w:val="00F41207"/>
    <w:rsid w:val="00F41EAC"/>
    <w:rsid w:val="00F51933"/>
    <w:rsid w:val="00F544D8"/>
    <w:rsid w:val="00F5635F"/>
    <w:rsid w:val="00F6552D"/>
    <w:rsid w:val="00F72962"/>
    <w:rsid w:val="00F744BE"/>
    <w:rsid w:val="00F746C6"/>
    <w:rsid w:val="00F771D6"/>
    <w:rsid w:val="00F82B36"/>
    <w:rsid w:val="00F85388"/>
    <w:rsid w:val="00FA4D2A"/>
    <w:rsid w:val="00FA7D57"/>
    <w:rsid w:val="00FB09D0"/>
    <w:rsid w:val="00FB3934"/>
    <w:rsid w:val="00FB4291"/>
    <w:rsid w:val="00FB68DA"/>
    <w:rsid w:val="00FC43CC"/>
    <w:rsid w:val="00FC76AD"/>
    <w:rsid w:val="00FC77C8"/>
    <w:rsid w:val="00FD0A48"/>
    <w:rsid w:val="00FD114A"/>
    <w:rsid w:val="00FD1ADD"/>
    <w:rsid w:val="00FD630B"/>
    <w:rsid w:val="00FD7F2B"/>
    <w:rsid w:val="00FE09CB"/>
    <w:rsid w:val="00FE4FFE"/>
    <w:rsid w:val="00FF57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499A"/>
    <w:pPr>
      <w:spacing w:after="200" w:line="276" w:lineRule="auto"/>
    </w:pPr>
    <w:rPr>
      <w:sz w:val="22"/>
      <w:szCs w:val="22"/>
    </w:rPr>
  </w:style>
  <w:style w:type="paragraph" w:styleId="1">
    <w:name w:val="heading 1"/>
    <w:basedOn w:val="a"/>
    <w:next w:val="a"/>
    <w:link w:val="1Char"/>
    <w:uiPriority w:val="9"/>
    <w:qFormat/>
    <w:rsid w:val="00B50EB5"/>
    <w:pPr>
      <w:keepNext/>
      <w:keepLines/>
      <w:spacing w:before="480" w:after="0"/>
      <w:outlineLvl w:val="0"/>
    </w:pPr>
    <w:rPr>
      <w:rFonts w:ascii="Cambria" w:hAnsi="Cambria" w:cs="Times New Roman"/>
      <w:b/>
      <w:bCs/>
      <w:color w:val="365F91"/>
      <w:sz w:val="28"/>
      <w:szCs w:val="28"/>
    </w:rPr>
  </w:style>
  <w:style w:type="paragraph" w:styleId="2">
    <w:name w:val="heading 2"/>
    <w:basedOn w:val="a"/>
    <w:next w:val="a"/>
    <w:link w:val="2Char"/>
    <w:uiPriority w:val="9"/>
    <w:semiHidden/>
    <w:unhideWhenUsed/>
    <w:qFormat/>
    <w:rsid w:val="00021755"/>
    <w:pPr>
      <w:keepNext/>
      <w:keepLines/>
      <w:spacing w:before="200" w:after="0"/>
      <w:outlineLvl w:val="1"/>
    </w:pPr>
    <w:rPr>
      <w:rFonts w:ascii="Cambria"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F771D6"/>
    <w:pPr>
      <w:spacing w:after="0" w:line="240" w:lineRule="auto"/>
    </w:pPr>
    <w:rPr>
      <w:sz w:val="20"/>
      <w:szCs w:val="20"/>
    </w:rPr>
  </w:style>
  <w:style w:type="character" w:customStyle="1" w:styleId="Char">
    <w:name w:val="نص حاشية سفلية Char"/>
    <w:basedOn w:val="a0"/>
    <w:link w:val="a3"/>
    <w:uiPriority w:val="99"/>
    <w:rsid w:val="00F771D6"/>
    <w:rPr>
      <w:sz w:val="20"/>
      <w:szCs w:val="20"/>
    </w:rPr>
  </w:style>
  <w:style w:type="character" w:styleId="a4">
    <w:name w:val="footnote reference"/>
    <w:basedOn w:val="a0"/>
    <w:uiPriority w:val="99"/>
    <w:semiHidden/>
    <w:unhideWhenUsed/>
    <w:rsid w:val="00F771D6"/>
    <w:rPr>
      <w:vertAlign w:val="superscript"/>
    </w:rPr>
  </w:style>
  <w:style w:type="paragraph" w:styleId="a5">
    <w:name w:val="List Paragraph"/>
    <w:basedOn w:val="a"/>
    <w:uiPriority w:val="34"/>
    <w:qFormat/>
    <w:rsid w:val="0096699C"/>
    <w:pPr>
      <w:ind w:left="720"/>
      <w:contextualSpacing/>
    </w:pPr>
  </w:style>
  <w:style w:type="character" w:customStyle="1" w:styleId="1Char">
    <w:name w:val="عنوان 1 Char"/>
    <w:basedOn w:val="a0"/>
    <w:link w:val="1"/>
    <w:uiPriority w:val="9"/>
    <w:rsid w:val="00B50EB5"/>
    <w:rPr>
      <w:rFonts w:ascii="Cambria" w:eastAsia="Times New Roman" w:hAnsi="Cambria" w:cs="Times New Roman"/>
      <w:b/>
      <w:bCs/>
      <w:color w:val="365F91"/>
      <w:sz w:val="28"/>
      <w:szCs w:val="28"/>
    </w:rPr>
  </w:style>
  <w:style w:type="character" w:styleId="Hyperlink">
    <w:name w:val="Hyperlink"/>
    <w:basedOn w:val="a0"/>
    <w:uiPriority w:val="99"/>
    <w:unhideWhenUsed/>
    <w:rsid w:val="00B50EB5"/>
    <w:rPr>
      <w:color w:val="0000FF"/>
      <w:u w:val="single"/>
    </w:rPr>
  </w:style>
  <w:style w:type="character" w:styleId="a6">
    <w:name w:val="Strong"/>
    <w:basedOn w:val="a0"/>
    <w:uiPriority w:val="22"/>
    <w:qFormat/>
    <w:rsid w:val="000A7062"/>
    <w:rPr>
      <w:b/>
      <w:bCs/>
    </w:rPr>
  </w:style>
  <w:style w:type="paragraph" w:styleId="a7">
    <w:name w:val="header"/>
    <w:basedOn w:val="a"/>
    <w:link w:val="Char0"/>
    <w:uiPriority w:val="99"/>
    <w:unhideWhenUsed/>
    <w:rsid w:val="00B02B08"/>
    <w:pPr>
      <w:tabs>
        <w:tab w:val="center" w:pos="4320"/>
        <w:tab w:val="right" w:pos="8640"/>
      </w:tabs>
      <w:spacing w:after="0" w:line="240" w:lineRule="auto"/>
    </w:pPr>
  </w:style>
  <w:style w:type="character" w:customStyle="1" w:styleId="Char0">
    <w:name w:val="رأس الصفحة Char"/>
    <w:basedOn w:val="a0"/>
    <w:link w:val="a7"/>
    <w:uiPriority w:val="99"/>
    <w:rsid w:val="00B02B08"/>
  </w:style>
  <w:style w:type="paragraph" w:styleId="a8">
    <w:name w:val="footer"/>
    <w:basedOn w:val="a"/>
    <w:link w:val="Char1"/>
    <w:uiPriority w:val="99"/>
    <w:semiHidden/>
    <w:unhideWhenUsed/>
    <w:rsid w:val="00B02B08"/>
    <w:pPr>
      <w:tabs>
        <w:tab w:val="center" w:pos="4320"/>
        <w:tab w:val="right" w:pos="8640"/>
      </w:tabs>
      <w:spacing w:after="0" w:line="240" w:lineRule="auto"/>
    </w:pPr>
  </w:style>
  <w:style w:type="character" w:customStyle="1" w:styleId="Char1">
    <w:name w:val="تذييل الصفحة Char"/>
    <w:basedOn w:val="a0"/>
    <w:link w:val="a8"/>
    <w:uiPriority w:val="99"/>
    <w:semiHidden/>
    <w:rsid w:val="00B02B08"/>
  </w:style>
  <w:style w:type="paragraph" w:styleId="a9">
    <w:name w:val="Normal (Web)"/>
    <w:basedOn w:val="a"/>
    <w:uiPriority w:val="99"/>
    <w:unhideWhenUsed/>
    <w:rsid w:val="00223B0B"/>
    <w:pPr>
      <w:spacing w:before="100" w:beforeAutospacing="1" w:after="100" w:afterAutospacing="1" w:line="240" w:lineRule="auto"/>
    </w:pPr>
    <w:rPr>
      <w:rFonts w:ascii="Times New Roman" w:hAnsi="Times New Roman" w:cs="Times New Roman"/>
      <w:sz w:val="24"/>
      <w:szCs w:val="24"/>
    </w:rPr>
  </w:style>
  <w:style w:type="paragraph" w:styleId="aa">
    <w:name w:val="No Spacing"/>
    <w:uiPriority w:val="1"/>
    <w:qFormat/>
    <w:rsid w:val="00775202"/>
    <w:rPr>
      <w:sz w:val="22"/>
      <w:szCs w:val="22"/>
    </w:rPr>
  </w:style>
  <w:style w:type="paragraph" w:styleId="ab">
    <w:name w:val="Balloon Text"/>
    <w:basedOn w:val="a"/>
    <w:link w:val="Char2"/>
    <w:uiPriority w:val="99"/>
    <w:semiHidden/>
    <w:unhideWhenUsed/>
    <w:rsid w:val="00BE4925"/>
    <w:pPr>
      <w:spacing w:after="0" w:line="240" w:lineRule="auto"/>
    </w:pPr>
    <w:rPr>
      <w:rFonts w:ascii="Tahoma" w:hAnsi="Tahoma" w:cs="Tahoma"/>
      <w:sz w:val="16"/>
      <w:szCs w:val="16"/>
    </w:rPr>
  </w:style>
  <w:style w:type="character" w:customStyle="1" w:styleId="Char2">
    <w:name w:val="نص في بالون Char"/>
    <w:basedOn w:val="a0"/>
    <w:link w:val="ab"/>
    <w:uiPriority w:val="99"/>
    <w:semiHidden/>
    <w:rsid w:val="00BE4925"/>
    <w:rPr>
      <w:rFonts w:ascii="Tahoma" w:hAnsi="Tahoma" w:cs="Tahoma"/>
      <w:sz w:val="16"/>
      <w:szCs w:val="16"/>
    </w:rPr>
  </w:style>
  <w:style w:type="table" w:styleId="ac">
    <w:name w:val="Table Grid"/>
    <w:basedOn w:val="a1"/>
    <w:uiPriority w:val="59"/>
    <w:rsid w:val="002D775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horttext">
    <w:name w:val="short_text"/>
    <w:basedOn w:val="a0"/>
    <w:rsid w:val="00C53C05"/>
  </w:style>
  <w:style w:type="character" w:customStyle="1" w:styleId="st">
    <w:name w:val="st"/>
    <w:basedOn w:val="a0"/>
    <w:rsid w:val="00022280"/>
  </w:style>
  <w:style w:type="character" w:styleId="ad">
    <w:name w:val="Emphasis"/>
    <w:basedOn w:val="a0"/>
    <w:uiPriority w:val="20"/>
    <w:qFormat/>
    <w:rsid w:val="00022280"/>
    <w:rPr>
      <w:i/>
      <w:iCs/>
    </w:rPr>
  </w:style>
  <w:style w:type="character" w:customStyle="1" w:styleId="usertitle">
    <w:name w:val="usertitle"/>
    <w:basedOn w:val="a0"/>
    <w:rsid w:val="00021755"/>
  </w:style>
  <w:style w:type="character" w:customStyle="1" w:styleId="2Char">
    <w:name w:val="عنوان 2 Char"/>
    <w:basedOn w:val="a0"/>
    <w:link w:val="2"/>
    <w:uiPriority w:val="9"/>
    <w:semiHidden/>
    <w:rsid w:val="00021755"/>
    <w:rPr>
      <w:rFonts w:ascii="Cambria" w:eastAsia="Times New Roman" w:hAnsi="Cambria" w:cs="Times New Roman"/>
      <w:b/>
      <w:bCs/>
      <w:color w:val="4F81BD"/>
      <w:sz w:val="26"/>
      <w:szCs w:val="26"/>
    </w:rPr>
  </w:style>
  <w:style w:type="character" w:styleId="HTML">
    <w:name w:val="HTML Cite"/>
    <w:basedOn w:val="a0"/>
    <w:uiPriority w:val="99"/>
    <w:semiHidden/>
    <w:unhideWhenUsed/>
    <w:rsid w:val="00EF74AF"/>
    <w:rPr>
      <w:i/>
      <w:iCs/>
    </w:rPr>
  </w:style>
  <w:style w:type="character" w:customStyle="1" w:styleId="fonttable2">
    <w:name w:val="fonttable2"/>
    <w:basedOn w:val="a0"/>
    <w:rsid w:val="00652F6B"/>
  </w:style>
  <w:style w:type="character" w:customStyle="1" w:styleId="apple-converted-space">
    <w:name w:val="apple-converted-space"/>
    <w:basedOn w:val="a0"/>
    <w:rsid w:val="003600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499A"/>
    <w:pPr>
      <w:spacing w:after="200" w:line="276" w:lineRule="auto"/>
    </w:pPr>
    <w:rPr>
      <w:sz w:val="22"/>
      <w:szCs w:val="22"/>
    </w:rPr>
  </w:style>
  <w:style w:type="paragraph" w:styleId="1">
    <w:name w:val="heading 1"/>
    <w:basedOn w:val="a"/>
    <w:next w:val="a"/>
    <w:link w:val="1Char"/>
    <w:uiPriority w:val="9"/>
    <w:qFormat/>
    <w:rsid w:val="00B50EB5"/>
    <w:pPr>
      <w:keepNext/>
      <w:keepLines/>
      <w:spacing w:before="480" w:after="0"/>
      <w:outlineLvl w:val="0"/>
    </w:pPr>
    <w:rPr>
      <w:rFonts w:ascii="Cambria" w:hAnsi="Cambria" w:cs="Times New Roman"/>
      <w:b/>
      <w:bCs/>
      <w:color w:val="365F91"/>
      <w:sz w:val="28"/>
      <w:szCs w:val="28"/>
    </w:rPr>
  </w:style>
  <w:style w:type="paragraph" w:styleId="2">
    <w:name w:val="heading 2"/>
    <w:basedOn w:val="a"/>
    <w:next w:val="a"/>
    <w:link w:val="2Char"/>
    <w:uiPriority w:val="9"/>
    <w:semiHidden/>
    <w:unhideWhenUsed/>
    <w:qFormat/>
    <w:rsid w:val="00021755"/>
    <w:pPr>
      <w:keepNext/>
      <w:keepLines/>
      <w:spacing w:before="200" w:after="0"/>
      <w:outlineLvl w:val="1"/>
    </w:pPr>
    <w:rPr>
      <w:rFonts w:ascii="Cambria"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F771D6"/>
    <w:pPr>
      <w:spacing w:after="0" w:line="240" w:lineRule="auto"/>
    </w:pPr>
    <w:rPr>
      <w:sz w:val="20"/>
      <w:szCs w:val="20"/>
    </w:rPr>
  </w:style>
  <w:style w:type="character" w:customStyle="1" w:styleId="Char">
    <w:name w:val="نص حاشية سفلية Char"/>
    <w:basedOn w:val="a0"/>
    <w:link w:val="a3"/>
    <w:uiPriority w:val="99"/>
    <w:rsid w:val="00F771D6"/>
    <w:rPr>
      <w:sz w:val="20"/>
      <w:szCs w:val="20"/>
    </w:rPr>
  </w:style>
  <w:style w:type="character" w:styleId="a4">
    <w:name w:val="footnote reference"/>
    <w:basedOn w:val="a0"/>
    <w:uiPriority w:val="99"/>
    <w:semiHidden/>
    <w:unhideWhenUsed/>
    <w:rsid w:val="00F771D6"/>
    <w:rPr>
      <w:vertAlign w:val="superscript"/>
    </w:rPr>
  </w:style>
  <w:style w:type="paragraph" w:styleId="a5">
    <w:name w:val="List Paragraph"/>
    <w:basedOn w:val="a"/>
    <w:uiPriority w:val="34"/>
    <w:qFormat/>
    <w:rsid w:val="0096699C"/>
    <w:pPr>
      <w:ind w:left="720"/>
      <w:contextualSpacing/>
    </w:pPr>
  </w:style>
  <w:style w:type="character" w:customStyle="1" w:styleId="1Char">
    <w:name w:val="عنوان 1 Char"/>
    <w:basedOn w:val="a0"/>
    <w:link w:val="1"/>
    <w:uiPriority w:val="9"/>
    <w:rsid w:val="00B50EB5"/>
    <w:rPr>
      <w:rFonts w:ascii="Cambria" w:eastAsia="Times New Roman" w:hAnsi="Cambria" w:cs="Times New Roman"/>
      <w:b/>
      <w:bCs/>
      <w:color w:val="365F91"/>
      <w:sz w:val="28"/>
      <w:szCs w:val="28"/>
    </w:rPr>
  </w:style>
  <w:style w:type="character" w:styleId="Hyperlink">
    <w:name w:val="Hyperlink"/>
    <w:basedOn w:val="a0"/>
    <w:uiPriority w:val="99"/>
    <w:unhideWhenUsed/>
    <w:rsid w:val="00B50EB5"/>
    <w:rPr>
      <w:color w:val="0000FF"/>
      <w:u w:val="single"/>
    </w:rPr>
  </w:style>
  <w:style w:type="character" w:styleId="a6">
    <w:name w:val="Strong"/>
    <w:basedOn w:val="a0"/>
    <w:uiPriority w:val="22"/>
    <w:qFormat/>
    <w:rsid w:val="000A7062"/>
    <w:rPr>
      <w:b/>
      <w:bCs/>
    </w:rPr>
  </w:style>
  <w:style w:type="paragraph" w:styleId="a7">
    <w:name w:val="header"/>
    <w:basedOn w:val="a"/>
    <w:link w:val="Char0"/>
    <w:uiPriority w:val="99"/>
    <w:unhideWhenUsed/>
    <w:rsid w:val="00B02B08"/>
    <w:pPr>
      <w:tabs>
        <w:tab w:val="center" w:pos="4320"/>
        <w:tab w:val="right" w:pos="8640"/>
      </w:tabs>
      <w:spacing w:after="0" w:line="240" w:lineRule="auto"/>
    </w:pPr>
  </w:style>
  <w:style w:type="character" w:customStyle="1" w:styleId="Char0">
    <w:name w:val="رأس الصفحة Char"/>
    <w:basedOn w:val="a0"/>
    <w:link w:val="a7"/>
    <w:uiPriority w:val="99"/>
    <w:rsid w:val="00B02B08"/>
  </w:style>
  <w:style w:type="paragraph" w:styleId="a8">
    <w:name w:val="footer"/>
    <w:basedOn w:val="a"/>
    <w:link w:val="Char1"/>
    <w:uiPriority w:val="99"/>
    <w:semiHidden/>
    <w:unhideWhenUsed/>
    <w:rsid w:val="00B02B08"/>
    <w:pPr>
      <w:tabs>
        <w:tab w:val="center" w:pos="4320"/>
        <w:tab w:val="right" w:pos="8640"/>
      </w:tabs>
      <w:spacing w:after="0" w:line="240" w:lineRule="auto"/>
    </w:pPr>
  </w:style>
  <w:style w:type="character" w:customStyle="1" w:styleId="Char1">
    <w:name w:val="تذييل الصفحة Char"/>
    <w:basedOn w:val="a0"/>
    <w:link w:val="a8"/>
    <w:uiPriority w:val="99"/>
    <w:semiHidden/>
    <w:rsid w:val="00B02B08"/>
  </w:style>
  <w:style w:type="paragraph" w:styleId="a9">
    <w:name w:val="Normal (Web)"/>
    <w:basedOn w:val="a"/>
    <w:uiPriority w:val="99"/>
    <w:unhideWhenUsed/>
    <w:rsid w:val="00223B0B"/>
    <w:pPr>
      <w:spacing w:before="100" w:beforeAutospacing="1" w:after="100" w:afterAutospacing="1" w:line="240" w:lineRule="auto"/>
    </w:pPr>
    <w:rPr>
      <w:rFonts w:ascii="Times New Roman" w:hAnsi="Times New Roman" w:cs="Times New Roman"/>
      <w:sz w:val="24"/>
      <w:szCs w:val="24"/>
    </w:rPr>
  </w:style>
  <w:style w:type="paragraph" w:styleId="aa">
    <w:name w:val="No Spacing"/>
    <w:uiPriority w:val="1"/>
    <w:qFormat/>
    <w:rsid w:val="00775202"/>
    <w:rPr>
      <w:sz w:val="22"/>
      <w:szCs w:val="22"/>
    </w:rPr>
  </w:style>
  <w:style w:type="paragraph" w:styleId="ab">
    <w:name w:val="Balloon Text"/>
    <w:basedOn w:val="a"/>
    <w:link w:val="Char2"/>
    <w:uiPriority w:val="99"/>
    <w:semiHidden/>
    <w:unhideWhenUsed/>
    <w:rsid w:val="00BE4925"/>
    <w:pPr>
      <w:spacing w:after="0" w:line="240" w:lineRule="auto"/>
    </w:pPr>
    <w:rPr>
      <w:rFonts w:ascii="Tahoma" w:hAnsi="Tahoma" w:cs="Tahoma"/>
      <w:sz w:val="16"/>
      <w:szCs w:val="16"/>
    </w:rPr>
  </w:style>
  <w:style w:type="character" w:customStyle="1" w:styleId="Char2">
    <w:name w:val="نص في بالون Char"/>
    <w:basedOn w:val="a0"/>
    <w:link w:val="ab"/>
    <w:uiPriority w:val="99"/>
    <w:semiHidden/>
    <w:rsid w:val="00BE4925"/>
    <w:rPr>
      <w:rFonts w:ascii="Tahoma" w:hAnsi="Tahoma" w:cs="Tahoma"/>
      <w:sz w:val="16"/>
      <w:szCs w:val="16"/>
    </w:rPr>
  </w:style>
  <w:style w:type="table" w:styleId="ac">
    <w:name w:val="Table Grid"/>
    <w:basedOn w:val="a1"/>
    <w:uiPriority w:val="59"/>
    <w:rsid w:val="002D775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horttext">
    <w:name w:val="short_text"/>
    <w:basedOn w:val="a0"/>
    <w:rsid w:val="00C53C05"/>
  </w:style>
  <w:style w:type="character" w:customStyle="1" w:styleId="st">
    <w:name w:val="st"/>
    <w:basedOn w:val="a0"/>
    <w:rsid w:val="00022280"/>
  </w:style>
  <w:style w:type="character" w:styleId="ad">
    <w:name w:val="Emphasis"/>
    <w:basedOn w:val="a0"/>
    <w:uiPriority w:val="20"/>
    <w:qFormat/>
    <w:rsid w:val="00022280"/>
    <w:rPr>
      <w:i/>
      <w:iCs/>
    </w:rPr>
  </w:style>
  <w:style w:type="character" w:customStyle="1" w:styleId="usertitle">
    <w:name w:val="usertitle"/>
    <w:basedOn w:val="a0"/>
    <w:rsid w:val="00021755"/>
  </w:style>
  <w:style w:type="character" w:customStyle="1" w:styleId="2Char">
    <w:name w:val="عنوان 2 Char"/>
    <w:basedOn w:val="a0"/>
    <w:link w:val="2"/>
    <w:uiPriority w:val="9"/>
    <w:semiHidden/>
    <w:rsid w:val="00021755"/>
    <w:rPr>
      <w:rFonts w:ascii="Cambria" w:eastAsia="Times New Roman" w:hAnsi="Cambria" w:cs="Times New Roman"/>
      <w:b/>
      <w:bCs/>
      <w:color w:val="4F81BD"/>
      <w:sz w:val="26"/>
      <w:szCs w:val="26"/>
    </w:rPr>
  </w:style>
  <w:style w:type="character" w:styleId="HTML">
    <w:name w:val="HTML Cite"/>
    <w:basedOn w:val="a0"/>
    <w:uiPriority w:val="99"/>
    <w:semiHidden/>
    <w:unhideWhenUsed/>
    <w:rsid w:val="00EF74AF"/>
    <w:rPr>
      <w:i/>
      <w:iCs/>
    </w:rPr>
  </w:style>
  <w:style w:type="character" w:customStyle="1" w:styleId="fonttable2">
    <w:name w:val="fonttable2"/>
    <w:basedOn w:val="a0"/>
    <w:rsid w:val="00652F6B"/>
  </w:style>
  <w:style w:type="character" w:customStyle="1" w:styleId="apple-converted-space">
    <w:name w:val="apple-converted-space"/>
    <w:basedOn w:val="a0"/>
    <w:rsid w:val="003600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96590">
      <w:bodyDiv w:val="1"/>
      <w:marLeft w:val="0"/>
      <w:marRight w:val="0"/>
      <w:marTop w:val="0"/>
      <w:marBottom w:val="0"/>
      <w:divBdr>
        <w:top w:val="none" w:sz="0" w:space="0" w:color="auto"/>
        <w:left w:val="none" w:sz="0" w:space="0" w:color="auto"/>
        <w:bottom w:val="none" w:sz="0" w:space="0" w:color="auto"/>
        <w:right w:val="none" w:sz="0" w:space="0" w:color="auto"/>
      </w:divBdr>
    </w:div>
    <w:div w:id="111023926">
      <w:bodyDiv w:val="1"/>
      <w:marLeft w:val="0"/>
      <w:marRight w:val="0"/>
      <w:marTop w:val="0"/>
      <w:marBottom w:val="0"/>
      <w:divBdr>
        <w:top w:val="none" w:sz="0" w:space="0" w:color="auto"/>
        <w:left w:val="none" w:sz="0" w:space="0" w:color="auto"/>
        <w:bottom w:val="none" w:sz="0" w:space="0" w:color="auto"/>
        <w:right w:val="none" w:sz="0" w:space="0" w:color="auto"/>
      </w:divBdr>
    </w:div>
    <w:div w:id="223225391">
      <w:bodyDiv w:val="1"/>
      <w:marLeft w:val="0"/>
      <w:marRight w:val="0"/>
      <w:marTop w:val="0"/>
      <w:marBottom w:val="0"/>
      <w:divBdr>
        <w:top w:val="none" w:sz="0" w:space="0" w:color="auto"/>
        <w:left w:val="none" w:sz="0" w:space="0" w:color="auto"/>
        <w:bottom w:val="none" w:sz="0" w:space="0" w:color="auto"/>
        <w:right w:val="none" w:sz="0" w:space="0" w:color="auto"/>
      </w:divBdr>
    </w:div>
    <w:div w:id="265037113">
      <w:bodyDiv w:val="1"/>
      <w:marLeft w:val="0"/>
      <w:marRight w:val="0"/>
      <w:marTop w:val="0"/>
      <w:marBottom w:val="0"/>
      <w:divBdr>
        <w:top w:val="none" w:sz="0" w:space="0" w:color="auto"/>
        <w:left w:val="none" w:sz="0" w:space="0" w:color="auto"/>
        <w:bottom w:val="none" w:sz="0" w:space="0" w:color="auto"/>
        <w:right w:val="none" w:sz="0" w:space="0" w:color="auto"/>
      </w:divBdr>
    </w:div>
    <w:div w:id="584188844">
      <w:bodyDiv w:val="1"/>
      <w:marLeft w:val="0"/>
      <w:marRight w:val="0"/>
      <w:marTop w:val="0"/>
      <w:marBottom w:val="0"/>
      <w:divBdr>
        <w:top w:val="none" w:sz="0" w:space="0" w:color="auto"/>
        <w:left w:val="none" w:sz="0" w:space="0" w:color="auto"/>
        <w:bottom w:val="none" w:sz="0" w:space="0" w:color="auto"/>
        <w:right w:val="none" w:sz="0" w:space="0" w:color="auto"/>
      </w:divBdr>
    </w:div>
    <w:div w:id="685518722">
      <w:bodyDiv w:val="1"/>
      <w:marLeft w:val="0"/>
      <w:marRight w:val="0"/>
      <w:marTop w:val="0"/>
      <w:marBottom w:val="0"/>
      <w:divBdr>
        <w:top w:val="none" w:sz="0" w:space="0" w:color="auto"/>
        <w:left w:val="none" w:sz="0" w:space="0" w:color="auto"/>
        <w:bottom w:val="none" w:sz="0" w:space="0" w:color="auto"/>
        <w:right w:val="none" w:sz="0" w:space="0" w:color="auto"/>
      </w:divBdr>
    </w:div>
    <w:div w:id="873495202">
      <w:bodyDiv w:val="1"/>
      <w:marLeft w:val="0"/>
      <w:marRight w:val="0"/>
      <w:marTop w:val="0"/>
      <w:marBottom w:val="0"/>
      <w:divBdr>
        <w:top w:val="none" w:sz="0" w:space="0" w:color="auto"/>
        <w:left w:val="none" w:sz="0" w:space="0" w:color="auto"/>
        <w:bottom w:val="none" w:sz="0" w:space="0" w:color="auto"/>
        <w:right w:val="none" w:sz="0" w:space="0" w:color="auto"/>
      </w:divBdr>
    </w:div>
    <w:div w:id="880244963">
      <w:bodyDiv w:val="1"/>
      <w:marLeft w:val="0"/>
      <w:marRight w:val="0"/>
      <w:marTop w:val="0"/>
      <w:marBottom w:val="0"/>
      <w:divBdr>
        <w:top w:val="none" w:sz="0" w:space="0" w:color="auto"/>
        <w:left w:val="none" w:sz="0" w:space="0" w:color="auto"/>
        <w:bottom w:val="none" w:sz="0" w:space="0" w:color="auto"/>
        <w:right w:val="none" w:sz="0" w:space="0" w:color="auto"/>
      </w:divBdr>
    </w:div>
    <w:div w:id="1013267205">
      <w:bodyDiv w:val="1"/>
      <w:marLeft w:val="0"/>
      <w:marRight w:val="0"/>
      <w:marTop w:val="0"/>
      <w:marBottom w:val="0"/>
      <w:divBdr>
        <w:top w:val="none" w:sz="0" w:space="0" w:color="auto"/>
        <w:left w:val="none" w:sz="0" w:space="0" w:color="auto"/>
        <w:bottom w:val="none" w:sz="0" w:space="0" w:color="auto"/>
        <w:right w:val="none" w:sz="0" w:space="0" w:color="auto"/>
      </w:divBdr>
    </w:div>
    <w:div w:id="1644002200">
      <w:bodyDiv w:val="1"/>
      <w:marLeft w:val="0"/>
      <w:marRight w:val="0"/>
      <w:marTop w:val="0"/>
      <w:marBottom w:val="0"/>
      <w:divBdr>
        <w:top w:val="none" w:sz="0" w:space="0" w:color="auto"/>
        <w:left w:val="none" w:sz="0" w:space="0" w:color="auto"/>
        <w:bottom w:val="none" w:sz="0" w:space="0" w:color="auto"/>
        <w:right w:val="none" w:sz="0" w:space="0" w:color="auto"/>
      </w:divBdr>
    </w:div>
    <w:div w:id="1747150331">
      <w:bodyDiv w:val="1"/>
      <w:marLeft w:val="0"/>
      <w:marRight w:val="0"/>
      <w:marTop w:val="0"/>
      <w:marBottom w:val="0"/>
      <w:divBdr>
        <w:top w:val="none" w:sz="0" w:space="0" w:color="auto"/>
        <w:left w:val="none" w:sz="0" w:space="0" w:color="auto"/>
        <w:bottom w:val="none" w:sz="0" w:space="0" w:color="auto"/>
        <w:right w:val="none" w:sz="0" w:space="0" w:color="auto"/>
      </w:divBdr>
    </w:div>
    <w:div w:id="1971083709">
      <w:bodyDiv w:val="1"/>
      <w:marLeft w:val="0"/>
      <w:marRight w:val="0"/>
      <w:marTop w:val="0"/>
      <w:marBottom w:val="0"/>
      <w:divBdr>
        <w:top w:val="none" w:sz="0" w:space="0" w:color="auto"/>
        <w:left w:val="none" w:sz="0" w:space="0" w:color="auto"/>
        <w:bottom w:val="none" w:sz="0" w:space="0" w:color="auto"/>
        <w:right w:val="none" w:sz="0" w:space="0" w:color="auto"/>
      </w:divBdr>
    </w:div>
    <w:div w:id="214272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PowerPoint_Slide1.sldx"/><Relationship Id="rId18" Type="http://schemas.openxmlformats.org/officeDocument/2006/relationships/package" Target="embeddings/Microsoft_PowerPoint_Slide3.sldx"/><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package" Target="embeddings/Microsoft_PowerPoint_Slide4.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PowerPoint_Slide2.sldx"/><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2.emf"/><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uqu.edu.sa/page/ar/166153" TargetMode="External"/><Relationship Id="rId2" Type="http://schemas.openxmlformats.org/officeDocument/2006/relationships/hyperlink" Target="http://libback.uqu.edu.sa/ipac20/ipac.jsp?session=13858I3833HJ1.986929&amp;profile=ara&amp;uri=search=TW%7E%21%D8%AF%D8%B1%D8%A7%D8%B3%D8%A7%D8%AA%20%D9%81%D9%8A%20%D8%AA%D8%A7%D8%B1%D9%8A%D8%AE%20%D8%A7%D9%84%D8%B7%D9%88%D8%A7%D9%81%D8%A9%20%D9%88%D8%A7%D9%84%D9%85%D8%B7%D9%88%D9%81%D9%8A%D9%86%20%20/%20%5b%D8%A8%D8%AD%D8%AB%20%D9%86%D8%AF%D9%88%D8%A9%5d%20%D9%81%D9%8A%20%D9%85%D9%83%D8%A9%20%D8%A7%D9%84%D9%85%D9%83%D8%B1%D9%85%D8%A9%20%D9%86%D8%B4%D8%A3%D8%AA%D9%87%D8%A7%20%D9%88%D8%AA%D8%B7%D9%88%D8%B1%D9%87%D8%A7%20&amp;term=%D8%AF%D8%B1%D8%A7%D8%B3%D8%A7%D8%AA%20%D9%81%D9%8A%20%D8%AA%D8%A7%D8%B1%D9%8A%D8%AE%20%D8%A7%D9%84%D8%B7%D9%88%D8%A7%D9%81%D8%A9%20%D9%88%D8%A7%D9%84%D9%85%D8%B7%D9%88%D9%81%D9%8A%D9%86%20%20/%20%5b%D8%A8%D8%AD%D8%AB%20%D9%86%D8%AF%D9%88%D8%A9%5d%20%D9%81%D9%8A%20%D9%85%D9%83%D8%A9%20%D8%A7%D9%84%D9%85%D9%83%D8%B1%D9%85%D8%A9%20%D9%86%D8%B4%D8%A3%D8%AA%D9%87%D8%A7%20%D9%88%D8%AA%D8%B7%D9%88%D8%B1%D9%87%D8%A7%20&amp;aspect=advanced&amp;menu=search&amp;source=%7E%21horizon" TargetMode="External"/><Relationship Id="rId1" Type="http://schemas.openxmlformats.org/officeDocument/2006/relationships/hyperlink" Target="http://www.arabdict.com/english-arabic/food+adequacy"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windows7\Desktop\Microsoft%20Office%20Excel%20Worksheet%20&#1580;&#1583;&#1610;&#1583;%20&#8235;&#823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indows7\Desktop\Microsoft%20Office%20Excel%20Worksheet%20&#1580;&#1583;&#1610;&#1583;%20&#8235;&#823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indows7\Desktop\Microsoft%20Office%20Excel%20Worksheet%20&#1580;&#1583;&#1610;&#1583;%20&#8235;&#823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a:t>كمية الوجبات في الحج</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Sheet1!$B$25</c:f>
              <c:strCache>
                <c:ptCount val="1"/>
                <c:pt idx="0">
                  <c:v>كمية الوجبات في الحج</c:v>
                </c:pt>
              </c:strCache>
            </c:strRef>
          </c:tx>
          <c:invertIfNegative val="0"/>
          <c:cat>
            <c:numRef>
              <c:f>Sheet1!$A$26:$A$31</c:f>
              <c:numCache>
                <c:formatCode>General</c:formatCode>
                <c:ptCount val="6"/>
                <c:pt idx="0">
                  <c:v>1429</c:v>
                </c:pt>
                <c:pt idx="1">
                  <c:v>1430</c:v>
                </c:pt>
                <c:pt idx="2">
                  <c:v>1431</c:v>
                </c:pt>
                <c:pt idx="3">
                  <c:v>1432</c:v>
                </c:pt>
                <c:pt idx="4">
                  <c:v>1433</c:v>
                </c:pt>
                <c:pt idx="5">
                  <c:v>1434</c:v>
                </c:pt>
              </c:numCache>
            </c:numRef>
          </c:cat>
          <c:val>
            <c:numRef>
              <c:f>Sheet1!$B$26:$B$31</c:f>
              <c:numCache>
                <c:formatCode>General</c:formatCode>
                <c:ptCount val="6"/>
                <c:pt idx="0">
                  <c:v>6536000</c:v>
                </c:pt>
                <c:pt idx="1">
                  <c:v>5735000</c:v>
                </c:pt>
                <c:pt idx="2">
                  <c:v>6744000</c:v>
                </c:pt>
                <c:pt idx="3">
                  <c:v>4223000</c:v>
                </c:pt>
                <c:pt idx="4">
                  <c:v>2456000</c:v>
                </c:pt>
                <c:pt idx="5">
                  <c:v>2320000</c:v>
                </c:pt>
              </c:numCache>
            </c:numRef>
          </c:val>
        </c:ser>
        <c:dLbls>
          <c:showLegendKey val="0"/>
          <c:showVal val="0"/>
          <c:showCatName val="0"/>
          <c:showSerName val="0"/>
          <c:showPercent val="0"/>
          <c:showBubbleSize val="0"/>
        </c:dLbls>
        <c:gapWidth val="150"/>
        <c:shape val="cylinder"/>
        <c:axId val="226117120"/>
        <c:axId val="226118656"/>
        <c:axId val="0"/>
      </c:bar3DChart>
      <c:catAx>
        <c:axId val="226117120"/>
        <c:scaling>
          <c:orientation val="minMax"/>
        </c:scaling>
        <c:delete val="0"/>
        <c:axPos val="b"/>
        <c:numFmt formatCode="General" sourceLinked="1"/>
        <c:majorTickMark val="out"/>
        <c:minorTickMark val="none"/>
        <c:tickLblPos val="nextTo"/>
        <c:crossAx val="226118656"/>
        <c:crosses val="autoZero"/>
        <c:auto val="1"/>
        <c:lblAlgn val="ctr"/>
        <c:lblOffset val="100"/>
        <c:noMultiLvlLbl val="0"/>
      </c:catAx>
      <c:valAx>
        <c:axId val="226118656"/>
        <c:scaling>
          <c:orientation val="minMax"/>
        </c:scaling>
        <c:delete val="0"/>
        <c:axPos val="l"/>
        <c:majorGridlines/>
        <c:numFmt formatCode="General" sourceLinked="1"/>
        <c:majorTickMark val="out"/>
        <c:minorTickMark val="none"/>
        <c:tickLblPos val="nextTo"/>
        <c:crossAx val="226117120"/>
        <c:crosses val="autoZero"/>
        <c:crossBetween val="between"/>
      </c:valAx>
    </c:plotArea>
    <c:plotVisOnly val="1"/>
    <c:dispBlanksAs val="gap"/>
    <c:showDLblsOverMax val="0"/>
  </c:chart>
  <c:spPr>
    <a:solidFill>
      <a:schemeClr val="lt1"/>
    </a:solidFill>
    <a:ln w="25400" cap="flat" cmpd="sng" algn="ctr">
      <a:solidFill>
        <a:schemeClr val="accent5"/>
      </a:solidFill>
      <a:prstDash val="solid"/>
    </a:ln>
    <a:effectLst/>
  </c:spPr>
  <c:txPr>
    <a:bodyPr/>
    <a:lstStyle/>
    <a:p>
      <a:pPr rtl="1">
        <a:defRPr>
          <a:solidFill>
            <a:schemeClr val="dk1"/>
          </a:solidFill>
          <a:latin typeface="Adobe Arabic" pitchFamily="18" charset="-78"/>
          <a:ea typeface="+mn-ea"/>
          <a:cs typeface="Adobe Arabic" pitchFamily="18" charset="-78"/>
        </a:defRPr>
      </a:pPr>
      <a:endParaRPr lang="ar-S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pPr>
          <a:endParaRPr lang="ar-SA"/>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Sheet1!$B$2</c:f>
              <c:strCache>
                <c:ptCount val="1"/>
                <c:pt idx="0">
                  <c:v>الوجبات الجافة</c:v>
                </c:pt>
              </c:strCache>
            </c:strRef>
          </c:tx>
          <c:invertIfNegative val="0"/>
          <c:dLbls>
            <c:dLbl>
              <c:idx val="0"/>
              <c:layout>
                <c:manualLayout>
                  <c:x val="2.7777777777777913E-3"/>
                  <c:y val="-6.9444444444444503E-2"/>
                </c:manualLayout>
              </c:layout>
              <c:showLegendKey val="0"/>
              <c:showVal val="1"/>
              <c:showCatName val="0"/>
              <c:showSerName val="0"/>
              <c:showPercent val="0"/>
              <c:showBubbleSize val="0"/>
            </c:dLbl>
            <c:dLbl>
              <c:idx val="1"/>
              <c:layout>
                <c:manualLayout>
                  <c:x val="3.0555555555555582E-2"/>
                  <c:y val="-6.018518518518514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Sheet1!$A$3:$A$4</c:f>
              <c:numCache>
                <c:formatCode>General</c:formatCode>
                <c:ptCount val="2"/>
                <c:pt idx="0">
                  <c:v>1433</c:v>
                </c:pt>
                <c:pt idx="1">
                  <c:v>1434</c:v>
                </c:pt>
              </c:numCache>
            </c:numRef>
          </c:cat>
          <c:val>
            <c:numRef>
              <c:f>Sheet1!$B$3:$B$4</c:f>
              <c:numCache>
                <c:formatCode>General</c:formatCode>
                <c:ptCount val="2"/>
                <c:pt idx="0">
                  <c:v>2456000</c:v>
                </c:pt>
                <c:pt idx="1">
                  <c:v>2340000</c:v>
                </c:pt>
              </c:numCache>
            </c:numRef>
          </c:val>
        </c:ser>
        <c:dLbls>
          <c:showLegendKey val="0"/>
          <c:showVal val="1"/>
          <c:showCatName val="0"/>
          <c:showSerName val="0"/>
          <c:showPercent val="0"/>
          <c:showBubbleSize val="0"/>
        </c:dLbls>
        <c:gapWidth val="150"/>
        <c:shape val="cylinder"/>
        <c:axId val="218667648"/>
        <c:axId val="226121216"/>
        <c:axId val="0"/>
      </c:bar3DChart>
      <c:catAx>
        <c:axId val="218667648"/>
        <c:scaling>
          <c:orientation val="minMax"/>
        </c:scaling>
        <c:delete val="0"/>
        <c:axPos val="b"/>
        <c:numFmt formatCode="General" sourceLinked="1"/>
        <c:majorTickMark val="out"/>
        <c:minorTickMark val="none"/>
        <c:tickLblPos val="nextTo"/>
        <c:crossAx val="226121216"/>
        <c:crosses val="autoZero"/>
        <c:auto val="1"/>
        <c:lblAlgn val="ctr"/>
        <c:lblOffset val="100"/>
        <c:noMultiLvlLbl val="0"/>
      </c:catAx>
      <c:valAx>
        <c:axId val="226121216"/>
        <c:scaling>
          <c:orientation val="minMax"/>
        </c:scaling>
        <c:delete val="0"/>
        <c:axPos val="l"/>
        <c:majorGridlines/>
        <c:numFmt formatCode="General" sourceLinked="1"/>
        <c:majorTickMark val="out"/>
        <c:minorTickMark val="none"/>
        <c:tickLblPos val="nextTo"/>
        <c:crossAx val="218667648"/>
        <c:crosses val="autoZero"/>
        <c:crossBetween val="between"/>
      </c:valAx>
    </c:plotArea>
    <c:plotVisOnly val="1"/>
    <c:dispBlanksAs val="gap"/>
    <c:showDLblsOverMax val="0"/>
  </c:chart>
  <c:txPr>
    <a:bodyPr/>
    <a:lstStyle/>
    <a:p>
      <a:pPr>
        <a:defRPr>
          <a:latin typeface="Adobe Arabic" pitchFamily="18" charset="-78"/>
          <a:cs typeface="Adobe Arabic" pitchFamily="18" charset="-78"/>
        </a:defRPr>
      </a:pPr>
      <a:endParaRPr lang="ar-S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sz="1400"/>
              <a:t>الوجبات</a:t>
            </a:r>
            <a:r>
              <a:rPr lang="ar-SA"/>
              <a:t> الساخنة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Sheet1!$C$21</c:f>
              <c:strCache>
                <c:ptCount val="1"/>
                <c:pt idx="0">
                  <c:v>الوجبات الساخنة </c:v>
                </c:pt>
              </c:strCache>
            </c:strRef>
          </c:tx>
          <c:invertIfNegative val="0"/>
          <c:dLbls>
            <c:dLbl>
              <c:idx val="0"/>
              <c:layout>
                <c:manualLayout>
                  <c:x val="3.0555555555555582E-2"/>
                  <c:y val="-0.1388888888888889"/>
                </c:manualLayout>
              </c:layout>
              <c:showLegendKey val="0"/>
              <c:showVal val="1"/>
              <c:showCatName val="0"/>
              <c:showSerName val="0"/>
              <c:showPercent val="0"/>
              <c:showBubbleSize val="0"/>
            </c:dLbl>
            <c:dLbl>
              <c:idx val="1"/>
              <c:layout>
                <c:manualLayout>
                  <c:x val="4.1666666666666664E-2"/>
                  <c:y val="-5.092592592592592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Sheet1!$B$22:$B$23</c:f>
              <c:numCache>
                <c:formatCode>General</c:formatCode>
                <c:ptCount val="2"/>
                <c:pt idx="0">
                  <c:v>1433</c:v>
                </c:pt>
                <c:pt idx="1">
                  <c:v>1434</c:v>
                </c:pt>
              </c:numCache>
            </c:numRef>
          </c:cat>
          <c:val>
            <c:numRef>
              <c:f>Sheet1!$C$22:$C$23</c:f>
              <c:numCache>
                <c:formatCode>General</c:formatCode>
                <c:ptCount val="2"/>
                <c:pt idx="0">
                  <c:v>127000</c:v>
                </c:pt>
                <c:pt idx="1">
                  <c:v>137000</c:v>
                </c:pt>
              </c:numCache>
            </c:numRef>
          </c:val>
        </c:ser>
        <c:dLbls>
          <c:showLegendKey val="0"/>
          <c:showVal val="0"/>
          <c:showCatName val="0"/>
          <c:showSerName val="0"/>
          <c:showPercent val="0"/>
          <c:showBubbleSize val="0"/>
        </c:dLbls>
        <c:gapWidth val="150"/>
        <c:shape val="cylinder"/>
        <c:axId val="226133888"/>
        <c:axId val="226135424"/>
        <c:axId val="0"/>
      </c:bar3DChart>
      <c:catAx>
        <c:axId val="226133888"/>
        <c:scaling>
          <c:orientation val="minMax"/>
        </c:scaling>
        <c:delete val="0"/>
        <c:axPos val="b"/>
        <c:numFmt formatCode="General" sourceLinked="1"/>
        <c:majorTickMark val="out"/>
        <c:minorTickMark val="none"/>
        <c:tickLblPos val="nextTo"/>
        <c:crossAx val="226135424"/>
        <c:crosses val="autoZero"/>
        <c:auto val="1"/>
        <c:lblAlgn val="ctr"/>
        <c:lblOffset val="100"/>
        <c:noMultiLvlLbl val="0"/>
      </c:catAx>
      <c:valAx>
        <c:axId val="226135424"/>
        <c:scaling>
          <c:orientation val="minMax"/>
        </c:scaling>
        <c:delete val="0"/>
        <c:axPos val="l"/>
        <c:majorGridlines/>
        <c:numFmt formatCode="General" sourceLinked="1"/>
        <c:majorTickMark val="out"/>
        <c:minorTickMark val="none"/>
        <c:tickLblPos val="nextTo"/>
        <c:crossAx val="226133888"/>
        <c:crosses val="autoZero"/>
        <c:crossBetween val="between"/>
      </c:valAx>
    </c:plotArea>
    <c:plotVisOnly val="1"/>
    <c:dispBlanksAs val="gap"/>
    <c:showDLblsOverMax val="0"/>
  </c:chart>
  <c:txPr>
    <a:bodyPr/>
    <a:lstStyle/>
    <a:p>
      <a:pPr>
        <a:defRPr>
          <a:latin typeface="Adobe Arabic" pitchFamily="18" charset="-78"/>
          <a:cs typeface="Adobe Arabic" pitchFamily="18" charset="-78"/>
        </a:defRPr>
      </a:pPr>
      <a:endParaRPr lang="ar-SA"/>
    </a:p>
  </c:txPr>
  <c:externalData r:id="rId1">
    <c:autoUpdate val="0"/>
  </c:externalData>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530EF-8EE6-4E36-8059-37C097C0B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2366</Words>
  <Characters>13489</Characters>
  <Application>Microsoft Office Word</Application>
  <DocSecurity>0</DocSecurity>
  <Lines>112</Lines>
  <Paragraphs>31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15824</CharactersWithSpaces>
  <SharedDoc>false</SharedDoc>
  <HLinks>
    <vt:vector size="12" baseType="variant">
      <vt:variant>
        <vt:i4>8323112</vt:i4>
      </vt:variant>
      <vt:variant>
        <vt:i4>3</vt:i4>
      </vt:variant>
      <vt:variant>
        <vt:i4>0</vt:i4>
      </vt:variant>
      <vt:variant>
        <vt:i4>5</vt:i4>
      </vt:variant>
      <vt:variant>
        <vt:lpwstr>http://libback.uqu.edu.sa/ipac20/ipac.jsp?session=13858I3833HJ1.986929&amp;profile=ara&amp;uri=search=TW%7E%21%D8%AF%D8%B1%D8%A7%D8%B3%D8%A7%D8%AA%20%D9%81%D9%8A%20%D8%AA%D8%A7%D8%B1%D9%8A%D8%AE%20%D8%A7%D9%84%D8%B7%D9%88%D8%A7%D9%81%D8%A9%20%D9%88%D8%A7%D9%84%D9%85%D8%B7%D9%88%D9%81%D9%8A%D9%86%20%20/%20%5b%D8%A8%D8%AD%D8%AB%20%D9%86%D8%AF%D9%88%D8%A9%5d%20%D9%81%D9%8A%20%D9%85%D9%83%D8%A9%20%D8%A7%D9%84%D9%85%D9%83%D8%B1%D9%85%D8%A9%20%D9%86%D8%B4%D8%A3%D8%AA%D9%87%D8%A7%20%D9%88%D8%AA%D8%B7%D9%88%D8%B1%D9%87%D8%A7%20&amp;term=%D8%AF%D8%B1%D8%A7%D8%B3%D8%A7%D8%AA%20%D9%81%D9%8A%20%D8%AA%D8%A7%D8%B1%D9%8A%D8%AE%20%D8%A7%D9%84%D8%B7%D9%88%D8%A7%D9%81%D8%A9%20%D9%88%D8%A7%D9%84%D9%85%D8%B7%D9%88%D9%81%D9%8A%D9%86%20%20/%20%5b%D8%A8%D8%AD%D8%AB%20%D9%86%D8%AF%D9%88%D8%A9%5d%20%D9%81%D9%8A%20%D9%85%D9%83%D8%A9%20%D8%A7%D9%84%D9%85%D9%83%D8%B1%D9%85%D8%A9%20%D9%86%D8%B4%D8%A3%D8%AA%D9%87%D8%A7%20%D9%88%D8%AA%D8%B7%D9%88%D8%B1%D9%87%D8%A7%20&amp;aspect=advanced&amp;menu=search&amp;source=%7E%21horizon</vt:lpwstr>
      </vt:variant>
      <vt:variant>
        <vt:lpwstr/>
      </vt:variant>
      <vt:variant>
        <vt:i4>4325391</vt:i4>
      </vt:variant>
      <vt:variant>
        <vt:i4>0</vt:i4>
      </vt:variant>
      <vt:variant>
        <vt:i4>0</vt:i4>
      </vt:variant>
      <vt:variant>
        <vt:i4>5</vt:i4>
      </vt:variant>
      <vt:variant>
        <vt:lpwstr>http://www.arabdict.com/english-arabic/food+adequacy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معتز المحتسب</cp:lastModifiedBy>
  <cp:revision>2</cp:revision>
  <cp:lastPrinted>2013-11-22T07:31:00Z</cp:lastPrinted>
  <dcterms:created xsi:type="dcterms:W3CDTF">2020-01-30T14:20:00Z</dcterms:created>
  <dcterms:modified xsi:type="dcterms:W3CDTF">2020-01-30T14:20:00Z</dcterms:modified>
</cp:coreProperties>
</file>