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6C" w:rsidRDefault="00E53D6C" w:rsidP="0005367B">
      <w:pPr>
        <w:spacing w:after="0" w:line="240" w:lineRule="auto"/>
        <w:rPr>
          <w:rtl/>
        </w:rPr>
      </w:pPr>
    </w:p>
    <w:p w:rsidR="00E53D6C" w:rsidRPr="00C15560" w:rsidRDefault="00E53D6C" w:rsidP="00C15560">
      <w:pPr>
        <w:spacing w:before="120" w:after="0" w:line="240" w:lineRule="auto"/>
        <w:ind w:left="284"/>
        <w:jc w:val="center"/>
        <w:cnfStyle w:val="101000000000" w:firstRow="1" w:lastRow="0" w:firstColumn="1" w:lastColumn="0" w:oddVBand="0" w:evenVBand="0" w:oddHBand="0" w:evenHBand="0" w:firstRowFirstColumn="0" w:firstRowLastColumn="0" w:lastRowFirstColumn="0" w:lastRowLastColumn="0"/>
        <w:rPr>
          <w:rFonts w:cs="Arial"/>
          <w:b/>
          <w:bCs/>
          <w:color w:val="000000"/>
          <w:sz w:val="32"/>
          <w:szCs w:val="32"/>
          <w:rtl/>
        </w:rPr>
      </w:pPr>
    </w:p>
    <w:tbl>
      <w:tblPr>
        <w:tblStyle w:val="LightShading-Accent1"/>
        <w:bidiVisual/>
        <w:tblW w:w="0" w:type="auto"/>
        <w:tblLook w:val="04A0" w:firstRow="1" w:lastRow="0" w:firstColumn="1" w:lastColumn="0" w:noHBand="0" w:noVBand="1"/>
      </w:tblPr>
      <w:tblGrid>
        <w:gridCol w:w="9854"/>
      </w:tblGrid>
      <w:tr w:rsidR="006B7050" w:rsidRPr="00C15560" w:rsidTr="00093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il"/>
              <w:bottom w:val="nil"/>
            </w:tcBorders>
          </w:tcPr>
          <w:p w:rsidR="006B7050" w:rsidRPr="00C15560" w:rsidRDefault="006B7050" w:rsidP="00C15560">
            <w:pPr>
              <w:spacing w:before="120"/>
              <w:ind w:left="284"/>
              <w:jc w:val="center"/>
              <w:rPr>
                <w:rFonts w:cs="Arial"/>
                <w:color w:val="000000"/>
                <w:sz w:val="32"/>
                <w:szCs w:val="32"/>
                <w:rtl/>
              </w:rPr>
            </w:pPr>
          </w:p>
        </w:tc>
      </w:tr>
    </w:tbl>
    <w:p w:rsidR="00C4128F" w:rsidRPr="00C15560" w:rsidRDefault="00C4128F" w:rsidP="00C15560">
      <w:pPr>
        <w:spacing w:before="120" w:after="0" w:line="240" w:lineRule="auto"/>
        <w:ind w:left="284"/>
        <w:jc w:val="center"/>
        <w:cnfStyle w:val="101000000000" w:firstRow="1" w:lastRow="0" w:firstColumn="1" w:lastColumn="0" w:oddVBand="0" w:evenVBand="0" w:oddHBand="0" w:evenHBand="0" w:firstRowFirstColumn="0" w:firstRowLastColumn="0" w:lastRowFirstColumn="0" w:lastRowLastColumn="0"/>
        <w:rPr>
          <w:rFonts w:cs="Arial"/>
          <w:b/>
          <w:bCs/>
          <w:color w:val="000000"/>
          <w:sz w:val="32"/>
          <w:szCs w:val="32"/>
        </w:rPr>
      </w:pPr>
    </w:p>
    <w:tbl>
      <w:tblPr>
        <w:tblStyle w:val="LightShading-Accent1"/>
        <w:bidiVisual/>
        <w:tblW w:w="0" w:type="auto"/>
        <w:tblLook w:val="04A0" w:firstRow="1" w:lastRow="0" w:firstColumn="1" w:lastColumn="0" w:noHBand="0" w:noVBand="1"/>
      </w:tblPr>
      <w:tblGrid>
        <w:gridCol w:w="9854"/>
      </w:tblGrid>
      <w:tr w:rsidR="0009346D" w:rsidRPr="00C15560" w:rsidTr="00093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il"/>
              <w:bottom w:val="nil"/>
            </w:tcBorders>
            <w:vAlign w:val="center"/>
          </w:tcPr>
          <w:p w:rsidR="00C4128F" w:rsidRPr="00C15560" w:rsidRDefault="00C4128F" w:rsidP="00C4128F">
            <w:pPr>
              <w:spacing w:before="120"/>
              <w:ind w:left="284"/>
              <w:jc w:val="center"/>
              <w:rPr>
                <w:rFonts w:cs="Arial" w:hint="cs"/>
                <w:color w:val="000000"/>
                <w:sz w:val="32"/>
                <w:szCs w:val="32"/>
                <w:rtl/>
              </w:rPr>
            </w:pPr>
          </w:p>
          <w:p w:rsidR="00C4128F" w:rsidRPr="00C15560" w:rsidRDefault="00C4128F" w:rsidP="00C4128F">
            <w:pPr>
              <w:spacing w:before="120"/>
              <w:ind w:left="284"/>
              <w:jc w:val="center"/>
              <w:rPr>
                <w:rFonts w:cs="Arial" w:hint="cs"/>
                <w:color w:val="000000"/>
                <w:sz w:val="32"/>
                <w:szCs w:val="32"/>
                <w:rtl/>
              </w:rPr>
            </w:pPr>
            <w:r w:rsidRPr="00C4128F">
              <w:rPr>
                <w:rFonts w:cs="Arial" w:hint="eastAsia"/>
                <w:color w:val="000000"/>
                <w:sz w:val="32"/>
                <w:szCs w:val="32"/>
                <w:rtl/>
              </w:rPr>
              <w:t>دراســــة</w:t>
            </w:r>
            <w:r w:rsidRPr="00C4128F">
              <w:rPr>
                <w:rFonts w:cs="Arial"/>
                <w:color w:val="000000"/>
                <w:sz w:val="32"/>
                <w:szCs w:val="32"/>
                <w:rtl/>
              </w:rPr>
              <w:t xml:space="preserve"> </w:t>
            </w:r>
            <w:r w:rsidRPr="00C4128F">
              <w:rPr>
                <w:rFonts w:cs="Arial" w:hint="eastAsia"/>
                <w:color w:val="000000"/>
                <w:sz w:val="32"/>
                <w:szCs w:val="32"/>
                <w:rtl/>
              </w:rPr>
              <w:t>تحليلية</w:t>
            </w:r>
            <w:r w:rsidRPr="00C4128F">
              <w:rPr>
                <w:rFonts w:cs="Arial"/>
                <w:color w:val="000000"/>
                <w:sz w:val="32"/>
                <w:szCs w:val="32"/>
                <w:rtl/>
              </w:rPr>
              <w:t xml:space="preserve"> </w:t>
            </w:r>
            <w:r w:rsidRPr="00C4128F">
              <w:rPr>
                <w:rFonts w:cs="Arial" w:hint="eastAsia"/>
                <w:color w:val="000000"/>
                <w:sz w:val="32"/>
                <w:szCs w:val="32"/>
                <w:rtl/>
              </w:rPr>
              <w:t>لأزمنة</w:t>
            </w:r>
            <w:r w:rsidRPr="00C4128F">
              <w:rPr>
                <w:rFonts w:cs="Arial"/>
                <w:color w:val="000000"/>
                <w:sz w:val="32"/>
                <w:szCs w:val="32"/>
                <w:rtl/>
              </w:rPr>
              <w:t xml:space="preserve"> </w:t>
            </w:r>
            <w:r w:rsidRPr="00C4128F">
              <w:rPr>
                <w:rFonts w:cs="Arial" w:hint="eastAsia"/>
                <w:color w:val="000000"/>
                <w:sz w:val="32"/>
                <w:szCs w:val="32"/>
                <w:rtl/>
              </w:rPr>
              <w:t>المراحـــل</w:t>
            </w:r>
            <w:r w:rsidRPr="00C4128F">
              <w:rPr>
                <w:rFonts w:cs="Arial"/>
                <w:color w:val="000000"/>
                <w:sz w:val="32"/>
                <w:szCs w:val="32"/>
                <w:rtl/>
              </w:rPr>
              <w:t xml:space="preserve"> </w:t>
            </w:r>
            <w:r w:rsidRPr="00C4128F">
              <w:rPr>
                <w:rFonts w:cs="Arial" w:hint="eastAsia"/>
                <w:color w:val="000000"/>
                <w:sz w:val="32"/>
                <w:szCs w:val="32"/>
                <w:rtl/>
              </w:rPr>
              <w:t>الإجرائيـــــة</w:t>
            </w:r>
            <w:r w:rsidRPr="00C4128F">
              <w:rPr>
                <w:rFonts w:cs="Arial"/>
                <w:color w:val="000000"/>
                <w:sz w:val="32"/>
                <w:szCs w:val="32"/>
                <w:rtl/>
              </w:rPr>
              <w:t xml:space="preserve"> </w:t>
            </w:r>
            <w:r w:rsidRPr="00C4128F">
              <w:rPr>
                <w:rFonts w:cs="Arial" w:hint="eastAsia"/>
                <w:color w:val="000000"/>
                <w:sz w:val="32"/>
                <w:szCs w:val="32"/>
                <w:rtl/>
              </w:rPr>
              <w:t>التي</w:t>
            </w:r>
            <w:r w:rsidRPr="00C4128F">
              <w:rPr>
                <w:rFonts w:cs="Arial"/>
                <w:color w:val="000000"/>
                <w:sz w:val="32"/>
                <w:szCs w:val="32"/>
                <w:rtl/>
              </w:rPr>
              <w:t xml:space="preserve"> </w:t>
            </w:r>
            <w:r w:rsidRPr="00C4128F">
              <w:rPr>
                <w:rFonts w:cs="Arial" w:hint="eastAsia"/>
                <w:color w:val="000000"/>
                <w:sz w:val="32"/>
                <w:szCs w:val="32"/>
                <w:rtl/>
              </w:rPr>
              <w:t>يمر</w:t>
            </w:r>
            <w:r w:rsidRPr="00C4128F">
              <w:rPr>
                <w:rFonts w:cs="Arial"/>
                <w:color w:val="000000"/>
                <w:sz w:val="32"/>
                <w:szCs w:val="32"/>
                <w:rtl/>
              </w:rPr>
              <w:t xml:space="preserve"> </w:t>
            </w:r>
            <w:r w:rsidRPr="00C4128F">
              <w:rPr>
                <w:rFonts w:cs="Arial" w:hint="eastAsia"/>
                <w:color w:val="000000"/>
                <w:sz w:val="32"/>
                <w:szCs w:val="32"/>
                <w:rtl/>
              </w:rPr>
              <w:t>بها</w:t>
            </w:r>
            <w:r w:rsidRPr="00C4128F">
              <w:rPr>
                <w:rFonts w:cs="Arial"/>
                <w:color w:val="000000"/>
                <w:sz w:val="32"/>
                <w:szCs w:val="32"/>
                <w:rtl/>
              </w:rPr>
              <w:t xml:space="preserve"> </w:t>
            </w:r>
            <w:r w:rsidRPr="00C4128F">
              <w:rPr>
                <w:rFonts w:cs="Arial" w:hint="eastAsia"/>
                <w:color w:val="000000"/>
                <w:sz w:val="32"/>
                <w:szCs w:val="32"/>
                <w:rtl/>
              </w:rPr>
              <w:t>الحـــــاج</w:t>
            </w:r>
            <w:r w:rsidRPr="00C4128F">
              <w:rPr>
                <w:rFonts w:cs="Arial"/>
                <w:color w:val="000000"/>
                <w:sz w:val="32"/>
                <w:szCs w:val="32"/>
                <w:rtl/>
              </w:rPr>
              <w:t xml:space="preserve"> </w:t>
            </w:r>
            <w:r w:rsidRPr="00C4128F">
              <w:rPr>
                <w:rFonts w:cs="Arial" w:hint="eastAsia"/>
                <w:color w:val="000000"/>
                <w:sz w:val="32"/>
                <w:szCs w:val="32"/>
                <w:rtl/>
              </w:rPr>
              <w:t>في</w:t>
            </w:r>
            <w:r w:rsidRPr="00C4128F">
              <w:rPr>
                <w:rFonts w:cs="Arial"/>
                <w:color w:val="000000"/>
                <w:sz w:val="32"/>
                <w:szCs w:val="32"/>
                <w:rtl/>
              </w:rPr>
              <w:t xml:space="preserve"> </w:t>
            </w:r>
            <w:r w:rsidRPr="00C4128F">
              <w:rPr>
                <w:rFonts w:cs="Arial" w:hint="eastAsia"/>
                <w:color w:val="000000"/>
                <w:sz w:val="32"/>
                <w:szCs w:val="32"/>
                <w:rtl/>
              </w:rPr>
              <w:t>مطـــــــــــــار</w:t>
            </w:r>
            <w:r w:rsidRPr="00C4128F">
              <w:rPr>
                <w:rFonts w:cs="Arial"/>
                <w:color w:val="000000"/>
                <w:sz w:val="32"/>
                <w:szCs w:val="32"/>
                <w:rtl/>
              </w:rPr>
              <w:t xml:space="preserve"> </w:t>
            </w:r>
            <w:r w:rsidRPr="00C4128F">
              <w:rPr>
                <w:rFonts w:cs="Arial" w:hint="eastAsia"/>
                <w:color w:val="000000"/>
                <w:sz w:val="32"/>
                <w:szCs w:val="32"/>
                <w:rtl/>
              </w:rPr>
              <w:t>الملك</w:t>
            </w:r>
            <w:r w:rsidRPr="00C4128F">
              <w:rPr>
                <w:rFonts w:cs="Arial"/>
                <w:color w:val="000000"/>
                <w:sz w:val="32"/>
                <w:szCs w:val="32"/>
                <w:rtl/>
              </w:rPr>
              <w:t xml:space="preserve"> </w:t>
            </w:r>
            <w:r w:rsidRPr="00C4128F">
              <w:rPr>
                <w:rFonts w:cs="Arial" w:hint="eastAsia"/>
                <w:color w:val="000000"/>
                <w:sz w:val="32"/>
                <w:szCs w:val="32"/>
                <w:rtl/>
              </w:rPr>
              <w:t>عبد</w:t>
            </w:r>
            <w:r w:rsidRPr="00C4128F">
              <w:rPr>
                <w:rFonts w:cs="Arial"/>
                <w:color w:val="000000"/>
                <w:sz w:val="32"/>
                <w:szCs w:val="32"/>
                <w:rtl/>
              </w:rPr>
              <w:t xml:space="preserve"> </w:t>
            </w:r>
            <w:r w:rsidRPr="00C4128F">
              <w:rPr>
                <w:rFonts w:cs="Arial" w:hint="eastAsia"/>
                <w:color w:val="000000"/>
                <w:sz w:val="32"/>
                <w:szCs w:val="32"/>
                <w:rtl/>
              </w:rPr>
              <w:t>العزيز</w:t>
            </w:r>
            <w:r w:rsidRPr="00C4128F">
              <w:rPr>
                <w:rFonts w:cs="Arial"/>
                <w:color w:val="000000"/>
                <w:sz w:val="32"/>
                <w:szCs w:val="32"/>
                <w:rtl/>
              </w:rPr>
              <w:t xml:space="preserve"> </w:t>
            </w:r>
            <w:r w:rsidRPr="00C4128F">
              <w:rPr>
                <w:rFonts w:cs="Arial" w:hint="eastAsia"/>
                <w:color w:val="000000"/>
                <w:sz w:val="32"/>
                <w:szCs w:val="32"/>
                <w:rtl/>
              </w:rPr>
              <w:t>الدولى</w:t>
            </w:r>
            <w:r w:rsidRPr="00C4128F">
              <w:rPr>
                <w:rFonts w:cs="Arial"/>
                <w:color w:val="000000"/>
                <w:sz w:val="32"/>
                <w:szCs w:val="32"/>
                <w:rtl/>
              </w:rPr>
              <w:t xml:space="preserve"> </w:t>
            </w:r>
            <w:r w:rsidRPr="00C4128F">
              <w:rPr>
                <w:rFonts w:cs="Arial" w:hint="eastAsia"/>
                <w:color w:val="000000"/>
                <w:sz w:val="32"/>
                <w:szCs w:val="32"/>
                <w:rtl/>
              </w:rPr>
              <w:t>بجـــــــدة</w:t>
            </w:r>
            <w:r w:rsidRPr="00C4128F">
              <w:rPr>
                <w:rFonts w:cs="Arial"/>
                <w:color w:val="000000"/>
                <w:sz w:val="32"/>
                <w:szCs w:val="32"/>
                <w:rtl/>
              </w:rPr>
              <w:t xml:space="preserve"> </w:t>
            </w:r>
            <w:r w:rsidRPr="00C4128F">
              <w:rPr>
                <w:rFonts w:cs="Arial" w:hint="eastAsia"/>
                <w:color w:val="000000"/>
                <w:sz w:val="32"/>
                <w:szCs w:val="32"/>
                <w:rtl/>
              </w:rPr>
              <w:t>موسم</w:t>
            </w:r>
            <w:r w:rsidRPr="00C4128F">
              <w:rPr>
                <w:rFonts w:cs="Arial"/>
                <w:color w:val="000000"/>
                <w:sz w:val="32"/>
                <w:szCs w:val="32"/>
                <w:rtl/>
              </w:rPr>
              <w:t xml:space="preserve"> </w:t>
            </w:r>
            <w:r w:rsidRPr="00C4128F">
              <w:rPr>
                <w:rFonts w:cs="Arial" w:hint="eastAsia"/>
                <w:color w:val="000000"/>
                <w:sz w:val="32"/>
                <w:szCs w:val="32"/>
                <w:rtl/>
              </w:rPr>
              <w:t>حج</w:t>
            </w:r>
            <w:r w:rsidRPr="00C4128F">
              <w:rPr>
                <w:rFonts w:cs="Arial"/>
                <w:color w:val="000000"/>
                <w:sz w:val="32"/>
                <w:szCs w:val="32"/>
                <w:rtl/>
              </w:rPr>
              <w:t xml:space="preserve"> 1433</w:t>
            </w:r>
            <w:r w:rsidRPr="00C4128F">
              <w:rPr>
                <w:rFonts w:cs="Arial" w:hint="eastAsia"/>
                <w:color w:val="000000"/>
                <w:sz w:val="32"/>
                <w:szCs w:val="32"/>
                <w:rtl/>
              </w:rPr>
              <w:t>ه</w:t>
            </w:r>
            <w:r w:rsidRPr="00C15560">
              <w:rPr>
                <w:rFonts w:cs="Arial" w:hint="cs"/>
                <w:color w:val="000000"/>
                <w:sz w:val="32"/>
                <w:szCs w:val="32"/>
                <w:rtl/>
              </w:rPr>
              <w:t>ـ</w:t>
            </w:r>
          </w:p>
          <w:p w:rsidR="00C4128F" w:rsidRPr="00C15560" w:rsidRDefault="00C4128F" w:rsidP="00C4128F">
            <w:pPr>
              <w:spacing w:before="120"/>
              <w:ind w:left="284"/>
              <w:jc w:val="center"/>
              <w:rPr>
                <w:rFonts w:cs="Arial" w:hint="cs"/>
                <w:color w:val="000000"/>
                <w:sz w:val="32"/>
                <w:szCs w:val="32"/>
                <w:rtl/>
              </w:rPr>
            </w:pPr>
          </w:p>
          <w:p w:rsidR="00C4128F" w:rsidRPr="00C15560" w:rsidRDefault="00C4128F" w:rsidP="00C4128F">
            <w:pPr>
              <w:spacing w:before="120"/>
              <w:ind w:left="284"/>
              <w:jc w:val="center"/>
              <w:rPr>
                <w:rFonts w:cs="Arial" w:hint="cs"/>
                <w:b w:val="0"/>
                <w:bCs w:val="0"/>
                <w:color w:val="000000"/>
                <w:sz w:val="24"/>
                <w:szCs w:val="24"/>
                <w:rtl/>
              </w:rPr>
            </w:pPr>
            <w:r w:rsidRPr="00C15560">
              <w:rPr>
                <w:rFonts w:cs="Arial" w:hint="cs"/>
                <w:b w:val="0"/>
                <w:bCs w:val="0"/>
                <w:color w:val="000000"/>
                <w:sz w:val="24"/>
                <w:szCs w:val="24"/>
                <w:rtl/>
              </w:rPr>
              <w:t>د</w:t>
            </w:r>
            <w:r w:rsidRPr="00C15560">
              <w:rPr>
                <w:rFonts w:cs="Arial"/>
                <w:b w:val="0"/>
                <w:bCs w:val="0"/>
                <w:color w:val="000000"/>
                <w:sz w:val="24"/>
                <w:szCs w:val="24"/>
                <w:rtl/>
              </w:rPr>
              <w:t xml:space="preserve">.   </w:t>
            </w:r>
            <w:r w:rsidRPr="00C15560">
              <w:rPr>
                <w:rFonts w:cs="Arial" w:hint="cs"/>
                <w:b w:val="0"/>
                <w:bCs w:val="0"/>
                <w:color w:val="000000"/>
                <w:sz w:val="24"/>
                <w:szCs w:val="24"/>
                <w:rtl/>
              </w:rPr>
              <w:t>ناصر</w:t>
            </w:r>
            <w:r w:rsidRPr="00C15560">
              <w:rPr>
                <w:rFonts w:cs="Arial"/>
                <w:b w:val="0"/>
                <w:bCs w:val="0"/>
                <w:color w:val="000000"/>
                <w:sz w:val="24"/>
                <w:szCs w:val="24"/>
                <w:rtl/>
              </w:rPr>
              <w:t xml:space="preserve"> </w:t>
            </w:r>
            <w:r w:rsidRPr="00C15560">
              <w:rPr>
                <w:rFonts w:cs="Arial" w:hint="cs"/>
                <w:b w:val="0"/>
                <w:bCs w:val="0"/>
                <w:color w:val="000000"/>
                <w:sz w:val="24"/>
                <w:szCs w:val="24"/>
                <w:rtl/>
              </w:rPr>
              <w:t>بن</w:t>
            </w:r>
            <w:r w:rsidRPr="00C15560">
              <w:rPr>
                <w:rFonts w:cs="Arial"/>
                <w:b w:val="0"/>
                <w:bCs w:val="0"/>
                <w:color w:val="000000"/>
                <w:sz w:val="24"/>
                <w:szCs w:val="24"/>
                <w:rtl/>
              </w:rPr>
              <w:t xml:space="preserve"> </w:t>
            </w:r>
            <w:r w:rsidRPr="00C15560">
              <w:rPr>
                <w:rFonts w:cs="Arial" w:hint="cs"/>
                <w:b w:val="0"/>
                <w:bCs w:val="0"/>
                <w:color w:val="000000"/>
                <w:sz w:val="24"/>
                <w:szCs w:val="24"/>
                <w:rtl/>
              </w:rPr>
              <w:t>مناحي</w:t>
            </w:r>
            <w:r w:rsidRPr="00C15560">
              <w:rPr>
                <w:rFonts w:cs="Arial"/>
                <w:b w:val="0"/>
                <w:bCs w:val="0"/>
                <w:color w:val="000000"/>
                <w:sz w:val="24"/>
                <w:szCs w:val="24"/>
                <w:rtl/>
              </w:rPr>
              <w:t xml:space="preserve"> </w:t>
            </w:r>
            <w:r w:rsidRPr="00C15560">
              <w:rPr>
                <w:rFonts w:cs="Arial" w:hint="cs"/>
                <w:b w:val="0"/>
                <w:bCs w:val="0"/>
                <w:color w:val="000000"/>
                <w:sz w:val="24"/>
                <w:szCs w:val="24"/>
                <w:rtl/>
              </w:rPr>
              <w:t>البقمي</w:t>
            </w:r>
            <w:r w:rsidRPr="00C15560">
              <w:rPr>
                <w:rFonts w:cs="Arial" w:hint="cs"/>
                <w:b w:val="0"/>
                <w:bCs w:val="0"/>
                <w:color w:val="000000"/>
                <w:sz w:val="24"/>
                <w:szCs w:val="24"/>
                <w:rtl/>
              </w:rPr>
              <w:t xml:space="preserve">، </w:t>
            </w:r>
            <w:r w:rsidRPr="00C15560">
              <w:rPr>
                <w:rFonts w:cs="Arial" w:hint="cs"/>
                <w:b w:val="0"/>
                <w:bCs w:val="0"/>
                <w:color w:val="000000"/>
                <w:sz w:val="24"/>
                <w:szCs w:val="24"/>
                <w:rtl/>
              </w:rPr>
              <w:t>أ</w:t>
            </w:r>
            <w:r w:rsidRPr="00C15560">
              <w:rPr>
                <w:rFonts w:cs="Arial"/>
                <w:b w:val="0"/>
                <w:bCs w:val="0"/>
                <w:color w:val="000000"/>
                <w:sz w:val="24"/>
                <w:szCs w:val="24"/>
                <w:rtl/>
              </w:rPr>
              <w:t>.</w:t>
            </w:r>
            <w:r w:rsidRPr="00C15560">
              <w:rPr>
                <w:rFonts w:cs="Arial" w:hint="cs"/>
                <w:b w:val="0"/>
                <w:bCs w:val="0"/>
                <w:color w:val="000000"/>
                <w:sz w:val="24"/>
                <w:szCs w:val="24"/>
                <w:rtl/>
              </w:rPr>
              <w:t>د</w:t>
            </w:r>
            <w:r w:rsidRPr="00C15560">
              <w:rPr>
                <w:rFonts w:cs="Arial"/>
                <w:b w:val="0"/>
                <w:bCs w:val="0"/>
                <w:color w:val="000000"/>
                <w:sz w:val="24"/>
                <w:szCs w:val="24"/>
                <w:rtl/>
              </w:rPr>
              <w:t xml:space="preserve">. </w:t>
            </w:r>
            <w:r w:rsidRPr="00C15560">
              <w:rPr>
                <w:rFonts w:cs="Arial" w:hint="cs"/>
                <w:b w:val="0"/>
                <w:bCs w:val="0"/>
                <w:color w:val="000000"/>
                <w:sz w:val="24"/>
                <w:szCs w:val="24"/>
                <w:rtl/>
              </w:rPr>
              <w:t>سمير</w:t>
            </w:r>
            <w:r w:rsidRPr="00C15560">
              <w:rPr>
                <w:rFonts w:cs="Arial"/>
                <w:b w:val="0"/>
                <w:bCs w:val="0"/>
                <w:color w:val="000000"/>
                <w:sz w:val="24"/>
                <w:szCs w:val="24"/>
                <w:rtl/>
              </w:rPr>
              <w:t xml:space="preserve"> </w:t>
            </w:r>
            <w:r w:rsidRPr="00C15560">
              <w:rPr>
                <w:rFonts w:cs="Arial" w:hint="cs"/>
                <w:b w:val="0"/>
                <w:bCs w:val="0"/>
                <w:color w:val="000000"/>
                <w:sz w:val="24"/>
                <w:szCs w:val="24"/>
                <w:rtl/>
              </w:rPr>
              <w:t>مصطفى</w:t>
            </w:r>
            <w:r w:rsidRPr="00C15560">
              <w:rPr>
                <w:rFonts w:cs="Arial"/>
                <w:b w:val="0"/>
                <w:bCs w:val="0"/>
                <w:color w:val="000000"/>
                <w:sz w:val="24"/>
                <w:szCs w:val="24"/>
                <w:rtl/>
              </w:rPr>
              <w:t xml:space="preserve"> </w:t>
            </w:r>
            <w:r w:rsidRPr="00C15560">
              <w:rPr>
                <w:rFonts w:cs="Arial" w:hint="cs"/>
                <w:b w:val="0"/>
                <w:bCs w:val="0"/>
                <w:color w:val="000000"/>
                <w:sz w:val="24"/>
                <w:szCs w:val="24"/>
                <w:rtl/>
              </w:rPr>
              <w:t>شعراوى</w:t>
            </w:r>
            <w:r w:rsidRPr="00C15560">
              <w:rPr>
                <w:rFonts w:cs="Arial" w:hint="cs"/>
                <w:b w:val="0"/>
                <w:bCs w:val="0"/>
                <w:color w:val="000000"/>
                <w:sz w:val="24"/>
                <w:szCs w:val="24"/>
                <w:rtl/>
              </w:rPr>
              <w:t>،</w:t>
            </w:r>
          </w:p>
          <w:p w:rsidR="00C4128F" w:rsidRPr="00C15560" w:rsidRDefault="00C4128F" w:rsidP="00C4128F">
            <w:pPr>
              <w:spacing w:before="120"/>
              <w:ind w:left="284"/>
              <w:jc w:val="center"/>
              <w:rPr>
                <w:rFonts w:cs="Arial" w:hint="cs"/>
                <w:b w:val="0"/>
                <w:bCs w:val="0"/>
                <w:color w:val="000000"/>
                <w:sz w:val="24"/>
                <w:szCs w:val="24"/>
                <w:rtl/>
              </w:rPr>
            </w:pPr>
            <w:r w:rsidRPr="00C15560">
              <w:rPr>
                <w:rFonts w:cs="Arial" w:hint="cs"/>
                <w:b w:val="0"/>
                <w:bCs w:val="0"/>
                <w:color w:val="000000"/>
                <w:sz w:val="24"/>
                <w:szCs w:val="24"/>
                <w:rtl/>
              </w:rPr>
              <w:t>د</w:t>
            </w:r>
            <w:r w:rsidRPr="00C15560">
              <w:rPr>
                <w:rFonts w:cs="Arial"/>
                <w:b w:val="0"/>
                <w:bCs w:val="0"/>
                <w:color w:val="000000"/>
                <w:sz w:val="24"/>
                <w:szCs w:val="24"/>
                <w:rtl/>
              </w:rPr>
              <w:t>.</w:t>
            </w:r>
            <w:r w:rsidRPr="00C15560">
              <w:rPr>
                <w:rFonts w:cs="Arial"/>
                <w:b w:val="0"/>
                <w:bCs w:val="0"/>
                <w:color w:val="000000"/>
                <w:sz w:val="24"/>
                <w:szCs w:val="24"/>
                <w:rtl/>
              </w:rPr>
              <w:t xml:space="preserve"> </w:t>
            </w:r>
            <w:r w:rsidRPr="00C15560">
              <w:rPr>
                <w:rFonts w:cs="Arial" w:hint="cs"/>
                <w:b w:val="0"/>
                <w:bCs w:val="0"/>
                <w:color w:val="000000"/>
                <w:sz w:val="24"/>
                <w:szCs w:val="24"/>
                <w:rtl/>
              </w:rPr>
              <w:t>محمود</w:t>
            </w:r>
            <w:r w:rsidRPr="00C15560">
              <w:rPr>
                <w:rFonts w:cs="Arial"/>
                <w:b w:val="0"/>
                <w:bCs w:val="0"/>
                <w:color w:val="000000"/>
                <w:sz w:val="24"/>
                <w:szCs w:val="24"/>
                <w:rtl/>
              </w:rPr>
              <w:t xml:space="preserve"> </w:t>
            </w:r>
            <w:r w:rsidRPr="00C15560">
              <w:rPr>
                <w:rFonts w:cs="Arial" w:hint="cs"/>
                <w:b w:val="0"/>
                <w:bCs w:val="0"/>
                <w:color w:val="000000"/>
                <w:sz w:val="24"/>
                <w:szCs w:val="24"/>
                <w:rtl/>
              </w:rPr>
              <w:t>أحمد</w:t>
            </w:r>
            <w:r w:rsidRPr="00C15560">
              <w:rPr>
                <w:rFonts w:cs="Arial"/>
                <w:b w:val="0"/>
                <w:bCs w:val="0"/>
                <w:color w:val="000000"/>
                <w:sz w:val="24"/>
                <w:szCs w:val="24"/>
                <w:rtl/>
              </w:rPr>
              <w:t xml:space="preserve"> </w:t>
            </w:r>
            <w:r w:rsidRPr="00C15560">
              <w:rPr>
                <w:rFonts w:cs="Arial" w:hint="cs"/>
                <w:b w:val="0"/>
                <w:bCs w:val="0"/>
                <w:color w:val="000000"/>
                <w:sz w:val="24"/>
                <w:szCs w:val="24"/>
                <w:rtl/>
              </w:rPr>
              <w:t>الجــــــمل</w:t>
            </w:r>
            <w:r w:rsidRPr="00C15560">
              <w:rPr>
                <w:rFonts w:cs="Arial" w:hint="cs"/>
                <w:b w:val="0"/>
                <w:bCs w:val="0"/>
                <w:color w:val="000000"/>
                <w:sz w:val="24"/>
                <w:szCs w:val="24"/>
                <w:rtl/>
              </w:rPr>
              <w:t xml:space="preserve">، </w:t>
            </w:r>
            <w:r w:rsidRPr="00C15560">
              <w:rPr>
                <w:rFonts w:cs="Arial" w:hint="cs"/>
                <w:b w:val="0"/>
                <w:bCs w:val="0"/>
                <w:color w:val="000000"/>
                <w:sz w:val="24"/>
                <w:szCs w:val="24"/>
                <w:rtl/>
              </w:rPr>
              <w:t>د</w:t>
            </w:r>
            <w:r w:rsidRPr="00C15560">
              <w:rPr>
                <w:rFonts w:cs="Arial"/>
                <w:b w:val="0"/>
                <w:bCs w:val="0"/>
                <w:color w:val="000000"/>
                <w:sz w:val="24"/>
                <w:szCs w:val="24"/>
                <w:rtl/>
              </w:rPr>
              <w:t xml:space="preserve">.  </w:t>
            </w:r>
            <w:r w:rsidRPr="00C15560">
              <w:rPr>
                <w:rFonts w:cs="Arial" w:hint="cs"/>
                <w:b w:val="0"/>
                <w:bCs w:val="0"/>
                <w:color w:val="000000"/>
                <w:sz w:val="24"/>
                <w:szCs w:val="24"/>
                <w:rtl/>
              </w:rPr>
              <w:t>إمــــــام</w:t>
            </w:r>
            <w:r w:rsidRPr="00C15560">
              <w:rPr>
                <w:rFonts w:cs="Arial"/>
                <w:b w:val="0"/>
                <w:bCs w:val="0"/>
                <w:color w:val="000000"/>
                <w:sz w:val="24"/>
                <w:szCs w:val="24"/>
                <w:rtl/>
              </w:rPr>
              <w:t xml:space="preserve"> </w:t>
            </w:r>
            <w:r w:rsidRPr="00C15560">
              <w:rPr>
                <w:rFonts w:cs="Arial" w:hint="cs"/>
                <w:b w:val="0"/>
                <w:bCs w:val="0"/>
                <w:color w:val="000000"/>
                <w:sz w:val="24"/>
                <w:szCs w:val="24"/>
                <w:rtl/>
              </w:rPr>
              <w:t>خلــــــــــــــيل</w:t>
            </w:r>
          </w:p>
          <w:p w:rsidR="0009346D" w:rsidRPr="00C15560" w:rsidRDefault="0009346D" w:rsidP="00C15560">
            <w:pPr>
              <w:spacing w:before="120"/>
              <w:ind w:left="284"/>
              <w:jc w:val="center"/>
              <w:rPr>
                <w:rFonts w:cs="Arial"/>
                <w:b w:val="0"/>
                <w:bCs w:val="0"/>
                <w:color w:val="000000"/>
                <w:sz w:val="24"/>
                <w:szCs w:val="24"/>
                <w:rtl/>
              </w:rPr>
            </w:pPr>
            <w:r w:rsidRPr="00C15560">
              <w:rPr>
                <w:rFonts w:cs="Arial" w:hint="cs"/>
                <w:b w:val="0"/>
                <w:bCs w:val="0"/>
                <w:color w:val="000000"/>
                <w:sz w:val="24"/>
                <w:szCs w:val="24"/>
                <w:rtl/>
              </w:rPr>
              <w:t>معهد خادم الحرمين الشريفين لأبحاث الحج العمرة</w:t>
            </w:r>
            <w:r w:rsidR="00C15560">
              <w:rPr>
                <w:rFonts w:cs="Arial" w:hint="cs"/>
                <w:b w:val="0"/>
                <w:bCs w:val="0"/>
                <w:color w:val="000000"/>
                <w:sz w:val="24"/>
                <w:szCs w:val="24"/>
                <w:rtl/>
              </w:rPr>
              <w:t xml:space="preserve">، </w:t>
            </w:r>
            <w:r w:rsidRPr="00C15560">
              <w:rPr>
                <w:rFonts w:cs="Arial" w:hint="cs"/>
                <w:b w:val="0"/>
                <w:bCs w:val="0"/>
                <w:color w:val="000000"/>
                <w:sz w:val="24"/>
                <w:szCs w:val="24"/>
                <w:rtl/>
              </w:rPr>
              <w:t>جامــــــعة أم القــــــــرى</w:t>
            </w:r>
          </w:p>
          <w:p w:rsidR="0009346D" w:rsidRPr="00C15560" w:rsidRDefault="0009346D" w:rsidP="00C15560">
            <w:pPr>
              <w:spacing w:before="120"/>
              <w:ind w:left="284"/>
              <w:jc w:val="center"/>
              <w:rPr>
                <w:rFonts w:cs="Arial"/>
                <w:color w:val="000000"/>
                <w:sz w:val="32"/>
                <w:szCs w:val="32"/>
                <w:rtl/>
              </w:rPr>
            </w:pPr>
            <w:r w:rsidRPr="00C15560">
              <w:rPr>
                <w:rFonts w:cs="Arial" w:hint="cs"/>
                <w:b w:val="0"/>
                <w:bCs w:val="0"/>
                <w:color w:val="000000"/>
                <w:sz w:val="24"/>
                <w:szCs w:val="24"/>
                <w:rtl/>
              </w:rPr>
              <w:t>محرم 1433 هـ / ديسمبر 2012 م</w:t>
            </w:r>
          </w:p>
        </w:tc>
      </w:tr>
    </w:tbl>
    <w:p w:rsidR="00E53D6C" w:rsidRDefault="00E53D6C" w:rsidP="0005367B">
      <w:pPr>
        <w:spacing w:after="0" w:line="240" w:lineRule="auto"/>
        <w:rPr>
          <w:rtl/>
        </w:rPr>
      </w:pPr>
    </w:p>
    <w:tbl>
      <w:tblPr>
        <w:tblStyle w:val="LightShading-Accent5"/>
        <w:bidiVisual/>
        <w:tblW w:w="0" w:type="auto"/>
        <w:tblBorders>
          <w:top w:val="none" w:sz="0" w:space="0" w:color="auto"/>
          <w:bottom w:val="none" w:sz="0" w:space="0" w:color="auto"/>
        </w:tblBorders>
        <w:tblLook w:val="04A0" w:firstRow="1" w:lastRow="0" w:firstColumn="1" w:lastColumn="0" w:noHBand="0" w:noVBand="1"/>
      </w:tblPr>
      <w:tblGrid>
        <w:gridCol w:w="9854"/>
      </w:tblGrid>
      <w:tr w:rsidR="005676B1" w:rsidRPr="005676B1" w:rsidTr="00386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tcPr>
          <w:p w:rsidR="005676B1" w:rsidRPr="004A47DB" w:rsidRDefault="004A47DB" w:rsidP="0005367B">
            <w:pPr>
              <w:pStyle w:val="Heading1"/>
              <w:spacing w:before="120" w:after="120"/>
              <w:outlineLvl w:val="0"/>
              <w:rPr>
                <w:rFonts w:asciiTheme="majorBidi" w:hAnsiTheme="majorBidi"/>
                <w:color w:val="1F497D" w:themeColor="text2"/>
                <w:sz w:val="40"/>
                <w:szCs w:val="40"/>
                <w:rtl/>
              </w:rPr>
            </w:pPr>
            <w:r>
              <w:rPr>
                <w:rtl/>
              </w:rPr>
              <w:br w:type="page"/>
            </w:r>
            <w:r w:rsidR="00470F49">
              <w:t xml:space="preserve"> </w:t>
            </w:r>
            <w:bookmarkStart w:id="0" w:name="_Toc342679126"/>
            <w:r w:rsidR="005676B1" w:rsidRPr="004A47DB">
              <w:rPr>
                <w:rFonts w:asciiTheme="majorBidi" w:hAnsiTheme="majorBidi"/>
                <w:color w:val="1F497D" w:themeColor="text2"/>
                <w:sz w:val="40"/>
                <w:szCs w:val="40"/>
                <w:rtl/>
              </w:rPr>
              <w:t>مقدمــــــــة</w:t>
            </w:r>
            <w:bookmarkEnd w:id="0"/>
          </w:p>
        </w:tc>
      </w:tr>
    </w:tbl>
    <w:p w:rsidR="00051118" w:rsidRPr="0005367B" w:rsidRDefault="00051118" w:rsidP="00051118">
      <w:pPr>
        <w:spacing w:line="240" w:lineRule="auto"/>
        <w:jc w:val="both"/>
        <w:rPr>
          <w:sz w:val="24"/>
          <w:szCs w:val="24"/>
          <w:rtl/>
        </w:rPr>
      </w:pPr>
      <w:r w:rsidRPr="0005367B">
        <w:rPr>
          <w:rFonts w:hint="cs"/>
          <w:sz w:val="24"/>
          <w:szCs w:val="24"/>
          <w:rtl/>
        </w:rPr>
        <w:t xml:space="preserve">كما هو مبين في جدول (1) </w:t>
      </w:r>
      <w:r w:rsidRPr="0005367B">
        <w:rPr>
          <w:sz w:val="24"/>
          <w:szCs w:val="24"/>
          <w:rtl/>
        </w:rPr>
        <w:t xml:space="preserve">يقوم </w:t>
      </w:r>
      <w:r w:rsidRPr="0005367B">
        <w:rPr>
          <w:rFonts w:hint="cs"/>
          <w:sz w:val="24"/>
          <w:szCs w:val="24"/>
          <w:rtl/>
        </w:rPr>
        <w:t>الملايين</w:t>
      </w:r>
      <w:r w:rsidRPr="0005367B">
        <w:rPr>
          <w:sz w:val="24"/>
          <w:szCs w:val="24"/>
          <w:rtl/>
        </w:rPr>
        <w:t xml:space="preserve"> </w:t>
      </w:r>
      <w:r w:rsidRPr="0005367B">
        <w:rPr>
          <w:rFonts w:hint="cs"/>
          <w:sz w:val="24"/>
          <w:szCs w:val="24"/>
          <w:rtl/>
        </w:rPr>
        <w:t xml:space="preserve">في </w:t>
      </w:r>
      <w:r w:rsidRPr="0005367B">
        <w:rPr>
          <w:sz w:val="24"/>
          <w:szCs w:val="24"/>
          <w:rtl/>
        </w:rPr>
        <w:t xml:space="preserve">كل عام بأداء فريضة الحج ، منهم </w:t>
      </w:r>
      <w:r w:rsidRPr="0005367B">
        <w:rPr>
          <w:b/>
          <w:bCs/>
          <w:sz w:val="24"/>
          <w:szCs w:val="24"/>
          <w:rtl/>
        </w:rPr>
        <w:t>أكثر من مليون و</w:t>
      </w:r>
      <w:r w:rsidRPr="0005367B">
        <w:rPr>
          <w:rFonts w:hint="cs"/>
          <w:b/>
          <w:bCs/>
          <w:sz w:val="24"/>
          <w:szCs w:val="24"/>
          <w:rtl/>
        </w:rPr>
        <w:t>سبعمائة ألف</w:t>
      </w:r>
      <w:r w:rsidRPr="0005367B">
        <w:rPr>
          <w:b/>
          <w:bCs/>
          <w:sz w:val="24"/>
          <w:szCs w:val="24"/>
          <w:rtl/>
        </w:rPr>
        <w:t xml:space="preserve"> حاج يأتون من</w:t>
      </w:r>
      <w:r w:rsidRPr="0005367B">
        <w:rPr>
          <w:rFonts w:hint="cs"/>
          <w:b/>
          <w:bCs/>
          <w:sz w:val="24"/>
          <w:szCs w:val="24"/>
          <w:rtl/>
        </w:rPr>
        <w:t xml:space="preserve"> </w:t>
      </w:r>
      <w:r w:rsidRPr="0005367B">
        <w:rPr>
          <w:b/>
          <w:bCs/>
          <w:sz w:val="24"/>
          <w:szCs w:val="24"/>
          <w:rtl/>
        </w:rPr>
        <w:t>خارج المملكة العربية السعودية</w:t>
      </w:r>
      <w:r w:rsidRPr="0005367B">
        <w:rPr>
          <w:rFonts w:hint="cs"/>
          <w:sz w:val="24"/>
          <w:szCs w:val="24"/>
          <w:rtl/>
        </w:rPr>
        <w:t>.</w:t>
      </w:r>
      <w:r w:rsidRPr="0005367B">
        <w:rPr>
          <w:sz w:val="24"/>
          <w:szCs w:val="24"/>
          <w:rtl/>
        </w:rPr>
        <w:t xml:space="preserve"> </w:t>
      </w:r>
    </w:p>
    <w:p w:rsidR="00051118" w:rsidRPr="0005367B" w:rsidRDefault="00051118" w:rsidP="00051118">
      <w:pPr>
        <w:pStyle w:val="Caption"/>
        <w:keepNext/>
        <w:spacing w:after="120"/>
        <w:jc w:val="center"/>
        <w:rPr>
          <w:color w:val="000000" w:themeColor="text1"/>
          <w:sz w:val="24"/>
          <w:szCs w:val="24"/>
        </w:rPr>
      </w:pPr>
      <w:bookmarkStart w:id="1" w:name="_Toc342679164"/>
      <w:r w:rsidRPr="0005367B">
        <w:rPr>
          <w:rFonts w:hint="cs"/>
          <w:color w:val="000000" w:themeColor="text1"/>
          <w:sz w:val="24"/>
          <w:szCs w:val="24"/>
          <w:rtl/>
        </w:rPr>
        <w:t>جدول</w:t>
      </w:r>
      <w:r w:rsidRPr="0005367B">
        <w:rPr>
          <w:color w:val="000000" w:themeColor="text1"/>
          <w:sz w:val="24"/>
          <w:szCs w:val="24"/>
        </w:rPr>
        <w:t xml:space="preserve"> </w:t>
      </w:r>
      <w:r w:rsidRPr="0005367B">
        <w:rPr>
          <w:color w:val="000000" w:themeColor="text1"/>
          <w:sz w:val="24"/>
          <w:szCs w:val="24"/>
        </w:rPr>
        <w:fldChar w:fldCharType="begin"/>
      </w:r>
      <w:r w:rsidRPr="0005367B">
        <w:rPr>
          <w:color w:val="000000" w:themeColor="text1"/>
          <w:sz w:val="24"/>
          <w:szCs w:val="24"/>
        </w:rPr>
        <w:instrText xml:space="preserve"> SEQ </w:instrText>
      </w:r>
      <w:r w:rsidRPr="0005367B">
        <w:rPr>
          <w:color w:val="000000" w:themeColor="text1"/>
          <w:sz w:val="24"/>
          <w:szCs w:val="24"/>
          <w:rtl/>
        </w:rPr>
        <w:instrText>جدول</w:instrText>
      </w:r>
      <w:r w:rsidRPr="0005367B">
        <w:rPr>
          <w:color w:val="000000" w:themeColor="text1"/>
          <w:sz w:val="24"/>
          <w:szCs w:val="24"/>
        </w:rPr>
        <w:instrText xml:space="preserve"> \* ARABIC </w:instrText>
      </w:r>
      <w:r w:rsidRPr="0005367B">
        <w:rPr>
          <w:color w:val="000000" w:themeColor="text1"/>
          <w:sz w:val="24"/>
          <w:szCs w:val="24"/>
        </w:rPr>
        <w:fldChar w:fldCharType="separate"/>
      </w:r>
      <w:r w:rsidR="005A6000">
        <w:rPr>
          <w:noProof/>
          <w:color w:val="000000" w:themeColor="text1"/>
          <w:sz w:val="24"/>
          <w:szCs w:val="24"/>
        </w:rPr>
        <w:t>1</w:t>
      </w:r>
      <w:r w:rsidRPr="0005367B">
        <w:rPr>
          <w:color w:val="000000" w:themeColor="text1"/>
          <w:sz w:val="24"/>
          <w:szCs w:val="24"/>
        </w:rPr>
        <w:fldChar w:fldCharType="end"/>
      </w:r>
      <w:r w:rsidRPr="0005367B">
        <w:rPr>
          <w:rFonts w:hint="cs"/>
          <w:noProof/>
          <w:color w:val="000000" w:themeColor="text1"/>
          <w:sz w:val="24"/>
          <w:szCs w:val="24"/>
          <w:rtl/>
        </w:rPr>
        <w:t>: أعداد الحجاج من الخارج والإجمالية في السنوات الخمس الأخيره</w:t>
      </w:r>
      <w:bookmarkEnd w:id="1"/>
    </w:p>
    <w:tbl>
      <w:tblPr>
        <w:tblStyle w:val="LightShading-Accent11"/>
        <w:tblW w:w="0" w:type="auto"/>
        <w:jc w:val="center"/>
        <w:tblLook w:val="04A0" w:firstRow="1" w:lastRow="0" w:firstColumn="1" w:lastColumn="0" w:noHBand="0" w:noVBand="1"/>
      </w:tblPr>
      <w:tblGrid>
        <w:gridCol w:w="2064"/>
        <w:gridCol w:w="1984"/>
        <w:gridCol w:w="1124"/>
      </w:tblGrid>
      <w:tr w:rsidR="00051118" w:rsidRPr="0005367B" w:rsidTr="00080B6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jc w:val="center"/>
              <w:rPr>
                <w:rFonts w:ascii="Arial" w:eastAsia="Times New Roman" w:hAnsi="Arial" w:cs="Arial"/>
                <w:color w:val="000000"/>
                <w:sz w:val="24"/>
                <w:szCs w:val="24"/>
              </w:rPr>
            </w:pPr>
            <w:r w:rsidRPr="0005367B">
              <w:rPr>
                <w:rFonts w:ascii="Arial" w:eastAsia="Times New Roman" w:hAnsi="Arial" w:cs="Arial"/>
                <w:color w:val="000000"/>
                <w:sz w:val="24"/>
                <w:szCs w:val="24"/>
                <w:rtl/>
              </w:rPr>
              <w:t>الحجاج من الخارج</w:t>
            </w:r>
          </w:p>
        </w:tc>
        <w:tc>
          <w:tcPr>
            <w:tcW w:w="1984" w:type="dxa"/>
            <w:noWrap/>
            <w:vAlign w:val="center"/>
            <w:hideMark/>
          </w:tcPr>
          <w:p w:rsidR="00051118" w:rsidRPr="0005367B" w:rsidRDefault="00051118" w:rsidP="00080B6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tl/>
              </w:rPr>
              <w:t>جملة الحجاج</w:t>
            </w:r>
          </w:p>
        </w:tc>
        <w:tc>
          <w:tcPr>
            <w:tcW w:w="1124" w:type="dxa"/>
            <w:noWrap/>
            <w:vAlign w:val="center"/>
            <w:hideMark/>
          </w:tcPr>
          <w:p w:rsidR="00051118" w:rsidRPr="0005367B" w:rsidRDefault="00051118" w:rsidP="00080B6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tl/>
              </w:rPr>
              <w:t>السنة</w:t>
            </w:r>
          </w:p>
        </w:tc>
      </w:tr>
      <w:tr w:rsidR="00051118" w:rsidRPr="0005367B" w:rsidTr="00080B6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rPr>
                <w:rFonts w:ascii="Arial" w:eastAsia="Times New Roman" w:hAnsi="Arial" w:cs="Arial"/>
                <w:b w:val="0"/>
                <w:bCs w:val="0"/>
                <w:color w:val="000000"/>
                <w:sz w:val="24"/>
                <w:szCs w:val="24"/>
              </w:rPr>
            </w:pPr>
            <w:r w:rsidRPr="0005367B">
              <w:rPr>
                <w:rFonts w:ascii="Arial" w:eastAsia="Times New Roman" w:hAnsi="Arial" w:cs="Arial"/>
                <w:b w:val="0"/>
                <w:bCs w:val="0"/>
                <w:color w:val="000000"/>
                <w:sz w:val="24"/>
                <w:szCs w:val="24"/>
              </w:rPr>
              <w:t xml:space="preserve">    1,729,841 </w:t>
            </w:r>
          </w:p>
        </w:tc>
        <w:tc>
          <w:tcPr>
            <w:tcW w:w="198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Pr>
              <w:t xml:space="preserve">       2,408,849 </w:t>
            </w:r>
          </w:p>
        </w:tc>
        <w:tc>
          <w:tcPr>
            <w:tcW w:w="112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05367B">
              <w:rPr>
                <w:rFonts w:ascii="Arial" w:eastAsia="Times New Roman" w:hAnsi="Arial" w:cs="Arial"/>
                <w:b/>
                <w:bCs/>
                <w:color w:val="000000"/>
                <w:sz w:val="24"/>
                <w:szCs w:val="24"/>
              </w:rPr>
              <w:t>1429</w:t>
            </w:r>
          </w:p>
        </w:tc>
      </w:tr>
      <w:tr w:rsidR="00051118" w:rsidRPr="0005367B" w:rsidTr="00080B63">
        <w:trPr>
          <w:trHeight w:val="353"/>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rPr>
                <w:rFonts w:ascii="Arial" w:eastAsia="Times New Roman" w:hAnsi="Arial" w:cs="Arial"/>
                <w:b w:val="0"/>
                <w:bCs w:val="0"/>
                <w:color w:val="000000"/>
                <w:sz w:val="24"/>
                <w:szCs w:val="24"/>
              </w:rPr>
            </w:pPr>
            <w:r w:rsidRPr="0005367B">
              <w:rPr>
                <w:rFonts w:ascii="Arial" w:eastAsia="Times New Roman" w:hAnsi="Arial" w:cs="Arial"/>
                <w:b w:val="0"/>
                <w:bCs w:val="0"/>
                <w:color w:val="000000"/>
                <w:sz w:val="24"/>
                <w:szCs w:val="24"/>
              </w:rPr>
              <w:t xml:space="preserve">    1,613,965 </w:t>
            </w:r>
          </w:p>
        </w:tc>
        <w:tc>
          <w:tcPr>
            <w:tcW w:w="1984" w:type="dxa"/>
            <w:noWrap/>
            <w:vAlign w:val="center"/>
            <w:hideMark/>
          </w:tcPr>
          <w:p w:rsidR="00051118" w:rsidRPr="0005367B" w:rsidRDefault="00051118" w:rsidP="00080B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Pr>
              <w:t xml:space="preserve">       2,313,278 </w:t>
            </w:r>
          </w:p>
        </w:tc>
        <w:tc>
          <w:tcPr>
            <w:tcW w:w="1124" w:type="dxa"/>
            <w:noWrap/>
            <w:vAlign w:val="center"/>
            <w:hideMark/>
          </w:tcPr>
          <w:p w:rsidR="00051118" w:rsidRPr="0005367B" w:rsidRDefault="00051118" w:rsidP="00080B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05367B">
              <w:rPr>
                <w:rFonts w:ascii="Arial" w:eastAsia="Times New Roman" w:hAnsi="Arial" w:cs="Arial"/>
                <w:b/>
                <w:bCs/>
                <w:color w:val="000000"/>
                <w:sz w:val="24"/>
                <w:szCs w:val="24"/>
              </w:rPr>
              <w:t>1430</w:t>
            </w:r>
          </w:p>
        </w:tc>
      </w:tr>
      <w:tr w:rsidR="00051118" w:rsidRPr="0005367B" w:rsidTr="00080B6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rPr>
                <w:rFonts w:ascii="Arial" w:eastAsia="Times New Roman" w:hAnsi="Arial" w:cs="Arial"/>
                <w:b w:val="0"/>
                <w:bCs w:val="0"/>
                <w:color w:val="000000"/>
                <w:sz w:val="24"/>
                <w:szCs w:val="24"/>
              </w:rPr>
            </w:pPr>
            <w:r w:rsidRPr="0005367B">
              <w:rPr>
                <w:rFonts w:ascii="Arial" w:eastAsia="Times New Roman" w:hAnsi="Arial" w:cs="Arial"/>
                <w:b w:val="0"/>
                <w:bCs w:val="0"/>
                <w:color w:val="000000"/>
                <w:sz w:val="24"/>
                <w:szCs w:val="24"/>
              </w:rPr>
              <w:t xml:space="preserve">    1,799,601 </w:t>
            </w:r>
          </w:p>
        </w:tc>
        <w:tc>
          <w:tcPr>
            <w:tcW w:w="198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Pr>
              <w:t xml:space="preserve">       2,789,399 </w:t>
            </w:r>
          </w:p>
        </w:tc>
        <w:tc>
          <w:tcPr>
            <w:tcW w:w="112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05367B">
              <w:rPr>
                <w:rFonts w:ascii="Arial" w:eastAsia="Times New Roman" w:hAnsi="Arial" w:cs="Arial"/>
                <w:b/>
                <w:bCs/>
                <w:color w:val="000000"/>
                <w:sz w:val="24"/>
                <w:szCs w:val="24"/>
              </w:rPr>
              <w:t>1431</w:t>
            </w:r>
          </w:p>
        </w:tc>
      </w:tr>
      <w:tr w:rsidR="00051118" w:rsidRPr="0005367B" w:rsidTr="00080B63">
        <w:trPr>
          <w:trHeight w:val="353"/>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rPr>
                <w:rFonts w:ascii="Arial" w:eastAsia="Times New Roman" w:hAnsi="Arial" w:cs="Arial"/>
                <w:b w:val="0"/>
                <w:bCs w:val="0"/>
                <w:color w:val="000000"/>
                <w:sz w:val="24"/>
                <w:szCs w:val="24"/>
              </w:rPr>
            </w:pPr>
            <w:r w:rsidRPr="0005367B">
              <w:rPr>
                <w:rFonts w:ascii="Arial" w:eastAsia="Times New Roman" w:hAnsi="Arial" w:cs="Arial"/>
                <w:b w:val="0"/>
                <w:bCs w:val="0"/>
                <w:color w:val="000000"/>
                <w:sz w:val="24"/>
                <w:szCs w:val="24"/>
              </w:rPr>
              <w:t xml:space="preserve">    1,828,195 </w:t>
            </w:r>
          </w:p>
        </w:tc>
        <w:tc>
          <w:tcPr>
            <w:tcW w:w="1984" w:type="dxa"/>
            <w:noWrap/>
            <w:vAlign w:val="center"/>
            <w:hideMark/>
          </w:tcPr>
          <w:p w:rsidR="00051118" w:rsidRPr="0005367B" w:rsidRDefault="00051118" w:rsidP="00080B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tl/>
              </w:rPr>
            </w:pPr>
            <w:r w:rsidRPr="0005367B">
              <w:rPr>
                <w:rFonts w:ascii="Arial" w:eastAsia="Times New Roman" w:hAnsi="Arial" w:cs="Arial"/>
                <w:color w:val="000000"/>
                <w:sz w:val="24"/>
                <w:szCs w:val="24"/>
              </w:rPr>
              <w:t xml:space="preserve">       2,927,717 </w:t>
            </w:r>
          </w:p>
        </w:tc>
        <w:tc>
          <w:tcPr>
            <w:tcW w:w="1124" w:type="dxa"/>
            <w:noWrap/>
            <w:vAlign w:val="center"/>
            <w:hideMark/>
          </w:tcPr>
          <w:p w:rsidR="00051118" w:rsidRPr="0005367B" w:rsidRDefault="00051118" w:rsidP="00080B6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05367B">
              <w:rPr>
                <w:rFonts w:ascii="Arial" w:eastAsia="Times New Roman" w:hAnsi="Arial" w:cs="Arial"/>
                <w:b/>
                <w:bCs/>
                <w:color w:val="000000"/>
                <w:sz w:val="24"/>
                <w:szCs w:val="24"/>
              </w:rPr>
              <w:t>1432</w:t>
            </w:r>
          </w:p>
        </w:tc>
      </w:tr>
      <w:tr w:rsidR="00051118" w:rsidRPr="0005367B" w:rsidTr="00080B6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064" w:type="dxa"/>
            <w:noWrap/>
            <w:vAlign w:val="center"/>
            <w:hideMark/>
          </w:tcPr>
          <w:p w:rsidR="00051118" w:rsidRPr="0005367B" w:rsidRDefault="00051118" w:rsidP="00080B63">
            <w:pPr>
              <w:rPr>
                <w:rFonts w:ascii="Arial" w:eastAsia="Times New Roman" w:hAnsi="Arial" w:cs="Arial"/>
                <w:color w:val="000000"/>
                <w:sz w:val="24"/>
                <w:szCs w:val="24"/>
              </w:rPr>
            </w:pPr>
            <w:r w:rsidRPr="0005367B">
              <w:rPr>
                <w:rFonts w:ascii="Arial" w:eastAsia="Times New Roman" w:hAnsi="Arial" w:cs="Arial"/>
                <w:b w:val="0"/>
                <w:bCs w:val="0"/>
                <w:color w:val="000000"/>
                <w:sz w:val="24"/>
                <w:szCs w:val="24"/>
              </w:rPr>
              <w:t xml:space="preserve">    </w:t>
            </w:r>
            <w:r w:rsidRPr="0005367B">
              <w:rPr>
                <w:rFonts w:ascii="Arial" w:eastAsia="Times New Roman" w:hAnsi="Arial" w:cs="Arial"/>
                <w:color w:val="000000"/>
                <w:sz w:val="24"/>
                <w:szCs w:val="24"/>
              </w:rPr>
              <w:t xml:space="preserve">1,752,932 </w:t>
            </w:r>
          </w:p>
        </w:tc>
        <w:tc>
          <w:tcPr>
            <w:tcW w:w="198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05367B">
              <w:rPr>
                <w:rFonts w:ascii="Arial" w:eastAsia="Times New Roman" w:hAnsi="Arial" w:cs="Arial"/>
                <w:color w:val="000000"/>
                <w:sz w:val="24"/>
                <w:szCs w:val="24"/>
              </w:rPr>
              <w:t xml:space="preserve">       3,161,573 </w:t>
            </w:r>
          </w:p>
        </w:tc>
        <w:tc>
          <w:tcPr>
            <w:tcW w:w="1124" w:type="dxa"/>
            <w:noWrap/>
            <w:vAlign w:val="center"/>
            <w:hideMark/>
          </w:tcPr>
          <w:p w:rsidR="00051118" w:rsidRPr="0005367B" w:rsidRDefault="00051118" w:rsidP="00080B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05367B">
              <w:rPr>
                <w:rFonts w:ascii="Arial" w:eastAsia="Times New Roman" w:hAnsi="Arial" w:cs="Arial"/>
                <w:b/>
                <w:bCs/>
                <w:color w:val="000000"/>
                <w:sz w:val="24"/>
                <w:szCs w:val="24"/>
              </w:rPr>
              <w:t>1433</w:t>
            </w:r>
          </w:p>
        </w:tc>
      </w:tr>
    </w:tbl>
    <w:p w:rsidR="00051118" w:rsidRDefault="00051118" w:rsidP="00051118">
      <w:pPr>
        <w:spacing w:line="240" w:lineRule="auto"/>
        <w:jc w:val="both"/>
        <w:rPr>
          <w:sz w:val="24"/>
          <w:szCs w:val="24"/>
          <w:rtl/>
        </w:rPr>
      </w:pPr>
    </w:p>
    <w:p w:rsidR="00051118" w:rsidRDefault="00051118" w:rsidP="00D65539">
      <w:pPr>
        <w:spacing w:line="240" w:lineRule="auto"/>
        <w:jc w:val="both"/>
        <w:rPr>
          <w:sz w:val="24"/>
          <w:szCs w:val="24"/>
          <w:rtl/>
        </w:rPr>
      </w:pPr>
      <w:r w:rsidRPr="0005367B">
        <w:rPr>
          <w:rFonts w:hint="cs"/>
          <w:sz w:val="24"/>
          <w:szCs w:val="24"/>
          <w:rtl/>
        </w:rPr>
        <w:t xml:space="preserve">بالإضافة إلى ذلك فإن الوسيلة الأولى لوصول حجاج الخارج هي عبر الخطوط الجوية حيث </w:t>
      </w:r>
      <w:r w:rsidRPr="0005367B">
        <w:rPr>
          <w:rFonts w:hint="cs"/>
          <w:b/>
          <w:bCs/>
          <w:sz w:val="24"/>
          <w:szCs w:val="24"/>
          <w:rtl/>
        </w:rPr>
        <w:t>يمثل القدوم جواً حوالي 93%</w:t>
      </w:r>
      <w:r w:rsidRPr="0005367B">
        <w:rPr>
          <w:rFonts w:hint="cs"/>
          <w:sz w:val="24"/>
          <w:szCs w:val="24"/>
          <w:rtl/>
        </w:rPr>
        <w:t xml:space="preserve"> (1,621,982 حاج) من إجمالي حجاج الخارج في عام 1433 هـ. وتصل تلك الملايين من الحجاج إلى مطارين رئيسيين وهما مطار الملك عبد العزيز الدولي </w:t>
      </w:r>
      <w:r w:rsidRPr="0005367B">
        <w:rPr>
          <w:sz w:val="24"/>
          <w:szCs w:val="24"/>
          <w:rtl/>
        </w:rPr>
        <w:t>ب</w:t>
      </w:r>
      <w:hyperlink r:id="rId9" w:history="1">
        <w:r w:rsidRPr="0005367B">
          <w:rPr>
            <w:sz w:val="24"/>
            <w:szCs w:val="24"/>
            <w:rtl/>
          </w:rPr>
          <w:t>جدة</w:t>
        </w:r>
      </w:hyperlink>
      <w:r w:rsidRPr="0005367B">
        <w:rPr>
          <w:sz w:val="24"/>
          <w:szCs w:val="24"/>
        </w:rPr>
        <w:t> </w:t>
      </w:r>
      <w:r w:rsidRPr="0005367B">
        <w:rPr>
          <w:sz w:val="24"/>
          <w:szCs w:val="24"/>
          <w:rtl/>
        </w:rPr>
        <w:t>ومطار الأمير محمد بن عبدالعزيز الدولي بالمدينة</w:t>
      </w:r>
      <w:r w:rsidRPr="0005367B">
        <w:rPr>
          <w:rFonts w:hint="cs"/>
          <w:sz w:val="24"/>
          <w:szCs w:val="24"/>
          <w:rtl/>
        </w:rPr>
        <w:t xml:space="preserve"> المنورة حيث </w:t>
      </w:r>
      <w:r w:rsidRPr="0005367B">
        <w:rPr>
          <w:rFonts w:hint="cs"/>
          <w:b/>
          <w:bCs/>
          <w:sz w:val="24"/>
          <w:szCs w:val="24"/>
          <w:rtl/>
        </w:rPr>
        <w:t xml:space="preserve">استقبل مطار الملك عبد العزيز الدولي وحده هذا العام 1,087,028 حاج </w:t>
      </w:r>
      <w:r w:rsidRPr="0005367B">
        <w:rPr>
          <w:rFonts w:hint="cs"/>
          <w:sz w:val="24"/>
          <w:szCs w:val="24"/>
          <w:rtl/>
        </w:rPr>
        <w:t>(أي ما يربو على 67% من الحجاج القادمين جواً) طبقاً لتصريحات</w:t>
      </w:r>
      <w:r w:rsidRPr="0005367B">
        <w:rPr>
          <w:sz w:val="24"/>
          <w:szCs w:val="24"/>
        </w:rPr>
        <w:t> </w:t>
      </w:r>
      <w:r w:rsidRPr="0005367B">
        <w:rPr>
          <w:sz w:val="24"/>
          <w:szCs w:val="24"/>
          <w:rtl/>
        </w:rPr>
        <w:t>الهيئة العامة للطيران المدني</w:t>
      </w:r>
      <w:r w:rsidRPr="0005367B">
        <w:rPr>
          <w:rFonts w:hint="cs"/>
          <w:sz w:val="24"/>
          <w:szCs w:val="24"/>
          <w:rtl/>
        </w:rPr>
        <w:t>.</w:t>
      </w:r>
      <w:r w:rsidR="00D65539">
        <w:rPr>
          <w:rFonts w:hint="cs"/>
          <w:sz w:val="24"/>
          <w:szCs w:val="24"/>
          <w:rtl/>
        </w:rPr>
        <w:t xml:space="preserve"> </w:t>
      </w:r>
      <w:r w:rsidRPr="0005367B">
        <w:rPr>
          <w:sz w:val="24"/>
          <w:szCs w:val="24"/>
          <w:rtl/>
        </w:rPr>
        <w:t xml:space="preserve">كل </w:t>
      </w:r>
      <w:r w:rsidRPr="0005367B">
        <w:rPr>
          <w:rFonts w:hint="cs"/>
          <w:sz w:val="24"/>
          <w:szCs w:val="24"/>
          <w:rtl/>
        </w:rPr>
        <w:t xml:space="preserve">تلك الأعداد من الحجاج تصل إلى مطار الملك عبد العزيز </w:t>
      </w:r>
      <w:r w:rsidRPr="0005367B">
        <w:rPr>
          <w:sz w:val="24"/>
          <w:szCs w:val="24"/>
          <w:rtl/>
        </w:rPr>
        <w:t>في غ</w:t>
      </w:r>
      <w:r w:rsidRPr="0005367B">
        <w:rPr>
          <w:rFonts w:hint="cs"/>
          <w:sz w:val="24"/>
          <w:szCs w:val="24"/>
          <w:rtl/>
        </w:rPr>
        <w:t>ص</w:t>
      </w:r>
      <w:r w:rsidRPr="0005367B">
        <w:rPr>
          <w:sz w:val="24"/>
          <w:szCs w:val="24"/>
          <w:rtl/>
        </w:rPr>
        <w:t xml:space="preserve">ون بضعة أسابيع  </w:t>
      </w:r>
      <w:r w:rsidRPr="0005367B">
        <w:rPr>
          <w:rFonts w:hint="cs"/>
          <w:sz w:val="24"/>
          <w:szCs w:val="24"/>
          <w:rtl/>
        </w:rPr>
        <w:t>حيث يصل أعداد الرحلات القادمة</w:t>
      </w:r>
      <w:r w:rsidRPr="0005367B">
        <w:rPr>
          <w:sz w:val="24"/>
          <w:szCs w:val="24"/>
          <w:rtl/>
        </w:rPr>
        <w:t xml:space="preserve"> </w:t>
      </w:r>
      <w:r w:rsidRPr="0005367B">
        <w:rPr>
          <w:rFonts w:hint="cs"/>
          <w:sz w:val="24"/>
          <w:szCs w:val="24"/>
          <w:rtl/>
        </w:rPr>
        <w:t xml:space="preserve">إلى </w:t>
      </w:r>
      <w:r w:rsidRPr="0005367B">
        <w:rPr>
          <w:sz w:val="24"/>
          <w:szCs w:val="24"/>
          <w:rtl/>
        </w:rPr>
        <w:t>25 رحلة في الساعة الواحدة</w:t>
      </w:r>
      <w:r w:rsidRPr="0005367B">
        <w:rPr>
          <w:rFonts w:hint="cs"/>
          <w:sz w:val="24"/>
          <w:szCs w:val="24"/>
          <w:rtl/>
        </w:rPr>
        <w:t xml:space="preserve"> </w:t>
      </w:r>
      <w:r w:rsidRPr="0005367B">
        <w:rPr>
          <w:sz w:val="24"/>
          <w:szCs w:val="24"/>
          <w:rtl/>
        </w:rPr>
        <w:t xml:space="preserve">في أوقات </w:t>
      </w:r>
      <w:r w:rsidRPr="0005367B">
        <w:rPr>
          <w:rFonts w:hint="cs"/>
          <w:sz w:val="24"/>
          <w:szCs w:val="24"/>
          <w:rtl/>
        </w:rPr>
        <w:t>ال</w:t>
      </w:r>
      <w:r w:rsidRPr="0005367B">
        <w:rPr>
          <w:sz w:val="24"/>
          <w:szCs w:val="24"/>
          <w:rtl/>
        </w:rPr>
        <w:t>ذروة</w:t>
      </w:r>
      <w:r w:rsidRPr="0005367B">
        <w:rPr>
          <w:rFonts w:hint="cs"/>
          <w:sz w:val="24"/>
          <w:szCs w:val="24"/>
          <w:rtl/>
          <w:lang w:bidi="ar-EG"/>
        </w:rPr>
        <w:t>، أي بمعدل رحلة كل دقيقتين ونصف تقريبا</w:t>
      </w:r>
      <w:r w:rsidRPr="0005367B">
        <w:rPr>
          <w:rFonts w:hint="cs"/>
          <w:sz w:val="24"/>
          <w:szCs w:val="24"/>
          <w:rtl/>
        </w:rPr>
        <w:t xml:space="preserve">. الأمر الذي يشكل عنق زجاجة في توافد الحجاج على المملكة ويعطي </w:t>
      </w:r>
      <w:r w:rsidRPr="0005367B">
        <w:rPr>
          <w:rFonts w:hint="cs"/>
          <w:b/>
          <w:bCs/>
          <w:sz w:val="24"/>
          <w:szCs w:val="24"/>
          <w:rtl/>
        </w:rPr>
        <w:t>أهمية كبرى لضرورة الكفاءة والسرعة في إنهاء إجراءات وصول الحجاج لمطارالملك عبد العزيز الدولي</w:t>
      </w:r>
      <w:r w:rsidRPr="0005367B">
        <w:rPr>
          <w:rFonts w:hint="cs"/>
          <w:sz w:val="24"/>
          <w:szCs w:val="24"/>
          <w:rtl/>
        </w:rPr>
        <w:t>.</w:t>
      </w:r>
      <w:r w:rsidR="00D65539">
        <w:rPr>
          <w:rFonts w:hint="cs"/>
          <w:sz w:val="24"/>
          <w:szCs w:val="24"/>
          <w:rtl/>
        </w:rPr>
        <w:t xml:space="preserve"> </w:t>
      </w:r>
    </w:p>
    <w:p w:rsidR="00D65539" w:rsidRPr="0005367B" w:rsidRDefault="00D65539" w:rsidP="00485ABD">
      <w:pPr>
        <w:spacing w:line="240" w:lineRule="auto"/>
        <w:jc w:val="both"/>
        <w:rPr>
          <w:sz w:val="24"/>
          <w:szCs w:val="24"/>
          <w:rtl/>
        </w:rPr>
      </w:pPr>
      <w:r>
        <w:rPr>
          <w:rFonts w:hint="cs"/>
          <w:sz w:val="24"/>
          <w:szCs w:val="24"/>
          <w:rtl/>
        </w:rPr>
        <w:t xml:space="preserve">بالنسبة لأدبيات البحث في هذا المجال، توجد دراستين قام بهما المعهد في العشر سنوات الأخيرة: الدراسة الأولى قام بها الدكتور ناصر البقمي وآخرون عام 1422 والتي قامت بحصر الإجراءات التي يمر بها الحاج داخل المطار فقط دون التعرض لأي أزمنة يقضيها الحاج في إنهاء هذه الإجراءات. أما الدراسة الثانية فقد قام بها د.فاضل عثمان وآخرون، وهي دراسة </w:t>
      </w:r>
      <w:r w:rsidR="002B1867">
        <w:rPr>
          <w:rFonts w:hint="cs"/>
          <w:sz w:val="24"/>
          <w:szCs w:val="24"/>
          <w:rtl/>
        </w:rPr>
        <w:t>استطلاعية</w:t>
      </w:r>
      <w:r>
        <w:rPr>
          <w:rFonts w:hint="cs"/>
          <w:sz w:val="24"/>
          <w:szCs w:val="24"/>
          <w:rtl/>
        </w:rPr>
        <w:t xml:space="preserve"> عن عينة 164 حاج تم تقدير متوسط الزمن الذي يقضونه داخل الصالات</w:t>
      </w:r>
      <w:r w:rsidR="00793A32">
        <w:rPr>
          <w:rFonts w:hint="cs"/>
          <w:sz w:val="24"/>
          <w:szCs w:val="24"/>
          <w:rtl/>
        </w:rPr>
        <w:t xml:space="preserve"> المغلقة</w:t>
      </w:r>
      <w:r>
        <w:rPr>
          <w:rFonts w:hint="cs"/>
          <w:sz w:val="24"/>
          <w:szCs w:val="24"/>
          <w:rtl/>
        </w:rPr>
        <w:t xml:space="preserve"> الجديدة </w:t>
      </w:r>
      <w:r w:rsidR="00793A32">
        <w:rPr>
          <w:rFonts w:hint="cs"/>
          <w:sz w:val="24"/>
          <w:szCs w:val="24"/>
          <w:rtl/>
        </w:rPr>
        <w:t xml:space="preserve">ومكتب الوكلاء الموحد ولم تتطرق هذه الدراسة إلى الأزمنة التي قضاها هؤلاء الحجاج أو آخرون في المراحل الأخرى مثل منطقة الجوازات والعفش والمؤسسات والترحيل . </w:t>
      </w:r>
      <w:r w:rsidR="00C14E33">
        <w:rPr>
          <w:rFonts w:hint="cs"/>
          <w:sz w:val="24"/>
          <w:szCs w:val="24"/>
          <w:rtl/>
        </w:rPr>
        <w:t xml:space="preserve"> </w:t>
      </w:r>
    </w:p>
    <w:p w:rsidR="003671C1" w:rsidRDefault="00051118" w:rsidP="00051118">
      <w:pPr>
        <w:rPr>
          <w:sz w:val="28"/>
          <w:szCs w:val="28"/>
        </w:rPr>
      </w:pPr>
      <w:r w:rsidRPr="0005367B">
        <w:rPr>
          <w:rFonts w:hint="cs"/>
          <w:sz w:val="24"/>
          <w:szCs w:val="24"/>
          <w:rtl/>
        </w:rPr>
        <w:t xml:space="preserve">بناء على ما سبق تقوم هذه الدراسة بدراسة الأزمنة التي يستغرقها الحجاج لإنهاء جميع الإجراءات التي يقومون بها منذ لحظة وصولهم إلى صالات الاستقبال بالمطار وحتى المغادرة بالحافلات </w:t>
      </w:r>
      <w:r w:rsidR="00793A32">
        <w:rPr>
          <w:rFonts w:hint="cs"/>
          <w:sz w:val="24"/>
          <w:szCs w:val="24"/>
          <w:rtl/>
        </w:rPr>
        <w:t xml:space="preserve">لعينة كبيرة من الحجاج؛ بلغ حجمها 3578 حاجا تم دراستهم في يومي 3و4 من ذي الحجة 1433 وهي عينة معقولة لاستكشاف الأزمنة المختلفة التي يقضيها الحجاج في إنهاء الإجراءات والأنشطة المختلفة داخل المطار وفي الساحات الخارجية. </w:t>
      </w:r>
      <w:r w:rsidRPr="0005367B">
        <w:rPr>
          <w:rFonts w:hint="cs"/>
          <w:sz w:val="24"/>
          <w:szCs w:val="24"/>
          <w:rtl/>
        </w:rPr>
        <w:t xml:space="preserve">وذلك للوقوف على كفاءة أداء كل إجراء ومن ثم تحديد الإجراءات التي </w:t>
      </w:r>
      <w:r w:rsidRPr="0005367B">
        <w:rPr>
          <w:rFonts w:hint="cs"/>
          <w:sz w:val="24"/>
          <w:szCs w:val="24"/>
          <w:rtl/>
        </w:rPr>
        <w:lastRenderedPageBreak/>
        <w:t>تستغرق أوقاتاً طويله من الحجاج واقتراح الحلول لرفع كفاءة الخدمة</w:t>
      </w:r>
      <w:r>
        <w:rPr>
          <w:rFonts w:hint="cs"/>
          <w:sz w:val="24"/>
          <w:szCs w:val="24"/>
          <w:rtl/>
        </w:rPr>
        <w:t xml:space="preserve"> بها</w:t>
      </w:r>
      <w:r w:rsidR="00C14E33">
        <w:rPr>
          <w:rFonts w:hint="cs"/>
          <w:sz w:val="24"/>
          <w:szCs w:val="24"/>
          <w:rtl/>
        </w:rPr>
        <w:t>، ويمكن إعتبار هذه الدراسة بمثابة إمتداد للدراسة التي قام بها الدكتور ناصر البقمي وآخرون عام 1422</w:t>
      </w:r>
      <w:r>
        <w:rPr>
          <w:rFonts w:hint="cs"/>
          <w:sz w:val="24"/>
          <w:szCs w:val="24"/>
          <w:rtl/>
        </w:rPr>
        <w:t>.</w:t>
      </w:r>
    </w:p>
    <w:tbl>
      <w:tblPr>
        <w:tblStyle w:val="LightShading-Accent5"/>
        <w:bidiVisual/>
        <w:tblW w:w="0" w:type="auto"/>
        <w:tblBorders>
          <w:top w:val="none" w:sz="0" w:space="0" w:color="auto"/>
          <w:bottom w:val="none" w:sz="0" w:space="0" w:color="auto"/>
        </w:tblBorders>
        <w:tblLook w:val="04A0" w:firstRow="1" w:lastRow="0" w:firstColumn="1" w:lastColumn="0" w:noHBand="0" w:noVBand="1"/>
      </w:tblPr>
      <w:tblGrid>
        <w:gridCol w:w="9854"/>
      </w:tblGrid>
      <w:tr w:rsidR="00C13709" w:rsidRPr="00051118" w:rsidTr="00051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tcPr>
          <w:p w:rsidR="00C13709" w:rsidRPr="00051118" w:rsidRDefault="00C13709" w:rsidP="00E73633">
            <w:pPr>
              <w:pStyle w:val="Heading1"/>
              <w:spacing w:before="120" w:after="120"/>
              <w:jc w:val="center"/>
              <w:outlineLvl w:val="0"/>
              <w:rPr>
                <w:rFonts w:asciiTheme="majorBidi" w:hAnsiTheme="majorBidi"/>
                <w:b/>
                <w:bCs/>
                <w:color w:val="1F497D" w:themeColor="text2"/>
                <w:sz w:val="32"/>
                <w:szCs w:val="32"/>
                <w:rtl/>
              </w:rPr>
            </w:pPr>
            <w:bookmarkStart w:id="2" w:name="_Toc342679127"/>
            <w:r w:rsidRPr="00051118">
              <w:rPr>
                <w:rFonts w:asciiTheme="majorBidi" w:hAnsiTheme="majorBidi"/>
                <w:b/>
                <w:bCs/>
                <w:color w:val="1F497D" w:themeColor="text2"/>
                <w:sz w:val="32"/>
                <w:szCs w:val="32"/>
                <w:rtl/>
              </w:rPr>
              <w:t>أهداف الدراسة ومنهجية العمل</w:t>
            </w:r>
            <w:bookmarkEnd w:id="2"/>
          </w:p>
        </w:tc>
      </w:tr>
    </w:tbl>
    <w:p w:rsidR="00D877EE" w:rsidRPr="00051118" w:rsidRDefault="007F0FB9" w:rsidP="0005367B">
      <w:pPr>
        <w:pStyle w:val="Heading2"/>
        <w:spacing w:line="240" w:lineRule="auto"/>
        <w:rPr>
          <w:color w:val="1F497D" w:themeColor="text2"/>
          <w:sz w:val="28"/>
          <w:szCs w:val="28"/>
          <w:rtl/>
        </w:rPr>
      </w:pPr>
      <w:bookmarkStart w:id="3" w:name="_Toc342679128"/>
      <w:r w:rsidRPr="00051118">
        <w:rPr>
          <w:rFonts w:hint="cs"/>
          <w:color w:val="1F497D" w:themeColor="text2"/>
          <w:sz w:val="28"/>
          <w:szCs w:val="28"/>
          <w:rtl/>
        </w:rPr>
        <w:t>أهـــــداف الدراســــــــة</w:t>
      </w:r>
      <w:bookmarkEnd w:id="3"/>
    </w:p>
    <w:p w:rsidR="007F0FB9" w:rsidRDefault="007F0FB9" w:rsidP="0005367B">
      <w:pPr>
        <w:spacing w:after="0" w:line="240" w:lineRule="auto"/>
        <w:rPr>
          <w:rtl/>
        </w:rPr>
      </w:pPr>
    </w:p>
    <w:p w:rsidR="00166FD5" w:rsidRPr="0005367B" w:rsidRDefault="00166FD5" w:rsidP="0005367B">
      <w:pPr>
        <w:spacing w:after="0" w:line="240" w:lineRule="auto"/>
        <w:jc w:val="both"/>
        <w:rPr>
          <w:sz w:val="24"/>
          <w:szCs w:val="24"/>
        </w:rPr>
      </w:pPr>
      <w:r w:rsidRPr="0005367B">
        <w:rPr>
          <w:rFonts w:hint="cs"/>
          <w:sz w:val="24"/>
          <w:szCs w:val="24"/>
          <w:rtl/>
        </w:rPr>
        <w:t>تهدف هذه الدراسة إلى:</w:t>
      </w:r>
    </w:p>
    <w:p w:rsidR="00166FD5" w:rsidRPr="0005367B" w:rsidRDefault="00166FD5" w:rsidP="0005367B">
      <w:pPr>
        <w:pStyle w:val="ListParagraph"/>
        <w:numPr>
          <w:ilvl w:val="0"/>
          <w:numId w:val="2"/>
        </w:numPr>
        <w:bidi/>
        <w:spacing w:before="120" w:after="0" w:line="240" w:lineRule="auto"/>
        <w:ind w:left="714" w:hanging="357"/>
        <w:contextualSpacing w:val="0"/>
        <w:jc w:val="both"/>
        <w:rPr>
          <w:rFonts w:eastAsiaTheme="minorHAnsi"/>
          <w:sz w:val="24"/>
          <w:szCs w:val="24"/>
        </w:rPr>
      </w:pPr>
      <w:r w:rsidRPr="0005367B">
        <w:rPr>
          <w:rFonts w:eastAsiaTheme="minorHAnsi"/>
          <w:sz w:val="24"/>
          <w:szCs w:val="24"/>
          <w:rtl/>
        </w:rPr>
        <w:t>التعرف على الاجراءات</w:t>
      </w:r>
      <w:r w:rsidRPr="0005367B">
        <w:rPr>
          <w:rFonts w:eastAsiaTheme="minorHAnsi" w:hint="cs"/>
          <w:sz w:val="24"/>
          <w:szCs w:val="24"/>
          <w:rtl/>
        </w:rPr>
        <w:t xml:space="preserve"> ال</w:t>
      </w:r>
      <w:r w:rsidR="009B322F" w:rsidRPr="0005367B">
        <w:rPr>
          <w:rFonts w:eastAsiaTheme="minorHAnsi" w:hint="cs"/>
          <w:sz w:val="24"/>
          <w:szCs w:val="24"/>
          <w:rtl/>
        </w:rPr>
        <w:t>أساسية</w:t>
      </w:r>
      <w:r w:rsidRPr="0005367B">
        <w:rPr>
          <w:rFonts w:eastAsiaTheme="minorHAnsi" w:hint="cs"/>
          <w:sz w:val="24"/>
          <w:szCs w:val="24"/>
          <w:rtl/>
        </w:rPr>
        <w:t xml:space="preserve"> </w:t>
      </w:r>
      <w:r w:rsidRPr="0005367B">
        <w:rPr>
          <w:rFonts w:eastAsiaTheme="minorHAnsi"/>
          <w:sz w:val="24"/>
          <w:szCs w:val="24"/>
          <w:rtl/>
        </w:rPr>
        <w:t>التي ي</w:t>
      </w:r>
      <w:r w:rsidR="009B322F" w:rsidRPr="0005367B">
        <w:rPr>
          <w:rFonts w:eastAsiaTheme="minorHAnsi" w:hint="cs"/>
          <w:sz w:val="24"/>
          <w:szCs w:val="24"/>
          <w:rtl/>
        </w:rPr>
        <w:t>مر بها</w:t>
      </w:r>
      <w:r w:rsidRPr="0005367B">
        <w:rPr>
          <w:rFonts w:eastAsiaTheme="minorHAnsi"/>
          <w:sz w:val="24"/>
          <w:szCs w:val="24"/>
          <w:rtl/>
        </w:rPr>
        <w:t xml:space="preserve"> الحاج </w:t>
      </w:r>
      <w:r w:rsidR="009B322F" w:rsidRPr="0005367B">
        <w:rPr>
          <w:rFonts w:eastAsiaTheme="minorHAnsi" w:hint="cs"/>
          <w:sz w:val="24"/>
          <w:szCs w:val="24"/>
          <w:rtl/>
        </w:rPr>
        <w:t>في</w:t>
      </w:r>
      <w:r w:rsidRPr="0005367B">
        <w:rPr>
          <w:rFonts w:eastAsiaTheme="minorHAnsi"/>
          <w:sz w:val="24"/>
          <w:szCs w:val="24"/>
          <w:rtl/>
        </w:rPr>
        <w:t xml:space="preserve"> مطار الملك </w:t>
      </w:r>
      <w:r w:rsidR="009D553C" w:rsidRPr="0005367B">
        <w:rPr>
          <w:rFonts w:eastAsiaTheme="minorHAnsi" w:hint="cs"/>
          <w:sz w:val="24"/>
          <w:szCs w:val="24"/>
          <w:rtl/>
        </w:rPr>
        <w:t>عبد العزيز</w:t>
      </w:r>
      <w:r w:rsidRPr="0005367B">
        <w:rPr>
          <w:rFonts w:eastAsiaTheme="minorHAnsi"/>
          <w:sz w:val="24"/>
          <w:szCs w:val="24"/>
          <w:rtl/>
        </w:rPr>
        <w:t xml:space="preserve"> الدولي </w:t>
      </w:r>
      <w:r w:rsidR="009B322F" w:rsidRPr="0005367B">
        <w:rPr>
          <w:rFonts w:eastAsiaTheme="minorHAnsi" w:hint="cs"/>
          <w:sz w:val="24"/>
          <w:szCs w:val="24"/>
          <w:rtl/>
        </w:rPr>
        <w:t>حتى</w:t>
      </w:r>
      <w:r w:rsidRPr="0005367B">
        <w:rPr>
          <w:rFonts w:eastAsiaTheme="minorHAnsi"/>
          <w:sz w:val="24"/>
          <w:szCs w:val="24"/>
          <w:rtl/>
        </w:rPr>
        <w:t xml:space="preserve"> </w:t>
      </w:r>
      <w:r w:rsidR="00A551FA" w:rsidRPr="0005367B">
        <w:rPr>
          <w:rFonts w:eastAsiaTheme="minorHAnsi" w:hint="cs"/>
          <w:sz w:val="24"/>
          <w:szCs w:val="24"/>
          <w:rtl/>
        </w:rPr>
        <w:t xml:space="preserve">يستقل </w:t>
      </w:r>
      <w:r w:rsidRPr="0005367B">
        <w:rPr>
          <w:rFonts w:eastAsiaTheme="minorHAnsi"/>
          <w:sz w:val="24"/>
          <w:szCs w:val="24"/>
          <w:rtl/>
        </w:rPr>
        <w:t>الحاف</w:t>
      </w:r>
      <w:r w:rsidR="00A551FA" w:rsidRPr="0005367B">
        <w:rPr>
          <w:rFonts w:eastAsiaTheme="minorHAnsi" w:hint="cs"/>
          <w:sz w:val="24"/>
          <w:szCs w:val="24"/>
          <w:rtl/>
        </w:rPr>
        <w:t>لة</w:t>
      </w:r>
      <w:r w:rsidRPr="0005367B">
        <w:rPr>
          <w:rFonts w:eastAsiaTheme="minorHAnsi"/>
          <w:sz w:val="24"/>
          <w:szCs w:val="24"/>
          <w:rtl/>
        </w:rPr>
        <w:t xml:space="preserve"> إلى مكة المكرمة أو إلى المدينة المنورة. </w:t>
      </w:r>
    </w:p>
    <w:p w:rsidR="009B322F" w:rsidRPr="0005367B" w:rsidRDefault="009B322F" w:rsidP="0005367B">
      <w:pPr>
        <w:pStyle w:val="ListParagraph"/>
        <w:numPr>
          <w:ilvl w:val="0"/>
          <w:numId w:val="2"/>
        </w:numPr>
        <w:bidi/>
        <w:spacing w:before="120" w:after="0" w:line="240" w:lineRule="auto"/>
        <w:ind w:left="714" w:hanging="357"/>
        <w:contextualSpacing w:val="0"/>
        <w:jc w:val="both"/>
        <w:rPr>
          <w:rFonts w:eastAsiaTheme="minorHAnsi"/>
          <w:sz w:val="24"/>
          <w:szCs w:val="24"/>
        </w:rPr>
      </w:pPr>
      <w:r w:rsidRPr="0005367B">
        <w:rPr>
          <w:rFonts w:eastAsiaTheme="minorHAnsi" w:hint="cs"/>
          <w:sz w:val="24"/>
          <w:szCs w:val="24"/>
          <w:rtl/>
        </w:rPr>
        <w:t>تحديد الجهات التي تقدم الخدمات في مطار الملك عبد العزيز الدولي وتحديد الدور الذي تقوم به كل منها.</w:t>
      </w:r>
    </w:p>
    <w:p w:rsidR="00166FD5" w:rsidRPr="0005367B" w:rsidRDefault="00166FD5" w:rsidP="0005367B">
      <w:pPr>
        <w:pStyle w:val="ListParagraph"/>
        <w:numPr>
          <w:ilvl w:val="0"/>
          <w:numId w:val="2"/>
        </w:numPr>
        <w:bidi/>
        <w:spacing w:before="120" w:after="0" w:line="240" w:lineRule="auto"/>
        <w:ind w:left="714" w:hanging="357"/>
        <w:contextualSpacing w:val="0"/>
        <w:jc w:val="both"/>
        <w:rPr>
          <w:rFonts w:eastAsiaTheme="minorHAnsi"/>
          <w:sz w:val="24"/>
          <w:szCs w:val="24"/>
        </w:rPr>
      </w:pPr>
      <w:r w:rsidRPr="0005367B">
        <w:rPr>
          <w:rFonts w:eastAsiaTheme="minorHAnsi" w:hint="cs"/>
          <w:sz w:val="24"/>
          <w:szCs w:val="24"/>
          <w:rtl/>
        </w:rPr>
        <w:t xml:space="preserve">دراسة </w:t>
      </w:r>
      <w:r w:rsidRPr="0005367B">
        <w:rPr>
          <w:rFonts w:eastAsiaTheme="minorHAnsi"/>
          <w:sz w:val="24"/>
          <w:szCs w:val="24"/>
          <w:rtl/>
        </w:rPr>
        <w:t xml:space="preserve">الأزمنة المختلفة </w:t>
      </w:r>
      <w:r w:rsidRPr="0005367B">
        <w:rPr>
          <w:rFonts w:eastAsiaTheme="minorHAnsi" w:hint="cs"/>
          <w:sz w:val="24"/>
          <w:szCs w:val="24"/>
          <w:rtl/>
        </w:rPr>
        <w:t xml:space="preserve">اللازمة للحاج لإنهاء </w:t>
      </w:r>
      <w:r w:rsidR="009B322F" w:rsidRPr="0005367B">
        <w:rPr>
          <w:rFonts w:eastAsiaTheme="minorHAnsi" w:hint="cs"/>
          <w:sz w:val="24"/>
          <w:szCs w:val="24"/>
          <w:rtl/>
        </w:rPr>
        <w:t>إجراءاته.</w:t>
      </w:r>
      <w:r w:rsidRPr="0005367B">
        <w:rPr>
          <w:rFonts w:eastAsiaTheme="minorHAnsi" w:hint="cs"/>
          <w:sz w:val="24"/>
          <w:szCs w:val="24"/>
          <w:rtl/>
        </w:rPr>
        <w:t xml:space="preserve"> </w:t>
      </w:r>
    </w:p>
    <w:p w:rsidR="007F0FB9" w:rsidRPr="0005367B" w:rsidRDefault="00166FD5" w:rsidP="0005367B">
      <w:pPr>
        <w:pStyle w:val="ListParagraph"/>
        <w:numPr>
          <w:ilvl w:val="0"/>
          <w:numId w:val="2"/>
        </w:numPr>
        <w:bidi/>
        <w:spacing w:before="120" w:after="0" w:line="240" w:lineRule="auto"/>
        <w:ind w:left="714" w:hanging="357"/>
        <w:contextualSpacing w:val="0"/>
        <w:jc w:val="both"/>
        <w:rPr>
          <w:rFonts w:eastAsiaTheme="minorHAnsi"/>
          <w:sz w:val="24"/>
          <w:szCs w:val="24"/>
          <w:rtl/>
        </w:rPr>
      </w:pPr>
      <w:r w:rsidRPr="0005367B">
        <w:rPr>
          <w:rFonts w:eastAsiaTheme="minorHAnsi" w:hint="cs"/>
          <w:sz w:val="24"/>
          <w:szCs w:val="24"/>
          <w:rtl/>
        </w:rPr>
        <w:t>تحديد المراحل التى يعانى فيها الحاج أكثر من غيرها و</w:t>
      </w:r>
      <w:r w:rsidRPr="0005367B">
        <w:rPr>
          <w:rFonts w:eastAsiaTheme="minorHAnsi"/>
          <w:sz w:val="24"/>
          <w:szCs w:val="24"/>
          <w:rtl/>
        </w:rPr>
        <w:t xml:space="preserve">اقتراح </w:t>
      </w:r>
      <w:r w:rsidRPr="0005367B">
        <w:rPr>
          <w:rFonts w:eastAsiaTheme="minorHAnsi" w:hint="cs"/>
          <w:sz w:val="24"/>
          <w:szCs w:val="24"/>
          <w:rtl/>
        </w:rPr>
        <w:t xml:space="preserve">الحلول </w:t>
      </w:r>
      <w:r w:rsidRPr="0005367B">
        <w:rPr>
          <w:rFonts w:eastAsiaTheme="minorHAnsi"/>
          <w:sz w:val="24"/>
          <w:szCs w:val="24"/>
          <w:rtl/>
        </w:rPr>
        <w:t>المناسبة ل</w:t>
      </w:r>
      <w:r w:rsidRPr="0005367B">
        <w:rPr>
          <w:rFonts w:eastAsiaTheme="minorHAnsi" w:hint="cs"/>
          <w:sz w:val="24"/>
          <w:szCs w:val="24"/>
          <w:rtl/>
        </w:rPr>
        <w:t>رفع كفاءة الخدمة</w:t>
      </w:r>
      <w:r w:rsidRPr="0005367B">
        <w:rPr>
          <w:rFonts w:eastAsiaTheme="minorHAnsi"/>
          <w:sz w:val="24"/>
          <w:szCs w:val="24"/>
          <w:rtl/>
        </w:rPr>
        <w:t>.</w:t>
      </w:r>
    </w:p>
    <w:p w:rsidR="007F0FB9" w:rsidRPr="00051118" w:rsidRDefault="007F0FB9" w:rsidP="0005367B">
      <w:pPr>
        <w:pStyle w:val="Heading2"/>
        <w:spacing w:line="240" w:lineRule="auto"/>
        <w:rPr>
          <w:color w:val="1F497D" w:themeColor="text2"/>
          <w:sz w:val="28"/>
          <w:szCs w:val="28"/>
          <w:rtl/>
        </w:rPr>
      </w:pPr>
      <w:bookmarkStart w:id="4" w:name="_Toc342679129"/>
      <w:r w:rsidRPr="00051118">
        <w:rPr>
          <w:rFonts w:hint="cs"/>
          <w:color w:val="1F497D" w:themeColor="text2"/>
          <w:sz w:val="28"/>
          <w:szCs w:val="28"/>
          <w:rtl/>
        </w:rPr>
        <w:t>منهجــــية العــــــــــمل</w:t>
      </w:r>
      <w:bookmarkEnd w:id="4"/>
    </w:p>
    <w:p w:rsidR="00166FD5" w:rsidRPr="0005367B" w:rsidRDefault="00166FD5" w:rsidP="0005367B">
      <w:pPr>
        <w:spacing w:after="0" w:line="240" w:lineRule="auto"/>
        <w:jc w:val="both"/>
        <w:rPr>
          <w:sz w:val="24"/>
          <w:szCs w:val="24"/>
          <w:rtl/>
        </w:rPr>
      </w:pPr>
      <w:r w:rsidRPr="0005367B">
        <w:rPr>
          <w:rFonts w:hint="cs"/>
          <w:sz w:val="24"/>
          <w:szCs w:val="24"/>
          <w:rtl/>
        </w:rPr>
        <w:t xml:space="preserve">تمت الدراسة من خلال العمل الميداني حيث انتقل فريق العمل </w:t>
      </w:r>
      <w:r w:rsidR="00E471DC" w:rsidRPr="0005367B">
        <w:rPr>
          <w:rFonts w:hint="cs"/>
          <w:sz w:val="24"/>
          <w:szCs w:val="24"/>
          <w:rtl/>
        </w:rPr>
        <w:t xml:space="preserve">المكون من 4 باحثين و 20 طالب لجمع البيانات إلى مطار الملك عبد العزيز الدولي ثلاث أيام متتالية من أيام الذروة في قدوم الحجاج إلى المملكة. </w:t>
      </w:r>
    </w:p>
    <w:p w:rsidR="00E471DC" w:rsidRPr="0005367B" w:rsidRDefault="00E471DC" w:rsidP="0005367B">
      <w:pPr>
        <w:spacing w:after="0" w:line="240" w:lineRule="auto"/>
        <w:jc w:val="both"/>
        <w:rPr>
          <w:sz w:val="24"/>
          <w:szCs w:val="24"/>
          <w:rtl/>
        </w:rPr>
      </w:pPr>
      <w:r w:rsidRPr="0005367B">
        <w:rPr>
          <w:rFonts w:hint="cs"/>
          <w:sz w:val="24"/>
          <w:szCs w:val="24"/>
          <w:rtl/>
        </w:rPr>
        <w:t xml:space="preserve">بعد تحديد المراحل الرئيسية التي يمر بها الحجاج وجمع البيانات </w:t>
      </w:r>
      <w:r w:rsidRPr="0005367B">
        <w:rPr>
          <w:sz w:val="24"/>
          <w:szCs w:val="24"/>
          <w:rtl/>
        </w:rPr>
        <w:t>–</w:t>
      </w:r>
      <w:r w:rsidRPr="0005367B">
        <w:rPr>
          <w:rFonts w:hint="cs"/>
          <w:sz w:val="24"/>
          <w:szCs w:val="24"/>
          <w:rtl/>
        </w:rPr>
        <w:t xml:space="preserve"> كما سنذكر لاحقاً </w:t>
      </w:r>
      <w:r w:rsidRPr="0005367B">
        <w:rPr>
          <w:sz w:val="24"/>
          <w:szCs w:val="24"/>
          <w:rtl/>
        </w:rPr>
        <w:t>–</w:t>
      </w:r>
      <w:r w:rsidRPr="0005367B">
        <w:rPr>
          <w:rFonts w:hint="cs"/>
          <w:sz w:val="24"/>
          <w:szCs w:val="24"/>
          <w:rtl/>
        </w:rPr>
        <w:t xml:space="preserve"> اعتمدت الدراسة </w:t>
      </w:r>
      <w:r w:rsidR="00774C85" w:rsidRPr="0005367B">
        <w:rPr>
          <w:rFonts w:hint="cs"/>
          <w:sz w:val="24"/>
          <w:szCs w:val="24"/>
          <w:rtl/>
        </w:rPr>
        <w:t xml:space="preserve">أساساً </w:t>
      </w:r>
      <w:r w:rsidRPr="0005367B">
        <w:rPr>
          <w:rFonts w:hint="cs"/>
          <w:sz w:val="24"/>
          <w:szCs w:val="24"/>
          <w:rtl/>
        </w:rPr>
        <w:t>على التحليل</w:t>
      </w:r>
      <w:r w:rsidR="00774C85" w:rsidRPr="0005367B">
        <w:rPr>
          <w:rFonts w:hint="cs"/>
          <w:sz w:val="24"/>
          <w:szCs w:val="24"/>
          <w:rtl/>
        </w:rPr>
        <w:t xml:space="preserve"> الاستكشافي للبيانات وإيجاد مقاييس النزعة المركزية والتشتت ب</w:t>
      </w:r>
      <w:r w:rsidR="00C1332C">
        <w:rPr>
          <w:rFonts w:hint="cs"/>
          <w:sz w:val="24"/>
          <w:szCs w:val="24"/>
          <w:rtl/>
        </w:rPr>
        <w:t>ا</w:t>
      </w:r>
      <w:r w:rsidR="00774C85" w:rsidRPr="0005367B">
        <w:rPr>
          <w:rFonts w:hint="cs"/>
          <w:sz w:val="24"/>
          <w:szCs w:val="24"/>
          <w:rtl/>
        </w:rPr>
        <w:t>لإضافة إلى التحليل ا</w:t>
      </w:r>
      <w:r w:rsidRPr="0005367B">
        <w:rPr>
          <w:rFonts w:hint="cs"/>
          <w:sz w:val="24"/>
          <w:szCs w:val="24"/>
          <w:rtl/>
        </w:rPr>
        <w:t>لإحصائي للوقوف على الآتي فيما يخص كل مرحله من المراحل التي يمر بها الحاج:</w:t>
      </w:r>
    </w:p>
    <w:p w:rsidR="00166FD5" w:rsidRPr="0005367B" w:rsidRDefault="00166FD5" w:rsidP="0005367B">
      <w:pPr>
        <w:pStyle w:val="ListParagraph"/>
        <w:numPr>
          <w:ilvl w:val="0"/>
          <w:numId w:val="5"/>
        </w:numPr>
        <w:bidi/>
        <w:spacing w:before="120" w:after="0" w:line="240" w:lineRule="auto"/>
        <w:ind w:left="567" w:hanging="425"/>
        <w:contextualSpacing w:val="0"/>
        <w:jc w:val="both"/>
        <w:rPr>
          <w:rFonts w:eastAsiaTheme="minorHAnsi"/>
          <w:sz w:val="24"/>
          <w:szCs w:val="24"/>
        </w:rPr>
      </w:pPr>
      <w:r w:rsidRPr="0005367B">
        <w:rPr>
          <w:rFonts w:eastAsiaTheme="minorHAnsi"/>
          <w:sz w:val="24"/>
          <w:szCs w:val="24"/>
          <w:rtl/>
        </w:rPr>
        <w:t>القيم العظمى والصغرى</w:t>
      </w:r>
      <w:r w:rsidR="00E471DC" w:rsidRPr="0005367B">
        <w:rPr>
          <w:rFonts w:eastAsiaTheme="minorHAnsi" w:hint="cs"/>
          <w:sz w:val="24"/>
          <w:szCs w:val="24"/>
          <w:rtl/>
        </w:rPr>
        <w:t xml:space="preserve"> للزمن اللازم لإنهاء الإجراءات</w:t>
      </w:r>
      <w:r w:rsidRPr="0005367B">
        <w:rPr>
          <w:rFonts w:eastAsiaTheme="minorHAnsi" w:hint="cs"/>
          <w:sz w:val="24"/>
          <w:szCs w:val="24"/>
          <w:rtl/>
        </w:rPr>
        <w:t>.</w:t>
      </w:r>
      <w:r w:rsidRPr="0005367B">
        <w:rPr>
          <w:rFonts w:eastAsiaTheme="minorHAnsi"/>
          <w:sz w:val="24"/>
          <w:szCs w:val="24"/>
          <w:rtl/>
        </w:rPr>
        <w:t xml:space="preserve"> </w:t>
      </w:r>
    </w:p>
    <w:p w:rsidR="00166FD5" w:rsidRPr="0005367B" w:rsidRDefault="00E471DC" w:rsidP="0005367B">
      <w:pPr>
        <w:pStyle w:val="ListParagraph"/>
        <w:numPr>
          <w:ilvl w:val="0"/>
          <w:numId w:val="5"/>
        </w:numPr>
        <w:bidi/>
        <w:spacing w:before="120" w:after="0" w:line="240" w:lineRule="auto"/>
        <w:ind w:left="567" w:hanging="425"/>
        <w:contextualSpacing w:val="0"/>
        <w:jc w:val="both"/>
        <w:rPr>
          <w:rFonts w:eastAsiaTheme="minorHAnsi"/>
          <w:sz w:val="24"/>
          <w:szCs w:val="24"/>
        </w:rPr>
      </w:pPr>
      <w:r w:rsidRPr="0005367B">
        <w:rPr>
          <w:rFonts w:eastAsiaTheme="minorHAnsi" w:hint="cs"/>
          <w:sz w:val="24"/>
          <w:szCs w:val="24"/>
          <w:rtl/>
        </w:rPr>
        <w:t xml:space="preserve">المتوسط الزمني اللازم لإنهاء الإجراءات، إلى جانب </w:t>
      </w:r>
      <w:r w:rsidR="0002415F" w:rsidRPr="0005367B">
        <w:rPr>
          <w:rFonts w:eastAsiaTheme="minorHAnsi" w:hint="cs"/>
          <w:sz w:val="24"/>
          <w:szCs w:val="24"/>
          <w:rtl/>
        </w:rPr>
        <w:t>ال</w:t>
      </w:r>
      <w:r w:rsidRPr="0005367B">
        <w:rPr>
          <w:rFonts w:eastAsiaTheme="minorHAnsi" w:hint="cs"/>
          <w:sz w:val="24"/>
          <w:szCs w:val="24"/>
          <w:rtl/>
        </w:rPr>
        <w:t>م</w:t>
      </w:r>
      <w:r w:rsidR="00166FD5" w:rsidRPr="0005367B">
        <w:rPr>
          <w:rFonts w:eastAsiaTheme="minorHAnsi"/>
          <w:sz w:val="24"/>
          <w:szCs w:val="24"/>
          <w:rtl/>
        </w:rPr>
        <w:t xml:space="preserve">ؤشرات </w:t>
      </w:r>
      <w:r w:rsidR="0002415F" w:rsidRPr="0005367B">
        <w:rPr>
          <w:rFonts w:eastAsiaTheme="minorHAnsi" w:hint="cs"/>
          <w:sz w:val="24"/>
          <w:szCs w:val="24"/>
          <w:rtl/>
        </w:rPr>
        <w:t>الإحصائية الأخرى ل</w:t>
      </w:r>
      <w:r w:rsidR="00166FD5" w:rsidRPr="0005367B">
        <w:rPr>
          <w:rFonts w:eastAsiaTheme="minorHAnsi"/>
          <w:sz w:val="24"/>
          <w:szCs w:val="24"/>
          <w:rtl/>
        </w:rPr>
        <w:t xml:space="preserve">لنزعة المركزية </w:t>
      </w:r>
      <w:r w:rsidRPr="0005367B">
        <w:rPr>
          <w:rFonts w:eastAsiaTheme="minorHAnsi" w:hint="cs"/>
          <w:sz w:val="24"/>
          <w:szCs w:val="24"/>
          <w:rtl/>
        </w:rPr>
        <w:t>كالوسيط الحسابي</w:t>
      </w:r>
      <w:r w:rsidR="0002415F" w:rsidRPr="0005367B">
        <w:rPr>
          <w:rFonts w:eastAsiaTheme="minorHAnsi" w:hint="cs"/>
          <w:sz w:val="24"/>
          <w:szCs w:val="24"/>
          <w:rtl/>
        </w:rPr>
        <w:t xml:space="preserve"> (</w:t>
      </w:r>
      <w:r w:rsidR="0002415F" w:rsidRPr="0005367B">
        <w:rPr>
          <w:rFonts w:eastAsiaTheme="minorHAnsi"/>
          <w:sz w:val="24"/>
          <w:szCs w:val="24"/>
        </w:rPr>
        <w:t>Median</w:t>
      </w:r>
      <w:r w:rsidR="0002415F" w:rsidRPr="0005367B">
        <w:rPr>
          <w:rFonts w:eastAsiaTheme="minorHAnsi" w:hint="cs"/>
          <w:sz w:val="24"/>
          <w:szCs w:val="24"/>
          <w:rtl/>
        </w:rPr>
        <w:t>) والمنوال (</w:t>
      </w:r>
      <w:r w:rsidR="0002415F" w:rsidRPr="0005367B">
        <w:rPr>
          <w:rFonts w:eastAsiaTheme="minorHAnsi"/>
          <w:sz w:val="24"/>
          <w:szCs w:val="24"/>
        </w:rPr>
        <w:t>Mode</w:t>
      </w:r>
      <w:r w:rsidR="0002415F" w:rsidRPr="0005367B">
        <w:rPr>
          <w:rFonts w:eastAsiaTheme="minorHAnsi" w:hint="cs"/>
          <w:sz w:val="24"/>
          <w:szCs w:val="24"/>
          <w:rtl/>
        </w:rPr>
        <w:t>)</w:t>
      </w:r>
      <w:r w:rsidR="00166FD5" w:rsidRPr="0005367B">
        <w:rPr>
          <w:rFonts w:eastAsiaTheme="minorHAnsi" w:hint="cs"/>
          <w:sz w:val="24"/>
          <w:szCs w:val="24"/>
          <w:rtl/>
        </w:rPr>
        <w:t>.</w:t>
      </w:r>
      <w:r w:rsidR="00166FD5" w:rsidRPr="0005367B">
        <w:rPr>
          <w:rFonts w:eastAsiaTheme="minorHAnsi"/>
          <w:sz w:val="24"/>
          <w:szCs w:val="24"/>
          <w:rtl/>
        </w:rPr>
        <w:t xml:space="preserve"> </w:t>
      </w:r>
    </w:p>
    <w:p w:rsidR="00166FD5" w:rsidRPr="0005367B" w:rsidRDefault="00166FD5" w:rsidP="0005367B">
      <w:pPr>
        <w:pStyle w:val="ListParagraph"/>
        <w:numPr>
          <w:ilvl w:val="0"/>
          <w:numId w:val="5"/>
        </w:numPr>
        <w:bidi/>
        <w:spacing w:before="120" w:after="0" w:line="240" w:lineRule="auto"/>
        <w:ind w:left="567" w:hanging="425"/>
        <w:contextualSpacing w:val="0"/>
        <w:jc w:val="both"/>
        <w:rPr>
          <w:rFonts w:eastAsiaTheme="minorHAnsi"/>
          <w:sz w:val="24"/>
          <w:szCs w:val="24"/>
        </w:rPr>
      </w:pPr>
      <w:r w:rsidRPr="0005367B">
        <w:rPr>
          <w:rFonts w:eastAsiaTheme="minorHAnsi"/>
          <w:sz w:val="24"/>
          <w:szCs w:val="24"/>
          <w:rtl/>
        </w:rPr>
        <w:t xml:space="preserve">دراسة </w:t>
      </w:r>
      <w:r w:rsidR="00A551FA" w:rsidRPr="0005367B">
        <w:rPr>
          <w:rFonts w:eastAsiaTheme="minorHAnsi" w:hint="cs"/>
          <w:sz w:val="24"/>
          <w:szCs w:val="24"/>
          <w:rtl/>
        </w:rPr>
        <w:t>الإنحراف المعياري</w:t>
      </w:r>
      <w:r w:rsidRPr="0005367B">
        <w:rPr>
          <w:rFonts w:eastAsiaTheme="minorHAnsi"/>
          <w:sz w:val="24"/>
          <w:szCs w:val="24"/>
          <w:rtl/>
        </w:rPr>
        <w:t xml:space="preserve"> </w:t>
      </w:r>
      <w:r w:rsidR="00E471DC" w:rsidRPr="0005367B">
        <w:rPr>
          <w:rFonts w:eastAsiaTheme="minorHAnsi"/>
          <w:sz w:val="24"/>
          <w:szCs w:val="24"/>
        </w:rPr>
        <w:t xml:space="preserve"> (</w:t>
      </w:r>
      <w:r w:rsidR="0007617B" w:rsidRPr="0005367B">
        <w:rPr>
          <w:rFonts w:eastAsiaTheme="minorHAnsi"/>
          <w:sz w:val="24"/>
          <w:szCs w:val="24"/>
        </w:rPr>
        <w:t>Standard Deviation</w:t>
      </w:r>
      <w:r w:rsidR="00E471DC" w:rsidRPr="0005367B">
        <w:rPr>
          <w:rFonts w:eastAsiaTheme="minorHAnsi"/>
          <w:sz w:val="24"/>
          <w:szCs w:val="24"/>
        </w:rPr>
        <w:t>)</w:t>
      </w:r>
      <w:r w:rsidRPr="0005367B">
        <w:rPr>
          <w:rFonts w:eastAsiaTheme="minorHAnsi"/>
          <w:sz w:val="24"/>
          <w:szCs w:val="24"/>
          <w:rtl/>
        </w:rPr>
        <w:t xml:space="preserve">في </w:t>
      </w:r>
      <w:r w:rsidR="0007617B" w:rsidRPr="0005367B">
        <w:rPr>
          <w:rFonts w:eastAsiaTheme="minorHAnsi" w:hint="cs"/>
          <w:sz w:val="24"/>
          <w:szCs w:val="24"/>
          <w:rtl/>
        </w:rPr>
        <w:t>البيانات</w:t>
      </w:r>
      <w:r w:rsidRPr="0005367B">
        <w:rPr>
          <w:rFonts w:eastAsiaTheme="minorHAnsi"/>
          <w:sz w:val="24"/>
          <w:szCs w:val="24"/>
          <w:rtl/>
        </w:rPr>
        <w:t xml:space="preserve"> </w:t>
      </w:r>
      <w:r w:rsidR="0007617B" w:rsidRPr="0005367B">
        <w:rPr>
          <w:rFonts w:eastAsiaTheme="minorHAnsi" w:hint="cs"/>
          <w:sz w:val="24"/>
          <w:szCs w:val="24"/>
          <w:rtl/>
        </w:rPr>
        <w:t xml:space="preserve">للوقوف على مدى التفاوت في أوقات أنهاء الإجراءات مقارنة بالمتوسط  الزمني للمرحلة محل الدراسة (كلما صغر </w:t>
      </w:r>
      <w:r w:rsidR="00A551FA" w:rsidRPr="0005367B">
        <w:rPr>
          <w:rFonts w:eastAsiaTheme="minorHAnsi" w:hint="cs"/>
          <w:sz w:val="24"/>
          <w:szCs w:val="24"/>
          <w:rtl/>
        </w:rPr>
        <w:t xml:space="preserve">الإنحراف المعياري </w:t>
      </w:r>
      <w:r w:rsidR="0007617B" w:rsidRPr="0005367B">
        <w:rPr>
          <w:rFonts w:eastAsiaTheme="minorHAnsi" w:hint="cs"/>
          <w:sz w:val="24"/>
          <w:szCs w:val="24"/>
          <w:rtl/>
        </w:rPr>
        <w:t>دل ذلك على اتساق وتقارب البيانات من قيمة المتوسط الحسابي، والعكس بالعكس)</w:t>
      </w:r>
      <w:r w:rsidRPr="0005367B">
        <w:rPr>
          <w:rFonts w:eastAsiaTheme="minorHAnsi" w:hint="cs"/>
          <w:sz w:val="24"/>
          <w:szCs w:val="24"/>
          <w:rtl/>
        </w:rPr>
        <w:t>.</w:t>
      </w:r>
      <w:r w:rsidRPr="0005367B">
        <w:rPr>
          <w:rFonts w:eastAsiaTheme="minorHAnsi"/>
          <w:sz w:val="24"/>
          <w:szCs w:val="24"/>
          <w:rtl/>
        </w:rPr>
        <w:t xml:space="preserve"> </w:t>
      </w:r>
    </w:p>
    <w:p w:rsidR="00166FD5" w:rsidRPr="0005367B" w:rsidRDefault="00E471DC" w:rsidP="0005367B">
      <w:pPr>
        <w:pStyle w:val="ListParagraph"/>
        <w:numPr>
          <w:ilvl w:val="0"/>
          <w:numId w:val="5"/>
        </w:numPr>
        <w:bidi/>
        <w:spacing w:before="120" w:after="0" w:line="240" w:lineRule="auto"/>
        <w:ind w:left="567" w:hanging="425"/>
        <w:contextualSpacing w:val="0"/>
        <w:jc w:val="both"/>
        <w:rPr>
          <w:sz w:val="24"/>
          <w:szCs w:val="24"/>
          <w:lang w:bidi="ar-EG"/>
        </w:rPr>
      </w:pPr>
      <w:r w:rsidRPr="0005367B">
        <w:rPr>
          <w:rFonts w:hint="cs"/>
          <w:sz w:val="24"/>
          <w:szCs w:val="24"/>
          <w:rtl/>
        </w:rPr>
        <w:t>إ</w:t>
      </w:r>
      <w:r w:rsidR="00166FD5" w:rsidRPr="0005367B">
        <w:rPr>
          <w:sz w:val="24"/>
          <w:szCs w:val="24"/>
          <w:rtl/>
        </w:rPr>
        <w:t>نش</w:t>
      </w:r>
      <w:r w:rsidR="00166FD5" w:rsidRPr="0005367B">
        <w:rPr>
          <w:rFonts w:hint="cs"/>
          <w:sz w:val="24"/>
          <w:szCs w:val="24"/>
          <w:rtl/>
        </w:rPr>
        <w:t>اء</w:t>
      </w:r>
      <w:r w:rsidR="00166FD5" w:rsidRPr="0005367B">
        <w:rPr>
          <w:sz w:val="24"/>
          <w:szCs w:val="24"/>
          <w:rtl/>
        </w:rPr>
        <w:t xml:space="preserve"> فترات الثقة المناسبة باستخدام أساليب الاستدلال الاحصائي المختلفة. </w:t>
      </w:r>
    </w:p>
    <w:p w:rsidR="00A10600" w:rsidRDefault="00A10600" w:rsidP="0005367B">
      <w:pPr>
        <w:spacing w:line="240" w:lineRule="auto"/>
        <w:rPr>
          <w:sz w:val="28"/>
          <w:szCs w:val="28"/>
          <w:rtl/>
        </w:rPr>
      </w:pPr>
    </w:p>
    <w:tbl>
      <w:tblPr>
        <w:tblStyle w:val="LightShading-Accent5"/>
        <w:bidiVisual/>
        <w:tblW w:w="0" w:type="auto"/>
        <w:tblBorders>
          <w:top w:val="none" w:sz="0" w:space="0" w:color="auto"/>
          <w:bottom w:val="none" w:sz="0" w:space="0" w:color="auto"/>
        </w:tblBorders>
        <w:tblLook w:val="04A0" w:firstRow="1" w:lastRow="0" w:firstColumn="1" w:lastColumn="0" w:noHBand="0" w:noVBand="1"/>
      </w:tblPr>
      <w:tblGrid>
        <w:gridCol w:w="9854"/>
      </w:tblGrid>
      <w:tr w:rsidR="0007617B" w:rsidRPr="00051118" w:rsidTr="00E73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tcPr>
          <w:p w:rsidR="0007617B" w:rsidRPr="00051118" w:rsidRDefault="00E73633" w:rsidP="0005367B">
            <w:pPr>
              <w:pStyle w:val="Heading1"/>
              <w:spacing w:before="120" w:after="120"/>
              <w:outlineLvl w:val="0"/>
              <w:rPr>
                <w:rFonts w:asciiTheme="majorBidi" w:hAnsiTheme="majorBidi"/>
                <w:b/>
                <w:bCs/>
                <w:color w:val="1F497D" w:themeColor="text2"/>
                <w:sz w:val="32"/>
                <w:szCs w:val="32"/>
                <w:rtl/>
              </w:rPr>
            </w:pPr>
            <w:bookmarkStart w:id="5" w:name="_Toc342679130"/>
            <w:r>
              <w:rPr>
                <w:rFonts w:asciiTheme="majorBidi" w:hAnsiTheme="majorBidi" w:hint="cs"/>
                <w:b/>
                <w:bCs/>
                <w:color w:val="1F497D" w:themeColor="text2"/>
                <w:sz w:val="32"/>
                <w:szCs w:val="32"/>
                <w:rtl/>
              </w:rPr>
              <w:t xml:space="preserve">                   </w:t>
            </w:r>
            <w:r w:rsidR="00692608" w:rsidRPr="00051118">
              <w:rPr>
                <w:rFonts w:asciiTheme="majorBidi" w:hAnsiTheme="majorBidi" w:hint="cs"/>
                <w:b/>
                <w:bCs/>
                <w:color w:val="1F497D" w:themeColor="text2"/>
                <w:sz w:val="32"/>
                <w:szCs w:val="32"/>
                <w:rtl/>
              </w:rPr>
              <w:t>المراحل لإجرائية التى يمر بها الحاج داخل المطار وخارجه</w:t>
            </w:r>
            <w:bookmarkEnd w:id="5"/>
          </w:p>
        </w:tc>
      </w:tr>
    </w:tbl>
    <w:p w:rsidR="0007617B" w:rsidRDefault="0007617B" w:rsidP="0005367B">
      <w:pPr>
        <w:spacing w:after="0" w:line="240" w:lineRule="auto"/>
        <w:rPr>
          <w:rtl/>
        </w:rPr>
      </w:pPr>
    </w:p>
    <w:p w:rsidR="0007617B" w:rsidRPr="0005367B" w:rsidRDefault="00692608" w:rsidP="0005367B">
      <w:pPr>
        <w:spacing w:after="0" w:line="240" w:lineRule="auto"/>
        <w:jc w:val="both"/>
        <w:rPr>
          <w:sz w:val="24"/>
          <w:szCs w:val="24"/>
          <w:rtl/>
        </w:rPr>
      </w:pPr>
      <w:r w:rsidRPr="0005367B">
        <w:rPr>
          <w:rFonts w:hint="cs"/>
          <w:sz w:val="24"/>
          <w:szCs w:val="24"/>
          <w:rtl/>
        </w:rPr>
        <w:t xml:space="preserve">من واقع العمل الميداني تبين أن الحجاج يمرون بالمراحل التالية </w:t>
      </w:r>
      <w:r w:rsidRPr="0005367B">
        <w:rPr>
          <w:sz w:val="24"/>
          <w:szCs w:val="24"/>
          <w:rtl/>
        </w:rPr>
        <w:t>منذ وصول</w:t>
      </w:r>
      <w:r w:rsidRPr="0005367B">
        <w:rPr>
          <w:rFonts w:hint="cs"/>
          <w:sz w:val="24"/>
          <w:szCs w:val="24"/>
          <w:rtl/>
        </w:rPr>
        <w:t>هم</w:t>
      </w:r>
      <w:r w:rsidRPr="0005367B">
        <w:rPr>
          <w:sz w:val="24"/>
          <w:szCs w:val="24"/>
          <w:rtl/>
        </w:rPr>
        <w:t xml:space="preserve"> إلى مطار الملك عبدالعزيز الدولي إلى أن تتحرك </w:t>
      </w:r>
      <w:r w:rsidRPr="0005367B">
        <w:rPr>
          <w:rFonts w:hint="cs"/>
          <w:sz w:val="24"/>
          <w:szCs w:val="24"/>
          <w:rtl/>
        </w:rPr>
        <w:t xml:space="preserve">بهم </w:t>
      </w:r>
      <w:r w:rsidRPr="0005367B">
        <w:rPr>
          <w:sz w:val="24"/>
          <w:szCs w:val="24"/>
          <w:rtl/>
        </w:rPr>
        <w:t>الحافلات إلى مكة المكرمة أو إلى المدينة المنورة</w:t>
      </w:r>
      <w:r w:rsidR="00A551FA" w:rsidRPr="0005367B">
        <w:rPr>
          <w:rFonts w:hint="cs"/>
          <w:sz w:val="24"/>
          <w:szCs w:val="24"/>
          <w:rtl/>
        </w:rPr>
        <w:t>:</w:t>
      </w:r>
    </w:p>
    <w:p w:rsidR="00F63FB7" w:rsidRPr="0005367B" w:rsidRDefault="00692608" w:rsidP="00C1332C">
      <w:pPr>
        <w:pStyle w:val="ListParagraph"/>
        <w:numPr>
          <w:ilvl w:val="0"/>
          <w:numId w:val="14"/>
        </w:numPr>
        <w:bidi/>
        <w:spacing w:before="120" w:after="0" w:line="240" w:lineRule="auto"/>
        <w:ind w:left="566" w:hanging="426"/>
        <w:contextualSpacing w:val="0"/>
        <w:jc w:val="both"/>
        <w:rPr>
          <w:rFonts w:asciiTheme="minorBidi" w:hAnsiTheme="minorBidi"/>
          <w:sz w:val="24"/>
          <w:szCs w:val="24"/>
          <w:lang w:bidi="ar-EG"/>
        </w:rPr>
      </w:pPr>
      <w:r w:rsidRPr="0005367B">
        <w:rPr>
          <w:rFonts w:hint="cs"/>
          <w:b/>
          <w:bCs/>
          <w:sz w:val="24"/>
          <w:szCs w:val="24"/>
          <w:rtl/>
        </w:rPr>
        <w:t>صالات القدوم</w:t>
      </w:r>
      <w:r w:rsidRPr="0005367B">
        <w:rPr>
          <w:rFonts w:hint="cs"/>
          <w:sz w:val="24"/>
          <w:szCs w:val="24"/>
          <w:rtl/>
        </w:rPr>
        <w:t>: حيث يتوفر بالمطار 1</w:t>
      </w:r>
      <w:r w:rsidR="00C1332C">
        <w:rPr>
          <w:rFonts w:hint="cs"/>
          <w:sz w:val="24"/>
          <w:szCs w:val="24"/>
          <w:rtl/>
        </w:rPr>
        <w:t>4</w:t>
      </w:r>
      <w:r w:rsidRPr="0005367B">
        <w:rPr>
          <w:rFonts w:hint="cs"/>
          <w:sz w:val="24"/>
          <w:szCs w:val="24"/>
          <w:rtl/>
        </w:rPr>
        <w:t xml:space="preserve"> </w:t>
      </w:r>
      <w:r w:rsidRPr="0005367B">
        <w:rPr>
          <w:rFonts w:asciiTheme="minorBidi" w:hAnsiTheme="minorBidi"/>
          <w:sz w:val="24"/>
          <w:szCs w:val="24"/>
          <w:rtl/>
        </w:rPr>
        <w:t xml:space="preserve">صالة </w:t>
      </w:r>
      <w:r w:rsidR="00A551FA" w:rsidRPr="0005367B">
        <w:rPr>
          <w:rFonts w:asciiTheme="minorBidi" w:hAnsiTheme="minorBidi" w:hint="cs"/>
          <w:sz w:val="24"/>
          <w:szCs w:val="24"/>
          <w:rtl/>
        </w:rPr>
        <w:t>ل</w:t>
      </w:r>
      <w:r w:rsidRPr="0005367B">
        <w:rPr>
          <w:rFonts w:asciiTheme="minorBidi" w:hAnsiTheme="minorBidi"/>
          <w:sz w:val="24"/>
          <w:szCs w:val="24"/>
          <w:rtl/>
        </w:rPr>
        <w:t>استقبال الحجاج القادمين</w:t>
      </w:r>
      <w:r w:rsidRPr="0005367B">
        <w:rPr>
          <w:rFonts w:asciiTheme="minorBidi" w:hAnsiTheme="minorBidi" w:hint="cs"/>
          <w:sz w:val="24"/>
          <w:szCs w:val="24"/>
          <w:rtl/>
        </w:rPr>
        <w:t xml:space="preserve"> </w:t>
      </w:r>
      <w:r w:rsidR="00B23138" w:rsidRPr="0005367B">
        <w:rPr>
          <w:rFonts w:asciiTheme="minorBidi" w:hAnsiTheme="minorBidi"/>
          <w:sz w:val="24"/>
          <w:szCs w:val="24"/>
          <w:rtl/>
        </w:rPr>
        <w:t>يتم فيها توزيع</w:t>
      </w:r>
      <w:r w:rsidR="00B23138" w:rsidRPr="0005367B">
        <w:rPr>
          <w:rFonts w:asciiTheme="minorBidi" w:hAnsiTheme="minorBidi" w:hint="cs"/>
          <w:sz w:val="24"/>
          <w:szCs w:val="24"/>
          <w:rtl/>
        </w:rPr>
        <w:t xml:space="preserve"> الباركود</w:t>
      </w:r>
      <w:r w:rsidR="004C2E55" w:rsidRPr="0005367B">
        <w:rPr>
          <w:rFonts w:asciiTheme="minorBidi" w:hAnsiTheme="minorBidi" w:hint="cs"/>
          <w:sz w:val="24"/>
          <w:szCs w:val="24"/>
          <w:rtl/>
        </w:rPr>
        <w:t xml:space="preserve">  </w:t>
      </w:r>
      <w:r w:rsidR="004C2E55" w:rsidRPr="0005367B">
        <w:rPr>
          <w:rFonts w:asciiTheme="minorBidi" w:hAnsiTheme="minorBidi"/>
          <w:sz w:val="24"/>
          <w:szCs w:val="24"/>
        </w:rPr>
        <w:t>(Bar Code)</w:t>
      </w:r>
      <w:r w:rsidR="00C52A68" w:rsidRPr="0005367B">
        <w:rPr>
          <w:rFonts w:asciiTheme="minorBidi" w:hAnsiTheme="minorBidi" w:hint="cs"/>
          <w:sz w:val="24"/>
          <w:szCs w:val="24"/>
          <w:rtl/>
        </w:rPr>
        <w:t xml:space="preserve"> </w:t>
      </w:r>
      <w:r w:rsidR="004C2E55" w:rsidRPr="0005367B">
        <w:rPr>
          <w:rFonts w:asciiTheme="minorBidi" w:hAnsiTheme="minorBidi" w:hint="cs"/>
          <w:sz w:val="24"/>
          <w:szCs w:val="24"/>
          <w:rtl/>
        </w:rPr>
        <w:t>-</w:t>
      </w:r>
      <w:r w:rsidR="00B23138" w:rsidRPr="0005367B">
        <w:rPr>
          <w:rFonts w:asciiTheme="minorBidi" w:hAnsiTheme="minorBidi" w:hint="cs"/>
          <w:sz w:val="24"/>
          <w:szCs w:val="24"/>
          <w:rtl/>
        </w:rPr>
        <w:t xml:space="preserve"> </w:t>
      </w:r>
      <w:r w:rsidRPr="0005367B">
        <w:rPr>
          <w:rFonts w:asciiTheme="minorBidi" w:hAnsiTheme="minorBidi"/>
          <w:sz w:val="24"/>
          <w:szCs w:val="24"/>
          <w:rtl/>
        </w:rPr>
        <w:t>دليل بيانات الحاج القادم للمملكة</w:t>
      </w:r>
      <w:r w:rsidR="004C2E55" w:rsidRPr="0005367B">
        <w:rPr>
          <w:rFonts w:asciiTheme="minorBidi" w:hAnsiTheme="minorBidi" w:hint="cs"/>
          <w:sz w:val="24"/>
          <w:szCs w:val="24"/>
          <w:rtl/>
        </w:rPr>
        <w:t xml:space="preserve"> -</w:t>
      </w:r>
      <w:r w:rsidRPr="0005367B">
        <w:rPr>
          <w:rFonts w:asciiTheme="minorBidi" w:hAnsiTheme="minorBidi"/>
          <w:sz w:val="24"/>
          <w:szCs w:val="24"/>
          <w:rtl/>
        </w:rPr>
        <w:t xml:space="preserve"> لكل حاج على حدة</w:t>
      </w:r>
      <w:r w:rsidR="008C357D" w:rsidRPr="0005367B">
        <w:rPr>
          <w:rFonts w:asciiTheme="minorBidi" w:hAnsiTheme="minorBidi" w:hint="cs"/>
          <w:sz w:val="24"/>
          <w:szCs w:val="24"/>
          <w:rtl/>
        </w:rPr>
        <w:t xml:space="preserve">، </w:t>
      </w:r>
      <w:r w:rsidR="00A551FA" w:rsidRPr="0005367B">
        <w:rPr>
          <w:rFonts w:asciiTheme="minorBidi" w:hAnsiTheme="minorBidi" w:hint="cs"/>
          <w:sz w:val="24"/>
          <w:szCs w:val="24"/>
          <w:rtl/>
        </w:rPr>
        <w:t>و</w:t>
      </w:r>
      <w:r w:rsidRPr="0005367B">
        <w:rPr>
          <w:rFonts w:asciiTheme="minorBidi" w:hAnsiTheme="minorBidi"/>
          <w:sz w:val="24"/>
          <w:szCs w:val="24"/>
          <w:rtl/>
        </w:rPr>
        <w:t>التأكد من وجود شهادات التطعيم المطلوبة</w:t>
      </w:r>
      <w:r w:rsidR="008C357D" w:rsidRPr="0005367B">
        <w:rPr>
          <w:rFonts w:asciiTheme="minorBidi" w:hAnsiTheme="minorBidi" w:hint="cs"/>
          <w:sz w:val="24"/>
          <w:szCs w:val="24"/>
          <w:rtl/>
        </w:rPr>
        <w:t xml:space="preserve">، </w:t>
      </w:r>
      <w:r w:rsidR="00A551FA" w:rsidRPr="0005367B">
        <w:rPr>
          <w:rFonts w:asciiTheme="minorBidi" w:hAnsiTheme="minorBidi" w:hint="cs"/>
          <w:sz w:val="24"/>
          <w:szCs w:val="24"/>
          <w:rtl/>
        </w:rPr>
        <w:t>و</w:t>
      </w:r>
      <w:r w:rsidRPr="0005367B">
        <w:rPr>
          <w:rFonts w:asciiTheme="minorBidi" w:hAnsiTheme="minorBidi"/>
          <w:sz w:val="24"/>
          <w:szCs w:val="24"/>
          <w:rtl/>
        </w:rPr>
        <w:t xml:space="preserve">اعطاء التطعيم للحجاج الذين لم يتناولوا التطعيمات الخاصة بالحج </w:t>
      </w:r>
      <w:r w:rsidR="004C2E55" w:rsidRPr="0005367B">
        <w:rPr>
          <w:rFonts w:asciiTheme="minorBidi" w:hAnsiTheme="minorBidi" w:hint="cs"/>
          <w:sz w:val="24"/>
          <w:szCs w:val="24"/>
          <w:rtl/>
        </w:rPr>
        <w:t>في</w:t>
      </w:r>
      <w:r w:rsidRPr="0005367B">
        <w:rPr>
          <w:rFonts w:asciiTheme="minorBidi" w:hAnsiTheme="minorBidi"/>
          <w:sz w:val="24"/>
          <w:szCs w:val="24"/>
          <w:rtl/>
        </w:rPr>
        <w:t xml:space="preserve"> بلادهم</w:t>
      </w:r>
      <w:r w:rsidR="008C357D" w:rsidRPr="0005367B">
        <w:rPr>
          <w:rFonts w:asciiTheme="minorBidi" w:hAnsiTheme="minorBidi" w:hint="cs"/>
          <w:sz w:val="24"/>
          <w:szCs w:val="24"/>
          <w:rtl/>
        </w:rPr>
        <w:t xml:space="preserve">، </w:t>
      </w:r>
      <w:r w:rsidR="00A551FA" w:rsidRPr="0005367B">
        <w:rPr>
          <w:rFonts w:asciiTheme="minorBidi" w:hAnsiTheme="minorBidi" w:hint="cs"/>
          <w:sz w:val="24"/>
          <w:szCs w:val="24"/>
          <w:rtl/>
        </w:rPr>
        <w:t>و</w:t>
      </w:r>
      <w:r w:rsidRPr="0005367B">
        <w:rPr>
          <w:rFonts w:asciiTheme="minorBidi" w:hAnsiTheme="minorBidi"/>
          <w:sz w:val="24"/>
          <w:szCs w:val="24"/>
          <w:rtl/>
        </w:rPr>
        <w:t xml:space="preserve">إرسال 4 نسخ لبيانات الرحلة </w:t>
      </w:r>
      <w:r w:rsidR="008C357D" w:rsidRPr="0005367B">
        <w:rPr>
          <w:rFonts w:asciiTheme="minorBidi" w:hAnsiTheme="minorBidi" w:hint="cs"/>
          <w:sz w:val="24"/>
          <w:szCs w:val="24"/>
          <w:rtl/>
        </w:rPr>
        <w:t xml:space="preserve">من قِبَل </w:t>
      </w:r>
      <w:r w:rsidR="008C357D" w:rsidRPr="0005367B">
        <w:rPr>
          <w:rFonts w:asciiTheme="minorBidi" w:hAnsiTheme="minorBidi"/>
          <w:sz w:val="24"/>
          <w:szCs w:val="24"/>
          <w:rtl/>
        </w:rPr>
        <w:t>مسئول</w:t>
      </w:r>
      <w:r w:rsidR="00A551FA" w:rsidRPr="0005367B">
        <w:rPr>
          <w:rFonts w:asciiTheme="minorBidi" w:hAnsiTheme="minorBidi" w:hint="cs"/>
          <w:sz w:val="24"/>
          <w:szCs w:val="24"/>
          <w:rtl/>
        </w:rPr>
        <w:t>ي</w:t>
      </w:r>
      <w:r w:rsidR="008C357D" w:rsidRPr="0005367B">
        <w:rPr>
          <w:rFonts w:asciiTheme="minorBidi" w:hAnsiTheme="minorBidi"/>
          <w:sz w:val="24"/>
          <w:szCs w:val="24"/>
          <w:rtl/>
        </w:rPr>
        <w:t xml:space="preserve"> الخدمات الجوية </w:t>
      </w:r>
      <w:r w:rsidR="008C357D" w:rsidRPr="0005367B">
        <w:rPr>
          <w:rFonts w:asciiTheme="minorBidi" w:hAnsiTheme="minorBidi" w:hint="cs"/>
          <w:sz w:val="24"/>
          <w:szCs w:val="24"/>
          <w:rtl/>
        </w:rPr>
        <w:t>إ</w:t>
      </w:r>
      <w:r w:rsidRPr="0005367B">
        <w:rPr>
          <w:rFonts w:asciiTheme="minorBidi" w:hAnsiTheme="minorBidi"/>
          <w:sz w:val="24"/>
          <w:szCs w:val="24"/>
          <w:rtl/>
        </w:rPr>
        <w:t>لى مسئول</w:t>
      </w:r>
      <w:r w:rsidR="008C357D" w:rsidRPr="0005367B">
        <w:rPr>
          <w:rFonts w:asciiTheme="minorBidi" w:hAnsiTheme="minorBidi" w:hint="cs"/>
          <w:sz w:val="24"/>
          <w:szCs w:val="24"/>
          <w:rtl/>
        </w:rPr>
        <w:t>ي</w:t>
      </w:r>
      <w:r w:rsidRPr="0005367B">
        <w:rPr>
          <w:rFonts w:asciiTheme="minorBidi" w:hAnsiTheme="minorBidi"/>
          <w:sz w:val="24"/>
          <w:szCs w:val="24"/>
          <w:rtl/>
        </w:rPr>
        <w:t xml:space="preserve"> الجوازات </w:t>
      </w:r>
      <w:r w:rsidR="008C357D" w:rsidRPr="0005367B">
        <w:rPr>
          <w:rFonts w:asciiTheme="minorBidi" w:hAnsiTheme="minorBidi" w:hint="cs"/>
          <w:sz w:val="24"/>
          <w:szCs w:val="24"/>
          <w:rtl/>
        </w:rPr>
        <w:t>و</w:t>
      </w:r>
      <w:r w:rsidRPr="0005367B">
        <w:rPr>
          <w:rFonts w:asciiTheme="minorBidi" w:hAnsiTheme="minorBidi"/>
          <w:sz w:val="24"/>
          <w:szCs w:val="24"/>
          <w:rtl/>
        </w:rPr>
        <w:t xml:space="preserve">الجمارك </w:t>
      </w:r>
      <w:r w:rsidR="008C357D" w:rsidRPr="0005367B">
        <w:rPr>
          <w:rFonts w:asciiTheme="minorBidi" w:hAnsiTheme="minorBidi" w:hint="cs"/>
          <w:sz w:val="24"/>
          <w:szCs w:val="24"/>
          <w:rtl/>
        </w:rPr>
        <w:t>و</w:t>
      </w:r>
      <w:r w:rsidRPr="0005367B">
        <w:rPr>
          <w:rFonts w:asciiTheme="minorBidi" w:hAnsiTheme="minorBidi"/>
          <w:sz w:val="24"/>
          <w:szCs w:val="24"/>
          <w:rtl/>
        </w:rPr>
        <w:t xml:space="preserve">وزارة الحج </w:t>
      </w:r>
      <w:r w:rsidR="008C357D" w:rsidRPr="0005367B">
        <w:rPr>
          <w:rFonts w:asciiTheme="minorBidi" w:hAnsiTheme="minorBidi" w:hint="cs"/>
          <w:sz w:val="24"/>
          <w:szCs w:val="24"/>
          <w:rtl/>
        </w:rPr>
        <w:t>و</w:t>
      </w:r>
      <w:r w:rsidR="00774C85" w:rsidRPr="0005367B">
        <w:rPr>
          <w:rFonts w:asciiTheme="minorBidi" w:hAnsiTheme="minorBidi"/>
          <w:sz w:val="24"/>
          <w:szCs w:val="24"/>
          <w:rtl/>
        </w:rPr>
        <w:t>مكتب الوكلاء الموحد</w:t>
      </w:r>
      <w:r w:rsidRPr="0005367B">
        <w:rPr>
          <w:rFonts w:asciiTheme="minorBidi" w:hAnsiTheme="minorBidi"/>
          <w:sz w:val="24"/>
          <w:szCs w:val="24"/>
          <w:rtl/>
          <w:lang w:bidi="ar-EG"/>
        </w:rPr>
        <w:t>.</w:t>
      </w:r>
    </w:p>
    <w:p w:rsidR="00F63FB7" w:rsidRDefault="008C357D" w:rsidP="00C15560">
      <w:pPr>
        <w:pStyle w:val="ListParagraph"/>
        <w:numPr>
          <w:ilvl w:val="0"/>
          <w:numId w:val="14"/>
        </w:numPr>
        <w:bidi/>
        <w:spacing w:before="120" w:after="0" w:line="240" w:lineRule="auto"/>
        <w:ind w:left="566" w:hanging="426"/>
        <w:contextualSpacing w:val="0"/>
        <w:jc w:val="both"/>
        <w:rPr>
          <w:rFonts w:hint="cs"/>
          <w:sz w:val="24"/>
          <w:szCs w:val="24"/>
          <w:lang w:bidi="ar-EG"/>
        </w:rPr>
      </w:pPr>
      <w:r w:rsidRPr="0005367B">
        <w:rPr>
          <w:rFonts w:asciiTheme="minorBidi" w:hAnsiTheme="minorBidi"/>
          <w:b/>
          <w:bCs/>
          <w:sz w:val="24"/>
          <w:szCs w:val="24"/>
          <w:rtl/>
        </w:rPr>
        <w:t>منطقة الجوازات</w:t>
      </w:r>
      <w:r w:rsidRPr="0005367B">
        <w:rPr>
          <w:rFonts w:asciiTheme="minorBidi" w:hAnsiTheme="minorBidi" w:hint="cs"/>
          <w:sz w:val="24"/>
          <w:szCs w:val="24"/>
          <w:rtl/>
        </w:rPr>
        <w:t xml:space="preserve">: </w:t>
      </w:r>
      <w:r w:rsidR="00542C87" w:rsidRPr="0005367B">
        <w:rPr>
          <w:rFonts w:asciiTheme="minorBidi" w:hAnsiTheme="minorBidi"/>
          <w:sz w:val="24"/>
          <w:szCs w:val="24"/>
          <w:rtl/>
        </w:rPr>
        <w:t xml:space="preserve">بعد </w:t>
      </w:r>
      <w:r w:rsidR="00542C87" w:rsidRPr="0005367B">
        <w:rPr>
          <w:rFonts w:asciiTheme="minorBidi" w:hAnsiTheme="minorBidi" w:hint="cs"/>
          <w:sz w:val="24"/>
          <w:szCs w:val="24"/>
          <w:rtl/>
        </w:rPr>
        <w:t>ال</w:t>
      </w:r>
      <w:r w:rsidR="00542C87" w:rsidRPr="0005367B">
        <w:rPr>
          <w:rFonts w:asciiTheme="minorBidi" w:hAnsiTheme="minorBidi"/>
          <w:sz w:val="24"/>
          <w:szCs w:val="24"/>
          <w:rtl/>
        </w:rPr>
        <w:t>خروج من صالة الاستقبال يتجه الح</w:t>
      </w:r>
      <w:r w:rsidR="00542C87" w:rsidRPr="0005367B">
        <w:rPr>
          <w:rFonts w:asciiTheme="minorBidi" w:hAnsiTheme="minorBidi" w:hint="cs"/>
          <w:sz w:val="24"/>
          <w:szCs w:val="24"/>
          <w:rtl/>
        </w:rPr>
        <w:t>ج</w:t>
      </w:r>
      <w:r w:rsidR="00542C87" w:rsidRPr="0005367B">
        <w:rPr>
          <w:rFonts w:asciiTheme="minorBidi" w:hAnsiTheme="minorBidi"/>
          <w:sz w:val="24"/>
          <w:szCs w:val="24"/>
          <w:rtl/>
        </w:rPr>
        <w:t>اج الى منطقة الجوازات</w:t>
      </w:r>
      <w:r w:rsidR="00542C87" w:rsidRPr="0005367B">
        <w:rPr>
          <w:rFonts w:asciiTheme="minorBidi" w:hAnsiTheme="minorBidi" w:hint="cs"/>
          <w:sz w:val="24"/>
          <w:szCs w:val="24"/>
          <w:rtl/>
        </w:rPr>
        <w:t xml:space="preserve">  ل</w:t>
      </w:r>
      <w:r w:rsidR="00542C87" w:rsidRPr="0005367B">
        <w:rPr>
          <w:rFonts w:asciiTheme="minorBidi" w:hAnsiTheme="minorBidi"/>
          <w:sz w:val="24"/>
          <w:szCs w:val="24"/>
          <w:rtl/>
        </w:rPr>
        <w:t xml:space="preserve">تسجيل </w:t>
      </w:r>
      <w:r w:rsidR="00542C87" w:rsidRPr="0005367B">
        <w:rPr>
          <w:rFonts w:asciiTheme="minorBidi" w:hAnsiTheme="minorBidi" w:hint="cs"/>
          <w:sz w:val="24"/>
          <w:szCs w:val="24"/>
          <w:rtl/>
        </w:rPr>
        <w:t>بيانات</w:t>
      </w:r>
      <w:r w:rsidR="00542C87" w:rsidRPr="0005367B">
        <w:rPr>
          <w:rFonts w:asciiTheme="minorBidi" w:hAnsiTheme="minorBidi"/>
          <w:sz w:val="24"/>
          <w:szCs w:val="24"/>
          <w:rtl/>
        </w:rPr>
        <w:t xml:space="preserve"> الجواز في الحاسب الآلي الخاص بإدارة الجوازات</w:t>
      </w:r>
      <w:r w:rsidR="00542C87" w:rsidRPr="0005367B">
        <w:rPr>
          <w:rFonts w:asciiTheme="minorBidi" w:hAnsiTheme="minorBidi" w:hint="cs"/>
          <w:sz w:val="24"/>
          <w:szCs w:val="24"/>
          <w:rtl/>
        </w:rPr>
        <w:t xml:space="preserve">، ثم </w:t>
      </w:r>
      <w:r w:rsidR="00542C87" w:rsidRPr="0005367B">
        <w:rPr>
          <w:rFonts w:asciiTheme="minorBidi" w:hAnsiTheme="minorBidi"/>
          <w:sz w:val="24"/>
          <w:szCs w:val="24"/>
          <w:rtl/>
        </w:rPr>
        <w:t>ختم جواز الحاج بختم القدوم.</w:t>
      </w:r>
      <w:r w:rsidR="00C15560" w:rsidRPr="00C15560">
        <w:rPr>
          <w:rFonts w:hint="cs"/>
          <w:noProof/>
          <w:rtl/>
        </w:rPr>
        <w:t xml:space="preserve"> </w:t>
      </w:r>
    </w:p>
    <w:p w:rsidR="00542C87" w:rsidRPr="0005367B" w:rsidRDefault="00542C87" w:rsidP="0005367B">
      <w:pPr>
        <w:pStyle w:val="ListParagraph"/>
        <w:numPr>
          <w:ilvl w:val="0"/>
          <w:numId w:val="14"/>
        </w:numPr>
        <w:bidi/>
        <w:spacing w:before="120" w:after="0" w:line="240" w:lineRule="auto"/>
        <w:ind w:left="566" w:hanging="426"/>
        <w:contextualSpacing w:val="0"/>
        <w:jc w:val="both"/>
        <w:rPr>
          <w:rFonts w:asciiTheme="minorBidi" w:hAnsiTheme="minorBidi"/>
          <w:sz w:val="24"/>
          <w:szCs w:val="24"/>
          <w:lang w:bidi="ar-EG"/>
        </w:rPr>
      </w:pPr>
      <w:bookmarkStart w:id="6" w:name="_GoBack"/>
      <w:bookmarkEnd w:id="6"/>
      <w:r w:rsidRPr="0005367B">
        <w:rPr>
          <w:rFonts w:asciiTheme="minorBidi" w:hAnsiTheme="minorBidi"/>
          <w:b/>
          <w:bCs/>
          <w:sz w:val="24"/>
          <w:szCs w:val="24"/>
          <w:rtl/>
        </w:rPr>
        <w:t xml:space="preserve">منطقة </w:t>
      </w:r>
      <w:r w:rsidRPr="0005367B">
        <w:rPr>
          <w:rFonts w:asciiTheme="minorBidi" w:hAnsiTheme="minorBidi" w:hint="cs"/>
          <w:b/>
          <w:bCs/>
          <w:sz w:val="24"/>
          <w:szCs w:val="24"/>
          <w:rtl/>
        </w:rPr>
        <w:t>ا</w:t>
      </w:r>
      <w:r w:rsidRPr="0005367B">
        <w:rPr>
          <w:rFonts w:asciiTheme="minorBidi" w:hAnsiTheme="minorBidi"/>
          <w:b/>
          <w:bCs/>
          <w:sz w:val="24"/>
          <w:szCs w:val="24"/>
          <w:rtl/>
        </w:rPr>
        <w:t>ستلام العفش</w:t>
      </w:r>
      <w:r w:rsidRPr="0005367B">
        <w:rPr>
          <w:rFonts w:asciiTheme="minorBidi" w:hAnsiTheme="minorBidi" w:hint="cs"/>
          <w:sz w:val="24"/>
          <w:szCs w:val="24"/>
          <w:rtl/>
        </w:rPr>
        <w:t>:</w:t>
      </w:r>
      <w:r w:rsidRPr="0005367B">
        <w:rPr>
          <w:rFonts w:asciiTheme="minorBidi" w:hAnsiTheme="minorBidi"/>
          <w:sz w:val="24"/>
          <w:szCs w:val="24"/>
          <w:lang w:bidi="ar-EG"/>
        </w:rPr>
        <w:t xml:space="preserve"> </w:t>
      </w:r>
      <w:r w:rsidRPr="0005367B">
        <w:rPr>
          <w:rFonts w:asciiTheme="minorBidi" w:hAnsiTheme="minorBidi"/>
          <w:sz w:val="24"/>
          <w:szCs w:val="24"/>
          <w:rtl/>
        </w:rPr>
        <w:t xml:space="preserve"> يخرج حجاج الفوج من شبابيك الجوازات إلى السير الخاص بالأمتعة، وغالبا ما يكون قد تم الانتهاء من تنزيل الحقائب من على السير وتنزيلها على ارض المطار.يقوم الحجاج بأخذ امتعتهم ووضعها</w:t>
      </w:r>
    </w:p>
    <w:p w:rsidR="00542C87" w:rsidRPr="0005367B" w:rsidRDefault="00542C87" w:rsidP="0005367B">
      <w:pPr>
        <w:tabs>
          <w:tab w:val="right" w:pos="548"/>
        </w:tabs>
        <w:spacing w:before="120" w:after="0" w:line="240" w:lineRule="auto"/>
        <w:ind w:left="548" w:hanging="540"/>
        <w:jc w:val="both"/>
        <w:rPr>
          <w:rFonts w:asciiTheme="minorBidi" w:hAnsiTheme="minorBidi"/>
          <w:sz w:val="24"/>
          <w:szCs w:val="24"/>
          <w:lang w:bidi="ar-EG"/>
        </w:rPr>
      </w:pPr>
      <w:r w:rsidRPr="0005367B">
        <w:rPr>
          <w:rFonts w:asciiTheme="minorBidi" w:hAnsiTheme="minorBidi" w:hint="cs"/>
          <w:sz w:val="24"/>
          <w:szCs w:val="24"/>
          <w:rtl/>
        </w:rPr>
        <w:t xml:space="preserve">      </w:t>
      </w:r>
      <w:r w:rsidRPr="0005367B">
        <w:rPr>
          <w:rFonts w:asciiTheme="minorBidi" w:hAnsiTheme="minorBidi"/>
          <w:sz w:val="24"/>
          <w:szCs w:val="24"/>
          <w:rtl/>
        </w:rPr>
        <w:t xml:space="preserve"> على العربات الخاصة لحمل الأمتعة بمساعدة عمال تابعين لمكتب الوكلاء الموحد</w:t>
      </w:r>
      <w:r w:rsidRPr="0005367B">
        <w:rPr>
          <w:rFonts w:asciiTheme="minorBidi" w:hAnsiTheme="minorBidi" w:hint="cs"/>
          <w:sz w:val="24"/>
          <w:szCs w:val="24"/>
          <w:rtl/>
        </w:rPr>
        <w:t xml:space="preserve">. </w:t>
      </w:r>
      <w:r w:rsidRPr="0005367B">
        <w:rPr>
          <w:rFonts w:asciiTheme="minorBidi" w:hAnsiTheme="minorBidi"/>
          <w:sz w:val="24"/>
          <w:szCs w:val="24"/>
          <w:rtl/>
        </w:rPr>
        <w:t>ثم يتوجه</w:t>
      </w:r>
      <w:r w:rsidRPr="0005367B">
        <w:rPr>
          <w:rFonts w:asciiTheme="minorBidi" w:hAnsiTheme="minorBidi" w:hint="cs"/>
          <w:sz w:val="24"/>
          <w:szCs w:val="24"/>
          <w:rtl/>
        </w:rPr>
        <w:t xml:space="preserve"> الحجاج </w:t>
      </w:r>
      <w:r w:rsidRPr="0005367B">
        <w:rPr>
          <w:rFonts w:asciiTheme="minorBidi" w:hAnsiTheme="minorBidi"/>
          <w:sz w:val="24"/>
          <w:szCs w:val="24"/>
          <w:rtl/>
        </w:rPr>
        <w:t>بعد ذلك الى الجمارك.</w:t>
      </w:r>
    </w:p>
    <w:p w:rsidR="00F63FB7" w:rsidRPr="0005367B" w:rsidRDefault="00542C87" w:rsidP="0038642C">
      <w:pPr>
        <w:pStyle w:val="ListParagraph"/>
        <w:numPr>
          <w:ilvl w:val="0"/>
          <w:numId w:val="28"/>
        </w:numPr>
        <w:bidi/>
        <w:spacing w:line="240" w:lineRule="auto"/>
        <w:ind w:left="548"/>
        <w:rPr>
          <w:sz w:val="24"/>
          <w:szCs w:val="24"/>
          <w:rtl/>
          <w:lang w:bidi="ar-EG"/>
        </w:rPr>
      </w:pPr>
      <w:r w:rsidRPr="0005367B">
        <w:rPr>
          <w:rFonts w:asciiTheme="minorBidi" w:hAnsiTheme="minorBidi"/>
          <w:b/>
          <w:bCs/>
          <w:sz w:val="24"/>
          <w:szCs w:val="24"/>
          <w:rtl/>
        </w:rPr>
        <w:t>منطقة الجمارك</w:t>
      </w:r>
      <w:r w:rsidRPr="0005367B">
        <w:rPr>
          <w:rFonts w:asciiTheme="minorBidi" w:hAnsiTheme="minorBidi" w:hint="cs"/>
          <w:sz w:val="24"/>
          <w:szCs w:val="24"/>
          <w:rtl/>
          <w:lang w:bidi="ar-EG"/>
        </w:rPr>
        <w:t xml:space="preserve">: </w:t>
      </w:r>
      <w:r w:rsidRPr="0005367B">
        <w:rPr>
          <w:rFonts w:asciiTheme="minorBidi" w:hAnsiTheme="minorBidi"/>
          <w:sz w:val="24"/>
          <w:szCs w:val="24"/>
          <w:rtl/>
        </w:rPr>
        <w:t>ويتم في هذه المنطقة تفتيش أمتعة الحاج</w:t>
      </w:r>
      <w:r w:rsidRPr="0005367B">
        <w:rPr>
          <w:rFonts w:asciiTheme="minorBidi" w:hAnsiTheme="minorBidi" w:hint="cs"/>
          <w:sz w:val="24"/>
          <w:szCs w:val="24"/>
          <w:rtl/>
        </w:rPr>
        <w:t xml:space="preserve"> و</w:t>
      </w:r>
      <w:r w:rsidRPr="0005367B">
        <w:rPr>
          <w:rFonts w:asciiTheme="minorBidi" w:hAnsiTheme="minorBidi"/>
          <w:sz w:val="24"/>
          <w:szCs w:val="24"/>
          <w:rtl/>
        </w:rPr>
        <w:t>إجراء التفتيش الشخصي عند الضرورة</w:t>
      </w:r>
      <w:r w:rsidRPr="0005367B">
        <w:rPr>
          <w:rFonts w:asciiTheme="minorBidi" w:hAnsiTheme="minorBidi"/>
          <w:sz w:val="24"/>
          <w:szCs w:val="24"/>
          <w:rtl/>
          <w:lang w:bidi="ar-EG"/>
        </w:rPr>
        <w:t>.</w:t>
      </w:r>
    </w:p>
    <w:p w:rsidR="006D5085" w:rsidRPr="0005367B" w:rsidRDefault="008C357D" w:rsidP="0005367B">
      <w:pPr>
        <w:pStyle w:val="ListParagraph"/>
        <w:numPr>
          <w:ilvl w:val="0"/>
          <w:numId w:val="29"/>
        </w:numPr>
        <w:bidi/>
        <w:spacing w:before="120" w:after="0" w:line="240" w:lineRule="auto"/>
        <w:ind w:left="566" w:hanging="426"/>
        <w:contextualSpacing w:val="0"/>
        <w:jc w:val="both"/>
        <w:rPr>
          <w:sz w:val="24"/>
          <w:szCs w:val="24"/>
          <w:lang w:bidi="ar-EG"/>
        </w:rPr>
      </w:pPr>
      <w:r w:rsidRPr="0005367B">
        <w:rPr>
          <w:rFonts w:asciiTheme="minorBidi" w:hAnsiTheme="minorBidi"/>
          <w:b/>
          <w:bCs/>
          <w:sz w:val="24"/>
          <w:szCs w:val="24"/>
          <w:rtl/>
        </w:rPr>
        <w:t>هيئة الحصر</w:t>
      </w:r>
      <w:r w:rsidRPr="0005367B">
        <w:rPr>
          <w:rFonts w:asciiTheme="minorBidi" w:hAnsiTheme="minorBidi" w:hint="cs"/>
          <w:sz w:val="24"/>
          <w:szCs w:val="24"/>
          <w:rtl/>
          <w:lang w:bidi="ar-EG"/>
        </w:rPr>
        <w:t xml:space="preserve">: </w:t>
      </w:r>
      <w:r w:rsidR="009F2E68" w:rsidRPr="0005367B">
        <w:rPr>
          <w:rFonts w:asciiTheme="minorBidi" w:hAnsiTheme="minorBidi" w:hint="cs"/>
          <w:sz w:val="24"/>
          <w:szCs w:val="24"/>
          <w:rtl/>
          <w:lang w:bidi="ar-EG"/>
        </w:rPr>
        <w:t xml:space="preserve">هذه هي </w:t>
      </w:r>
      <w:r w:rsidR="00AF0134" w:rsidRPr="0005367B">
        <w:rPr>
          <w:rFonts w:asciiTheme="minorBidi" w:hAnsiTheme="minorBidi" w:hint="cs"/>
          <w:sz w:val="24"/>
          <w:szCs w:val="24"/>
          <w:rtl/>
          <w:lang w:bidi="ar-EG"/>
        </w:rPr>
        <w:t>آخر</w:t>
      </w:r>
      <w:r w:rsidR="006C2C82" w:rsidRPr="0005367B">
        <w:rPr>
          <w:rFonts w:asciiTheme="minorBidi" w:hAnsiTheme="minorBidi" w:hint="cs"/>
          <w:sz w:val="24"/>
          <w:szCs w:val="24"/>
          <w:rtl/>
          <w:lang w:bidi="ar-EG"/>
        </w:rPr>
        <w:t xml:space="preserve"> </w:t>
      </w:r>
      <w:r w:rsidR="009F2E68" w:rsidRPr="0005367B">
        <w:rPr>
          <w:rFonts w:asciiTheme="minorBidi" w:hAnsiTheme="minorBidi" w:hint="cs"/>
          <w:sz w:val="24"/>
          <w:szCs w:val="24"/>
          <w:rtl/>
          <w:lang w:bidi="ar-EG"/>
        </w:rPr>
        <w:t xml:space="preserve">المراحل </w:t>
      </w:r>
      <w:r w:rsidR="00774C85" w:rsidRPr="0005367B">
        <w:rPr>
          <w:rFonts w:asciiTheme="minorBidi" w:hAnsiTheme="minorBidi" w:hint="cs"/>
          <w:sz w:val="24"/>
          <w:szCs w:val="24"/>
          <w:rtl/>
          <w:lang w:bidi="ar-EG"/>
        </w:rPr>
        <w:t xml:space="preserve">الإجرائية </w:t>
      </w:r>
      <w:r w:rsidR="009F2E68" w:rsidRPr="0005367B">
        <w:rPr>
          <w:rFonts w:asciiTheme="minorBidi" w:hAnsiTheme="minorBidi" w:hint="cs"/>
          <w:sz w:val="24"/>
          <w:szCs w:val="24"/>
          <w:rtl/>
          <w:lang w:bidi="ar-EG"/>
        </w:rPr>
        <w:t xml:space="preserve">للحجاج </w:t>
      </w:r>
      <w:r w:rsidR="00774C85" w:rsidRPr="0005367B">
        <w:rPr>
          <w:rFonts w:asciiTheme="minorBidi" w:hAnsiTheme="minorBidi" w:hint="cs"/>
          <w:sz w:val="24"/>
          <w:szCs w:val="24"/>
          <w:rtl/>
          <w:lang w:bidi="ar-EG"/>
        </w:rPr>
        <w:t>قب</w:t>
      </w:r>
      <w:r w:rsidR="006C2C82" w:rsidRPr="0005367B">
        <w:rPr>
          <w:rFonts w:asciiTheme="minorBidi" w:hAnsiTheme="minorBidi" w:hint="cs"/>
          <w:sz w:val="24"/>
          <w:szCs w:val="24"/>
          <w:rtl/>
          <w:lang w:bidi="ar-EG"/>
        </w:rPr>
        <w:t>ي</w:t>
      </w:r>
      <w:r w:rsidR="00774C85" w:rsidRPr="0005367B">
        <w:rPr>
          <w:rFonts w:asciiTheme="minorBidi" w:hAnsiTheme="minorBidi" w:hint="cs"/>
          <w:sz w:val="24"/>
          <w:szCs w:val="24"/>
          <w:rtl/>
          <w:lang w:bidi="ar-EG"/>
        </w:rPr>
        <w:t>ل</w:t>
      </w:r>
      <w:r w:rsidR="009F2E68" w:rsidRPr="0005367B">
        <w:rPr>
          <w:rFonts w:asciiTheme="minorBidi" w:hAnsiTheme="minorBidi" w:hint="cs"/>
          <w:sz w:val="24"/>
          <w:szCs w:val="24"/>
          <w:rtl/>
          <w:lang w:bidi="ar-EG"/>
        </w:rPr>
        <w:t xml:space="preserve"> خروجهم من المطار بعد إنتهاء إجراءات الجمارك </w:t>
      </w:r>
      <w:r w:rsidR="00AF0134" w:rsidRPr="0005367B">
        <w:rPr>
          <w:rFonts w:asciiTheme="minorBidi" w:hAnsiTheme="minorBidi" w:hint="cs"/>
          <w:sz w:val="24"/>
          <w:szCs w:val="24"/>
          <w:rtl/>
          <w:lang w:bidi="ar-EG"/>
        </w:rPr>
        <w:t xml:space="preserve">، </w:t>
      </w:r>
      <w:r w:rsidR="009F2E68" w:rsidRPr="0005367B">
        <w:rPr>
          <w:rFonts w:asciiTheme="minorBidi" w:hAnsiTheme="minorBidi" w:hint="cs"/>
          <w:sz w:val="24"/>
          <w:szCs w:val="24"/>
          <w:rtl/>
          <w:lang w:bidi="ar-EG"/>
        </w:rPr>
        <w:t>و</w:t>
      </w:r>
      <w:r w:rsidR="009F2E68" w:rsidRPr="0005367B">
        <w:rPr>
          <w:rFonts w:asciiTheme="minorBidi" w:hAnsiTheme="minorBidi" w:hint="cs"/>
          <w:sz w:val="24"/>
          <w:szCs w:val="24"/>
          <w:rtl/>
        </w:rPr>
        <w:t>فيها</w:t>
      </w:r>
      <w:r w:rsidR="009F2E68" w:rsidRPr="0005367B">
        <w:rPr>
          <w:rFonts w:asciiTheme="minorBidi" w:hAnsiTheme="minorBidi"/>
          <w:sz w:val="24"/>
          <w:szCs w:val="24"/>
          <w:rtl/>
        </w:rPr>
        <w:t xml:space="preserve"> </w:t>
      </w:r>
      <w:r w:rsidR="009F2E68" w:rsidRPr="0005367B">
        <w:rPr>
          <w:rFonts w:asciiTheme="minorBidi" w:hAnsiTheme="minorBidi" w:hint="cs"/>
          <w:sz w:val="24"/>
          <w:szCs w:val="24"/>
          <w:rtl/>
        </w:rPr>
        <w:t xml:space="preserve">يتم </w:t>
      </w:r>
      <w:r w:rsidR="009F2E68" w:rsidRPr="0005367B">
        <w:rPr>
          <w:rFonts w:asciiTheme="minorBidi" w:hAnsiTheme="minorBidi"/>
          <w:sz w:val="24"/>
          <w:szCs w:val="24"/>
          <w:rtl/>
        </w:rPr>
        <w:t>حصر</w:t>
      </w:r>
      <w:r w:rsidR="00542C87" w:rsidRPr="0005367B">
        <w:rPr>
          <w:rFonts w:asciiTheme="minorBidi" w:hAnsiTheme="minorBidi" w:hint="cs"/>
          <w:sz w:val="24"/>
          <w:szCs w:val="24"/>
          <w:rtl/>
        </w:rPr>
        <w:t xml:space="preserve"> الحجاج وفرزهم حسب  الجنسية </w:t>
      </w:r>
      <w:r w:rsidR="00AF0134" w:rsidRPr="0005367B">
        <w:rPr>
          <w:rFonts w:asciiTheme="minorBidi" w:hAnsiTheme="minorBidi" w:hint="cs"/>
          <w:sz w:val="24"/>
          <w:szCs w:val="24"/>
          <w:rtl/>
        </w:rPr>
        <w:t>ورصدهم عن طريق الباركود</w:t>
      </w:r>
      <w:r w:rsidR="009F2E68" w:rsidRPr="0005367B">
        <w:rPr>
          <w:rFonts w:asciiTheme="minorBidi" w:hAnsiTheme="minorBidi"/>
          <w:sz w:val="24"/>
          <w:szCs w:val="24"/>
          <w:rtl/>
        </w:rPr>
        <w:t xml:space="preserve"> </w:t>
      </w:r>
      <w:r w:rsidR="00AF0134" w:rsidRPr="0005367B">
        <w:rPr>
          <w:rFonts w:asciiTheme="minorBidi" w:hAnsiTheme="minorBidi"/>
          <w:sz w:val="24"/>
          <w:szCs w:val="24"/>
          <w:rtl/>
        </w:rPr>
        <w:t>الذى أشرنا اليه سابقا</w:t>
      </w:r>
      <w:r w:rsidR="00AF0134" w:rsidRPr="0005367B">
        <w:rPr>
          <w:rFonts w:asciiTheme="minorBidi" w:hAnsiTheme="minorBidi" w:hint="cs"/>
          <w:sz w:val="24"/>
          <w:szCs w:val="24"/>
          <w:rtl/>
        </w:rPr>
        <w:t xml:space="preserve">، </w:t>
      </w:r>
      <w:r w:rsidR="009F2E68" w:rsidRPr="0005367B">
        <w:rPr>
          <w:rFonts w:asciiTheme="minorBidi" w:hAnsiTheme="minorBidi" w:hint="cs"/>
          <w:sz w:val="24"/>
          <w:szCs w:val="24"/>
          <w:rtl/>
          <w:lang w:bidi="ar-EG"/>
        </w:rPr>
        <w:t>وكما</w:t>
      </w:r>
      <w:r w:rsidR="00AF0134" w:rsidRPr="0005367B">
        <w:rPr>
          <w:rFonts w:asciiTheme="minorBidi" w:hAnsiTheme="minorBidi" w:hint="cs"/>
          <w:sz w:val="24"/>
          <w:szCs w:val="24"/>
          <w:rtl/>
          <w:lang w:bidi="ar-EG"/>
        </w:rPr>
        <w:t xml:space="preserve"> هو الحال</w:t>
      </w:r>
      <w:r w:rsidR="009F2E68" w:rsidRPr="0005367B">
        <w:rPr>
          <w:rFonts w:asciiTheme="minorBidi" w:hAnsiTheme="minorBidi" w:hint="cs"/>
          <w:sz w:val="24"/>
          <w:szCs w:val="24"/>
          <w:rtl/>
          <w:lang w:bidi="ar-EG"/>
        </w:rPr>
        <w:t xml:space="preserve"> في الجمارك فإن هذه المرحلة لا تكاد تستغرق وقتاً يذكر من الحجاج </w:t>
      </w:r>
      <w:r w:rsidR="00047BC6" w:rsidRPr="0005367B">
        <w:rPr>
          <w:rFonts w:asciiTheme="minorBidi" w:hAnsiTheme="minorBidi" w:hint="cs"/>
          <w:sz w:val="24"/>
          <w:szCs w:val="24"/>
          <w:rtl/>
        </w:rPr>
        <w:t xml:space="preserve">حيث </w:t>
      </w:r>
      <w:r w:rsidR="00692608" w:rsidRPr="0005367B">
        <w:rPr>
          <w:rFonts w:asciiTheme="minorBidi" w:hAnsiTheme="minorBidi"/>
          <w:sz w:val="24"/>
          <w:szCs w:val="24"/>
          <w:rtl/>
        </w:rPr>
        <w:t xml:space="preserve">يقوم موظف هيئة الحصر بأخذ </w:t>
      </w:r>
      <w:r w:rsidR="009F2E68" w:rsidRPr="0005367B">
        <w:rPr>
          <w:rFonts w:asciiTheme="minorBidi" w:hAnsiTheme="minorBidi" w:hint="cs"/>
          <w:sz w:val="24"/>
          <w:szCs w:val="24"/>
          <w:rtl/>
        </w:rPr>
        <w:t>ال</w:t>
      </w:r>
      <w:r w:rsidR="00AF0134" w:rsidRPr="0005367B">
        <w:rPr>
          <w:rFonts w:asciiTheme="minorBidi" w:hAnsiTheme="minorBidi" w:hint="cs"/>
          <w:sz w:val="24"/>
          <w:szCs w:val="24"/>
          <w:rtl/>
        </w:rPr>
        <w:t>بار</w:t>
      </w:r>
      <w:r w:rsidR="00692608" w:rsidRPr="0005367B">
        <w:rPr>
          <w:rFonts w:asciiTheme="minorBidi" w:hAnsiTheme="minorBidi"/>
          <w:sz w:val="24"/>
          <w:szCs w:val="24"/>
          <w:rtl/>
        </w:rPr>
        <w:t>كود م</w:t>
      </w:r>
      <w:r w:rsidR="00AF0134" w:rsidRPr="0005367B">
        <w:rPr>
          <w:rFonts w:asciiTheme="minorBidi" w:hAnsiTheme="minorBidi"/>
          <w:sz w:val="24"/>
          <w:szCs w:val="24"/>
          <w:rtl/>
        </w:rPr>
        <w:t>ن الحاج ووضعه على استمارة معينة</w:t>
      </w:r>
      <w:r w:rsidR="00AF0134" w:rsidRPr="0005367B">
        <w:rPr>
          <w:rFonts w:asciiTheme="minorBidi" w:hAnsiTheme="minorBidi" w:hint="cs"/>
          <w:sz w:val="24"/>
          <w:szCs w:val="24"/>
          <w:rtl/>
        </w:rPr>
        <w:t xml:space="preserve"> - </w:t>
      </w:r>
      <w:r w:rsidR="00692608" w:rsidRPr="0005367B">
        <w:rPr>
          <w:rFonts w:asciiTheme="minorBidi" w:hAnsiTheme="minorBidi"/>
          <w:sz w:val="24"/>
          <w:szCs w:val="24"/>
          <w:rtl/>
        </w:rPr>
        <w:t>يتم تجميع حوالى 50 كود بار على كل استمارة</w:t>
      </w:r>
      <w:r w:rsidR="00AF0134" w:rsidRPr="0005367B">
        <w:rPr>
          <w:rFonts w:asciiTheme="minorBidi" w:hAnsiTheme="minorBidi" w:hint="cs"/>
          <w:sz w:val="24"/>
          <w:szCs w:val="24"/>
          <w:rtl/>
        </w:rPr>
        <w:t xml:space="preserve"> -</w:t>
      </w:r>
      <w:r w:rsidR="00692608" w:rsidRPr="0005367B">
        <w:rPr>
          <w:rFonts w:asciiTheme="minorBidi" w:hAnsiTheme="minorBidi"/>
          <w:sz w:val="24"/>
          <w:szCs w:val="24"/>
          <w:rtl/>
        </w:rPr>
        <w:t xml:space="preserve"> ليتم إرسالها مرة اخرى الى وزارة الحج والداخلية والصحة </w:t>
      </w:r>
      <w:r w:rsidR="00047BC6" w:rsidRPr="0005367B">
        <w:rPr>
          <w:rFonts w:asciiTheme="minorBidi" w:hAnsiTheme="minorBidi" w:hint="cs"/>
          <w:sz w:val="24"/>
          <w:szCs w:val="24"/>
          <w:rtl/>
        </w:rPr>
        <w:t>و</w:t>
      </w:r>
      <w:r w:rsidR="00692608" w:rsidRPr="0005367B">
        <w:rPr>
          <w:rFonts w:asciiTheme="minorBidi" w:hAnsiTheme="minorBidi"/>
          <w:sz w:val="24"/>
          <w:szCs w:val="24"/>
          <w:rtl/>
        </w:rPr>
        <w:t>يتم لصق بطاقة ذات لون معين داخل كل جواز وفقا لكل جنسية و يتم تقسيم الجنسيات الى 6 مؤسسات طوافة</w:t>
      </w:r>
      <w:r w:rsidR="003E0FEC" w:rsidRPr="0005367B">
        <w:rPr>
          <w:rFonts w:asciiTheme="minorBidi" w:hAnsiTheme="minorBidi" w:hint="cs"/>
          <w:sz w:val="24"/>
          <w:szCs w:val="24"/>
          <w:rtl/>
        </w:rPr>
        <w:t>.</w:t>
      </w:r>
      <w:r w:rsidR="00692608" w:rsidRPr="0005367B">
        <w:rPr>
          <w:rFonts w:asciiTheme="minorBidi" w:hAnsiTheme="minorBidi"/>
          <w:sz w:val="24"/>
          <w:szCs w:val="24"/>
          <w:rtl/>
        </w:rPr>
        <w:t xml:space="preserve"> </w:t>
      </w:r>
    </w:p>
    <w:p w:rsidR="00047BC6" w:rsidRPr="0005367B" w:rsidRDefault="00047BC6" w:rsidP="0005367B">
      <w:pPr>
        <w:pStyle w:val="ListParagraph"/>
        <w:numPr>
          <w:ilvl w:val="0"/>
          <w:numId w:val="29"/>
        </w:numPr>
        <w:bidi/>
        <w:spacing w:before="120" w:after="0" w:line="240" w:lineRule="auto"/>
        <w:ind w:left="566" w:hanging="426"/>
        <w:contextualSpacing w:val="0"/>
        <w:jc w:val="both"/>
        <w:rPr>
          <w:rFonts w:asciiTheme="minorBidi" w:hAnsiTheme="minorBidi"/>
          <w:sz w:val="24"/>
          <w:szCs w:val="24"/>
          <w:lang w:bidi="ar-EG"/>
        </w:rPr>
      </w:pPr>
      <w:r w:rsidRPr="0005367B">
        <w:rPr>
          <w:rFonts w:asciiTheme="minorBidi" w:hAnsiTheme="minorBidi"/>
          <w:b/>
          <w:bCs/>
          <w:sz w:val="24"/>
          <w:szCs w:val="24"/>
          <w:rtl/>
        </w:rPr>
        <w:t xml:space="preserve">منطقة مكتب </w:t>
      </w:r>
      <w:r w:rsidR="00774C85" w:rsidRPr="0005367B">
        <w:rPr>
          <w:rFonts w:asciiTheme="minorBidi" w:hAnsiTheme="minorBidi"/>
          <w:b/>
          <w:bCs/>
          <w:sz w:val="24"/>
          <w:szCs w:val="24"/>
          <w:rtl/>
        </w:rPr>
        <w:t>الوكلاء الموحد</w:t>
      </w:r>
      <w:r w:rsidRPr="0005367B">
        <w:rPr>
          <w:rFonts w:asciiTheme="minorBidi" w:hAnsiTheme="minorBidi" w:hint="cs"/>
          <w:sz w:val="24"/>
          <w:szCs w:val="24"/>
          <w:rtl/>
          <w:lang w:bidi="ar-EG"/>
        </w:rPr>
        <w:t xml:space="preserve">: </w:t>
      </w:r>
      <w:r w:rsidRPr="0005367B">
        <w:rPr>
          <w:rFonts w:asciiTheme="minorBidi" w:hAnsiTheme="minorBidi"/>
          <w:sz w:val="24"/>
          <w:szCs w:val="24"/>
          <w:rtl/>
        </w:rPr>
        <w:t xml:space="preserve">ويقع هذا المكتب خارج </w:t>
      </w:r>
      <w:r w:rsidR="00774C85" w:rsidRPr="0005367B">
        <w:rPr>
          <w:rFonts w:asciiTheme="minorBidi" w:hAnsiTheme="minorBidi" w:hint="cs"/>
          <w:sz w:val="24"/>
          <w:szCs w:val="24"/>
          <w:rtl/>
        </w:rPr>
        <w:t>المطار مباشرة.</w:t>
      </w:r>
      <w:r w:rsidRPr="0005367B">
        <w:rPr>
          <w:rFonts w:asciiTheme="minorBidi" w:hAnsiTheme="minorBidi"/>
          <w:sz w:val="24"/>
          <w:szCs w:val="24"/>
          <w:rtl/>
        </w:rPr>
        <w:t xml:space="preserve"> ومن الإجراءات المتبعة فيه مايلي:</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lastRenderedPageBreak/>
        <w:t>تحصيل عوائد خدمات الحجاج لصالح مؤسسات الطوافة.</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ختم الجواز بختم مؤسسة الطوافة التابع لها.</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تثبيت تذاكر النقل على جواز الحاج.</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أخذ نسخة من الباركود لنقل معلومات الحاج إلى حاسب مكتب الوكلاء الموحد.</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وضع ملصق على الجواز برقم الحاج.</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حجز جواز سفر الحاج الذي لم يسدد شيكات الخدمات حتى قيامه بالسداد في نفس الموقع.</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بيع تذاكر الركاب لصالح النقابة العامة للسيارات.</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مصاحبة الحجاج مع مندوب من وزارة الحج مصحوبين بأمتعتهم إلى منطقة البلازا حيث يوجد لكل جنسية موقع خاص بهم، يتوفر غالباً في هذا الموقع مندوبين عن بعثات الحجاج.</w:t>
      </w:r>
    </w:p>
    <w:p w:rsidR="00047BC6" w:rsidRPr="0005367B" w:rsidRDefault="00047BC6" w:rsidP="0005367B">
      <w:pPr>
        <w:pStyle w:val="ListParagraph"/>
        <w:numPr>
          <w:ilvl w:val="0"/>
          <w:numId w:val="29"/>
        </w:numPr>
        <w:bidi/>
        <w:spacing w:before="120" w:after="0" w:line="240" w:lineRule="auto"/>
        <w:ind w:left="566" w:hanging="426"/>
        <w:contextualSpacing w:val="0"/>
        <w:jc w:val="both"/>
        <w:rPr>
          <w:rFonts w:asciiTheme="minorBidi" w:hAnsiTheme="minorBidi"/>
          <w:sz w:val="24"/>
          <w:szCs w:val="24"/>
          <w:lang w:bidi="ar-EG"/>
        </w:rPr>
      </w:pPr>
      <w:r w:rsidRPr="0005367B">
        <w:rPr>
          <w:rFonts w:asciiTheme="minorBidi" w:hAnsiTheme="minorBidi"/>
          <w:b/>
          <w:bCs/>
          <w:sz w:val="24"/>
          <w:szCs w:val="24"/>
          <w:rtl/>
        </w:rPr>
        <w:t>منطقة المؤسسات (البلازا)</w:t>
      </w:r>
      <w:r w:rsidRPr="0005367B">
        <w:rPr>
          <w:rFonts w:asciiTheme="minorBidi" w:hAnsiTheme="minorBidi" w:hint="cs"/>
          <w:sz w:val="24"/>
          <w:szCs w:val="24"/>
          <w:rtl/>
          <w:lang w:bidi="ar-EG"/>
        </w:rPr>
        <w:t xml:space="preserve">: </w:t>
      </w:r>
      <w:r w:rsidRPr="0005367B">
        <w:rPr>
          <w:rFonts w:asciiTheme="minorBidi" w:hAnsiTheme="minorBidi"/>
          <w:sz w:val="24"/>
          <w:szCs w:val="24"/>
          <w:rtl/>
        </w:rPr>
        <w:t>وهي منطقة الخدمات الميدانية لتفويج الحجاج</w:t>
      </w:r>
      <w:r w:rsidR="00774C85" w:rsidRPr="0005367B">
        <w:rPr>
          <w:rFonts w:asciiTheme="minorBidi" w:hAnsiTheme="minorBidi" w:hint="cs"/>
          <w:sz w:val="24"/>
          <w:szCs w:val="24"/>
          <w:rtl/>
        </w:rPr>
        <w:t>.</w:t>
      </w:r>
      <w:r w:rsidRPr="0005367B">
        <w:rPr>
          <w:rFonts w:asciiTheme="minorBidi" w:hAnsiTheme="minorBidi"/>
          <w:sz w:val="24"/>
          <w:szCs w:val="24"/>
          <w:rtl/>
        </w:rPr>
        <w:t xml:space="preserve"> والإجراءات المتبعة في هذه المنطقة هي</w:t>
      </w:r>
      <w:r w:rsidRPr="0005367B">
        <w:rPr>
          <w:rFonts w:asciiTheme="minorBidi" w:hAnsiTheme="minorBidi"/>
          <w:sz w:val="24"/>
          <w:szCs w:val="24"/>
          <w:rtl/>
          <w:lang w:bidi="ar-EG"/>
        </w:rPr>
        <w:t>:</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توزيع الحجاج المغادرين إلى مكة المكرمة أو المدينة المنورة حسب جنسياتهم.</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تقسيم حجاج كل جنسية إلى مجموعات حسب سعة الحافلات وإعداد بيان بذلك.</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يقوم مندوبوا مؤسسات الطو</w:t>
      </w:r>
      <w:r w:rsidR="00774C85" w:rsidRPr="0005367B">
        <w:rPr>
          <w:rFonts w:asciiTheme="minorBidi" w:hAnsiTheme="minorBidi" w:hint="cs"/>
          <w:sz w:val="24"/>
          <w:szCs w:val="24"/>
          <w:rtl/>
        </w:rPr>
        <w:t>ا</w:t>
      </w:r>
      <w:r w:rsidRPr="0005367B">
        <w:rPr>
          <w:rFonts w:asciiTheme="minorBidi" w:hAnsiTheme="minorBidi"/>
          <w:sz w:val="24"/>
          <w:szCs w:val="24"/>
          <w:rtl/>
        </w:rPr>
        <w:t>فة باست</w:t>
      </w:r>
      <w:r w:rsidR="00774C85" w:rsidRPr="0005367B">
        <w:rPr>
          <w:rFonts w:asciiTheme="minorBidi" w:hAnsiTheme="minorBidi" w:hint="cs"/>
          <w:sz w:val="24"/>
          <w:szCs w:val="24"/>
          <w:rtl/>
        </w:rPr>
        <w:t>قبال</w:t>
      </w:r>
      <w:r w:rsidRPr="0005367B">
        <w:rPr>
          <w:rFonts w:asciiTheme="minorBidi" w:hAnsiTheme="minorBidi"/>
          <w:sz w:val="24"/>
          <w:szCs w:val="24"/>
          <w:rtl/>
        </w:rPr>
        <w:t xml:space="preserve"> الحجاج من مكتب </w:t>
      </w:r>
      <w:r w:rsidR="00774C85" w:rsidRPr="0005367B">
        <w:rPr>
          <w:rFonts w:asciiTheme="minorBidi" w:hAnsiTheme="minorBidi" w:hint="cs"/>
          <w:sz w:val="24"/>
          <w:szCs w:val="24"/>
          <w:rtl/>
        </w:rPr>
        <w:t xml:space="preserve">الوكلاء الموحد </w:t>
      </w:r>
      <w:r w:rsidRPr="0005367B">
        <w:rPr>
          <w:rFonts w:asciiTheme="minorBidi" w:hAnsiTheme="minorBidi"/>
          <w:sz w:val="24"/>
          <w:szCs w:val="24"/>
          <w:rtl/>
        </w:rPr>
        <w:t xml:space="preserve">ووضع ملصق خاص على جواز سفر الحاج </w:t>
      </w:r>
      <w:r w:rsidR="00774C85" w:rsidRPr="0005367B">
        <w:rPr>
          <w:rFonts w:asciiTheme="minorBidi" w:hAnsiTheme="minorBidi" w:hint="cs"/>
          <w:sz w:val="24"/>
          <w:szCs w:val="24"/>
          <w:rtl/>
        </w:rPr>
        <w:t xml:space="preserve">به </w:t>
      </w:r>
      <w:r w:rsidRPr="0005367B">
        <w:rPr>
          <w:rFonts w:asciiTheme="minorBidi" w:hAnsiTheme="minorBidi"/>
          <w:sz w:val="24"/>
          <w:szCs w:val="24"/>
          <w:rtl/>
        </w:rPr>
        <w:t>اسم مؤسسة الطوافة التي يتبع لها.</w:t>
      </w:r>
    </w:p>
    <w:p w:rsidR="00047BC6" w:rsidRPr="0005367B" w:rsidRDefault="00047BC6"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تقد</w:t>
      </w:r>
      <w:r w:rsidR="00774C85" w:rsidRPr="0005367B">
        <w:rPr>
          <w:rFonts w:asciiTheme="minorBidi" w:hAnsiTheme="minorBidi" w:hint="cs"/>
          <w:sz w:val="24"/>
          <w:szCs w:val="24"/>
          <w:rtl/>
        </w:rPr>
        <w:t>ي</w:t>
      </w:r>
      <w:r w:rsidRPr="0005367B">
        <w:rPr>
          <w:rFonts w:asciiTheme="minorBidi" w:hAnsiTheme="minorBidi"/>
          <w:sz w:val="24"/>
          <w:szCs w:val="24"/>
          <w:rtl/>
        </w:rPr>
        <w:t>م بيانات الحجاج إلى قسم الترحيل التابع لمكتب الوكلاء الموحد الذي ينسق بدوره مع النقابة العامة للسيارات لتوفير السيارات اللازمة لنقل الحجاج إلى مكة أو المدينة.</w:t>
      </w:r>
    </w:p>
    <w:p w:rsidR="00692608" w:rsidRPr="0005367B" w:rsidRDefault="00047BC6" w:rsidP="0005367B">
      <w:pPr>
        <w:pStyle w:val="ListParagraph"/>
        <w:numPr>
          <w:ilvl w:val="0"/>
          <w:numId w:val="29"/>
        </w:numPr>
        <w:bidi/>
        <w:spacing w:before="120" w:after="0" w:line="240" w:lineRule="auto"/>
        <w:ind w:left="566" w:hanging="426"/>
        <w:contextualSpacing w:val="0"/>
        <w:jc w:val="both"/>
        <w:rPr>
          <w:rFonts w:asciiTheme="minorBidi" w:hAnsiTheme="minorBidi"/>
          <w:sz w:val="24"/>
          <w:szCs w:val="24"/>
          <w:lang w:bidi="ar-EG"/>
        </w:rPr>
      </w:pPr>
      <w:r w:rsidRPr="0005367B">
        <w:rPr>
          <w:rFonts w:asciiTheme="minorBidi" w:hAnsiTheme="minorBidi"/>
          <w:b/>
          <w:bCs/>
          <w:sz w:val="24"/>
          <w:szCs w:val="24"/>
          <w:rtl/>
        </w:rPr>
        <w:t>منطقة الترحيل</w:t>
      </w:r>
      <w:r w:rsidRPr="0005367B">
        <w:rPr>
          <w:rFonts w:asciiTheme="minorBidi" w:hAnsiTheme="minorBidi" w:hint="cs"/>
          <w:sz w:val="24"/>
          <w:szCs w:val="24"/>
          <w:rtl/>
          <w:lang w:bidi="ar-EG"/>
        </w:rPr>
        <w:t xml:space="preserve">: </w:t>
      </w:r>
      <w:r w:rsidR="00692608" w:rsidRPr="0005367B">
        <w:rPr>
          <w:rFonts w:asciiTheme="minorBidi" w:hAnsiTheme="minorBidi"/>
          <w:sz w:val="24"/>
          <w:szCs w:val="24"/>
          <w:rtl/>
        </w:rPr>
        <w:t xml:space="preserve">يتحرك الحجاج مع أمتعتهم إلى منطقة الترحيل </w:t>
      </w:r>
      <w:r w:rsidR="00774C85" w:rsidRPr="0005367B">
        <w:rPr>
          <w:rFonts w:asciiTheme="minorBidi" w:hAnsiTheme="minorBidi" w:hint="cs"/>
          <w:sz w:val="24"/>
          <w:szCs w:val="24"/>
          <w:rtl/>
        </w:rPr>
        <w:t>استعداداً لركوب</w:t>
      </w:r>
      <w:r w:rsidR="00692608" w:rsidRPr="0005367B">
        <w:rPr>
          <w:rFonts w:asciiTheme="minorBidi" w:hAnsiTheme="minorBidi"/>
          <w:sz w:val="24"/>
          <w:szCs w:val="24"/>
          <w:rtl/>
        </w:rPr>
        <w:t xml:space="preserve"> الحافلات المخصصة لنقلهم بمساعدة مكتب الوكلاء الموحد</w:t>
      </w:r>
      <w:r w:rsidR="00774C85" w:rsidRPr="0005367B">
        <w:rPr>
          <w:rFonts w:asciiTheme="minorBidi" w:hAnsiTheme="minorBidi" w:hint="cs"/>
          <w:sz w:val="24"/>
          <w:szCs w:val="24"/>
          <w:rtl/>
        </w:rPr>
        <w:t>.</w:t>
      </w:r>
      <w:r w:rsidR="00692608" w:rsidRPr="0005367B">
        <w:rPr>
          <w:rFonts w:asciiTheme="minorBidi" w:hAnsiTheme="minorBidi"/>
          <w:sz w:val="24"/>
          <w:szCs w:val="24"/>
          <w:rtl/>
        </w:rPr>
        <w:t xml:space="preserve"> والإجراءات المتبعة في هذه المنطقة هي:</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دفع مقابل خدمات النقل لمن لم يدفع ذلك من الحجاج.</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تأمين حافلات الحجاج والتأكد من السائقين من مهام النقابة العامة للسيارات.</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استلام جواز سفرمن الحاج عند باب الحافلة من قبل موظفي مكتب الوكلاء الموحد الذي يقوم بإعداد بيان بأسماء الركاب وأرقام جوازاتهم.</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يسلم البيان والجوازات إلى مندوب مؤسسة الطوافة لمراجعتها ومطابقة معلوماتها.</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تسلم الجوازات والبيان إلى المرشد السياحي المرافق للحافلة.</w:t>
      </w:r>
    </w:p>
    <w:p w:rsidR="00692608" w:rsidRPr="0005367B" w:rsidRDefault="00692608" w:rsidP="0005367B">
      <w:pPr>
        <w:numPr>
          <w:ilvl w:val="0"/>
          <w:numId w:val="10"/>
        </w:numPr>
        <w:tabs>
          <w:tab w:val="clear" w:pos="450"/>
          <w:tab w:val="num" w:pos="1416"/>
        </w:tabs>
        <w:spacing w:after="0" w:line="240" w:lineRule="auto"/>
        <w:ind w:left="1416" w:hanging="425"/>
        <w:jc w:val="both"/>
        <w:rPr>
          <w:rFonts w:asciiTheme="minorBidi" w:hAnsiTheme="minorBidi"/>
          <w:sz w:val="24"/>
          <w:szCs w:val="24"/>
        </w:rPr>
      </w:pPr>
      <w:r w:rsidRPr="0005367B">
        <w:rPr>
          <w:rFonts w:asciiTheme="minorBidi" w:hAnsiTheme="minorBidi"/>
          <w:sz w:val="24"/>
          <w:szCs w:val="24"/>
          <w:rtl/>
        </w:rPr>
        <w:t>تحميل الأمتعة على الحافلة وخروجها من المنطقة إلى وجهتها.</w:t>
      </w:r>
    </w:p>
    <w:p w:rsidR="00D454E6" w:rsidRPr="0005367B" w:rsidRDefault="00D454E6" w:rsidP="0005367B">
      <w:pPr>
        <w:spacing w:after="0" w:line="240" w:lineRule="auto"/>
        <w:jc w:val="both"/>
        <w:rPr>
          <w:rFonts w:asciiTheme="minorBidi" w:hAnsiTheme="minorBidi"/>
          <w:sz w:val="24"/>
          <w:szCs w:val="24"/>
          <w:rtl/>
        </w:rPr>
      </w:pPr>
    </w:p>
    <w:p w:rsidR="00B96720" w:rsidRPr="0005367B" w:rsidRDefault="00047BC6" w:rsidP="0005367B">
      <w:pPr>
        <w:spacing w:after="0" w:line="240" w:lineRule="auto"/>
        <w:jc w:val="both"/>
        <w:rPr>
          <w:rFonts w:asciiTheme="minorBidi" w:hAnsiTheme="minorBidi"/>
          <w:sz w:val="24"/>
          <w:szCs w:val="24"/>
          <w:rtl/>
        </w:rPr>
      </w:pPr>
      <w:r w:rsidRPr="0005367B">
        <w:rPr>
          <w:rFonts w:asciiTheme="minorBidi" w:hAnsiTheme="minorBidi" w:hint="cs"/>
          <w:sz w:val="24"/>
          <w:szCs w:val="24"/>
          <w:rtl/>
        </w:rPr>
        <w:t>ويلاحظ مما سبق أن المراحل الأربعة الأولى تتم داخل المطار تحت إشراف وزارة الداخلية ووزارة الصحة بي</w:t>
      </w:r>
      <w:r w:rsidR="00B96720" w:rsidRPr="0005367B">
        <w:rPr>
          <w:rFonts w:asciiTheme="minorBidi" w:hAnsiTheme="minorBidi" w:hint="cs"/>
          <w:sz w:val="24"/>
          <w:szCs w:val="24"/>
          <w:rtl/>
        </w:rPr>
        <w:t>د</w:t>
      </w:r>
      <w:r w:rsidRPr="0005367B">
        <w:rPr>
          <w:rFonts w:asciiTheme="minorBidi" w:hAnsiTheme="minorBidi" w:hint="cs"/>
          <w:sz w:val="24"/>
          <w:szCs w:val="24"/>
          <w:rtl/>
        </w:rPr>
        <w:t xml:space="preserve"> أن </w:t>
      </w:r>
      <w:r w:rsidR="00B96720" w:rsidRPr="0005367B">
        <w:rPr>
          <w:rFonts w:asciiTheme="minorBidi" w:hAnsiTheme="minorBidi" w:hint="cs"/>
          <w:sz w:val="24"/>
          <w:szCs w:val="24"/>
          <w:rtl/>
        </w:rPr>
        <w:t>المراحل الأربعة ال</w:t>
      </w:r>
      <w:r w:rsidR="006C2C82" w:rsidRPr="0005367B">
        <w:rPr>
          <w:rFonts w:asciiTheme="minorBidi" w:hAnsiTheme="minorBidi" w:hint="cs"/>
          <w:sz w:val="24"/>
          <w:szCs w:val="24"/>
          <w:rtl/>
        </w:rPr>
        <w:t>ت</w:t>
      </w:r>
      <w:r w:rsidR="00B96720" w:rsidRPr="0005367B">
        <w:rPr>
          <w:rFonts w:asciiTheme="minorBidi" w:hAnsiTheme="minorBidi" w:hint="cs"/>
          <w:sz w:val="24"/>
          <w:szCs w:val="24"/>
          <w:rtl/>
        </w:rPr>
        <w:t>ا</w:t>
      </w:r>
      <w:r w:rsidR="006C2C82" w:rsidRPr="0005367B">
        <w:rPr>
          <w:rFonts w:asciiTheme="minorBidi" w:hAnsiTheme="minorBidi" w:hint="cs"/>
          <w:sz w:val="24"/>
          <w:szCs w:val="24"/>
          <w:rtl/>
        </w:rPr>
        <w:t>ل</w:t>
      </w:r>
      <w:r w:rsidR="00B96720" w:rsidRPr="0005367B">
        <w:rPr>
          <w:rFonts w:asciiTheme="minorBidi" w:hAnsiTheme="minorBidi" w:hint="cs"/>
          <w:sz w:val="24"/>
          <w:szCs w:val="24"/>
          <w:rtl/>
        </w:rPr>
        <w:t>ية تتم خارج المطار وتحت إشراف وزارة الحج بشكل مباشر أو غير مباشر. وكما سبقت الإشارة فإن المرحلتين الثا</w:t>
      </w:r>
      <w:r w:rsidR="006C2C82" w:rsidRPr="0005367B">
        <w:rPr>
          <w:rFonts w:asciiTheme="minorBidi" w:hAnsiTheme="minorBidi" w:hint="cs"/>
          <w:sz w:val="24"/>
          <w:szCs w:val="24"/>
          <w:rtl/>
        </w:rPr>
        <w:t>ل</w:t>
      </w:r>
      <w:r w:rsidR="00B96720" w:rsidRPr="0005367B">
        <w:rPr>
          <w:rFonts w:asciiTheme="minorBidi" w:hAnsiTheme="minorBidi" w:hint="cs"/>
          <w:sz w:val="24"/>
          <w:szCs w:val="24"/>
          <w:rtl/>
        </w:rPr>
        <w:t xml:space="preserve">ثة والرابعة (الجمارك و هيئة الحصر) لا تكادان تستغرقان وقت يذكر من الحجاج لإنهاء إجراءاتهم. وبناء على ذلك فقد قرر فريق العمل تقسيم المراحل محل الدراسة كما هو موضح بالجدول </w:t>
      </w:r>
      <w:r w:rsidR="00113061" w:rsidRPr="0005367B">
        <w:rPr>
          <w:rFonts w:asciiTheme="minorBidi" w:hAnsiTheme="minorBidi" w:hint="cs"/>
          <w:sz w:val="24"/>
          <w:szCs w:val="24"/>
          <w:rtl/>
        </w:rPr>
        <w:t xml:space="preserve">والشكل </w:t>
      </w:r>
      <w:r w:rsidR="00B96720" w:rsidRPr="0005367B">
        <w:rPr>
          <w:rFonts w:asciiTheme="minorBidi" w:hAnsiTheme="minorBidi" w:hint="cs"/>
          <w:sz w:val="24"/>
          <w:szCs w:val="24"/>
          <w:rtl/>
        </w:rPr>
        <w:t>التالي</w:t>
      </w:r>
      <w:r w:rsidR="00113061" w:rsidRPr="0005367B">
        <w:rPr>
          <w:rFonts w:asciiTheme="minorBidi" w:hAnsiTheme="minorBidi" w:hint="cs"/>
          <w:sz w:val="24"/>
          <w:szCs w:val="24"/>
          <w:rtl/>
        </w:rPr>
        <w:t>ين</w:t>
      </w:r>
      <w:r w:rsidR="00B96720" w:rsidRPr="0005367B">
        <w:rPr>
          <w:rFonts w:asciiTheme="minorBidi" w:hAnsiTheme="minorBidi" w:hint="cs"/>
          <w:sz w:val="24"/>
          <w:szCs w:val="24"/>
          <w:rtl/>
        </w:rPr>
        <w:t>.</w:t>
      </w:r>
    </w:p>
    <w:p w:rsidR="00255A9B" w:rsidRPr="00255A9B" w:rsidRDefault="00255A9B" w:rsidP="005C52FE">
      <w:pPr>
        <w:pStyle w:val="Caption"/>
        <w:keepNext/>
        <w:spacing w:after="0"/>
        <w:jc w:val="center"/>
        <w:rPr>
          <w:color w:val="auto"/>
        </w:rPr>
      </w:pPr>
      <w:bookmarkStart w:id="7" w:name="_Toc342679165"/>
      <w:r w:rsidRPr="00255A9B">
        <w:rPr>
          <w:rFonts w:hint="cs"/>
          <w:color w:val="auto"/>
          <w:rtl/>
        </w:rPr>
        <w:t>جدول</w:t>
      </w:r>
      <w:r w:rsidRPr="00255A9B">
        <w:rPr>
          <w:color w:val="auto"/>
        </w:rPr>
        <w:t xml:space="preserve"> </w:t>
      </w:r>
      <w:r w:rsidR="00C23B6F" w:rsidRPr="00255A9B">
        <w:rPr>
          <w:color w:val="auto"/>
        </w:rPr>
        <w:fldChar w:fldCharType="begin"/>
      </w:r>
      <w:r w:rsidRPr="00255A9B">
        <w:rPr>
          <w:color w:val="auto"/>
        </w:rPr>
        <w:instrText xml:space="preserve"> SEQ </w:instrText>
      </w:r>
      <w:r w:rsidRPr="00255A9B">
        <w:rPr>
          <w:color w:val="auto"/>
          <w:rtl/>
        </w:rPr>
        <w:instrText>جدول</w:instrText>
      </w:r>
      <w:r w:rsidRPr="00255A9B">
        <w:rPr>
          <w:color w:val="auto"/>
        </w:rPr>
        <w:instrText xml:space="preserve"> \* ARABIC </w:instrText>
      </w:r>
      <w:r w:rsidR="00C23B6F" w:rsidRPr="00255A9B">
        <w:rPr>
          <w:color w:val="auto"/>
        </w:rPr>
        <w:fldChar w:fldCharType="separate"/>
      </w:r>
      <w:r w:rsidR="005A6000">
        <w:rPr>
          <w:noProof/>
          <w:color w:val="auto"/>
        </w:rPr>
        <w:t>2</w:t>
      </w:r>
      <w:r w:rsidR="00C23B6F" w:rsidRPr="00255A9B">
        <w:rPr>
          <w:color w:val="auto"/>
        </w:rPr>
        <w:fldChar w:fldCharType="end"/>
      </w:r>
      <w:r w:rsidRPr="00255A9B">
        <w:rPr>
          <w:rFonts w:hint="cs"/>
          <w:noProof/>
          <w:color w:val="auto"/>
          <w:rtl/>
        </w:rPr>
        <w:t>: المراحل الإجرائية للحجاج</w:t>
      </w:r>
      <w:bookmarkEnd w:id="7"/>
    </w:p>
    <w:tbl>
      <w:tblPr>
        <w:tblStyle w:val="LightShading-Accent12"/>
        <w:tblpPr w:leftFromText="180" w:rightFromText="180" w:vertAnchor="text" w:tblpXSpec="center" w:tblpY="1"/>
        <w:tblOverlap w:val="never"/>
        <w:tblW w:w="0" w:type="auto"/>
        <w:tblLayout w:type="fixed"/>
        <w:tblLook w:val="04A0" w:firstRow="1" w:lastRow="0" w:firstColumn="1" w:lastColumn="0" w:noHBand="0" w:noVBand="1"/>
      </w:tblPr>
      <w:tblGrid>
        <w:gridCol w:w="3118"/>
        <w:gridCol w:w="1635"/>
        <w:gridCol w:w="1345"/>
      </w:tblGrid>
      <w:tr w:rsidR="00255A9B" w:rsidRPr="00B96720" w:rsidTr="0038642C">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3118" w:type="dxa"/>
            <w:shd w:val="clear" w:color="auto" w:fill="1F497D" w:themeFill="text2"/>
            <w:noWrap/>
            <w:vAlign w:val="center"/>
            <w:hideMark/>
          </w:tcPr>
          <w:p w:rsidR="00255A9B" w:rsidRPr="0005367B" w:rsidRDefault="00255A9B" w:rsidP="0005367B">
            <w:pPr>
              <w:rPr>
                <w:rFonts w:ascii="Arial" w:eastAsia="Times New Roman" w:hAnsi="Arial" w:cs="Arial"/>
                <w:color w:val="FFFFFF" w:themeColor="background1"/>
                <w:sz w:val="20"/>
                <w:szCs w:val="20"/>
              </w:rPr>
            </w:pPr>
            <w:r w:rsidRPr="0005367B">
              <w:rPr>
                <w:rFonts w:ascii="Arial" w:eastAsia="Times New Roman" w:hAnsi="Arial" w:cs="Arial"/>
                <w:color w:val="FFFFFF" w:themeColor="background1"/>
                <w:sz w:val="20"/>
                <w:szCs w:val="20"/>
                <w:rtl/>
              </w:rPr>
              <w:t>الجهة ال</w:t>
            </w:r>
            <w:r w:rsidR="00DA5023" w:rsidRPr="0005367B">
              <w:rPr>
                <w:rFonts w:ascii="Arial" w:eastAsia="Times New Roman" w:hAnsi="Arial" w:cs="Arial" w:hint="cs"/>
                <w:color w:val="FFFFFF" w:themeColor="background1"/>
                <w:sz w:val="20"/>
                <w:szCs w:val="20"/>
                <w:rtl/>
              </w:rPr>
              <w:t>تنفيذية</w:t>
            </w:r>
          </w:p>
        </w:tc>
        <w:tc>
          <w:tcPr>
            <w:tcW w:w="1635" w:type="dxa"/>
            <w:shd w:val="clear" w:color="auto" w:fill="1F497D" w:themeFill="text2"/>
            <w:noWrap/>
            <w:vAlign w:val="center"/>
            <w:hideMark/>
          </w:tcPr>
          <w:p w:rsidR="00255A9B" w:rsidRPr="0005367B" w:rsidRDefault="00255A9B" w:rsidP="0005367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rPr>
            </w:pPr>
            <w:r w:rsidRPr="0005367B">
              <w:rPr>
                <w:rFonts w:ascii="Arial" w:eastAsia="Times New Roman" w:hAnsi="Arial" w:cs="Arial"/>
                <w:color w:val="FFFFFF" w:themeColor="background1"/>
                <w:sz w:val="20"/>
                <w:szCs w:val="20"/>
                <w:rtl/>
              </w:rPr>
              <w:t>المرحلة</w:t>
            </w:r>
          </w:p>
        </w:tc>
        <w:tc>
          <w:tcPr>
            <w:tcW w:w="1345" w:type="dxa"/>
            <w:shd w:val="clear" w:color="auto" w:fill="1F497D" w:themeFill="text2"/>
            <w:noWrap/>
            <w:vAlign w:val="center"/>
            <w:hideMark/>
          </w:tcPr>
          <w:p w:rsidR="00255A9B" w:rsidRPr="0005367B" w:rsidRDefault="00255A9B" w:rsidP="0005367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rPr>
            </w:pPr>
            <w:r w:rsidRPr="0005367B">
              <w:rPr>
                <w:rFonts w:ascii="Arial" w:eastAsia="Times New Roman" w:hAnsi="Arial" w:cs="Arial"/>
                <w:color w:val="FFFFFF" w:themeColor="background1"/>
                <w:sz w:val="20"/>
                <w:szCs w:val="20"/>
                <w:rtl/>
              </w:rPr>
              <w:t>المسلسل</w:t>
            </w:r>
          </w:p>
        </w:tc>
      </w:tr>
      <w:tr w:rsidR="00255A9B" w:rsidRPr="00B96720" w:rsidTr="0038642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098" w:type="dxa"/>
            <w:gridSpan w:val="3"/>
            <w:shd w:val="clear" w:color="auto" w:fill="C6D9F1" w:themeFill="text2" w:themeFillTint="33"/>
            <w:noWrap/>
            <w:vAlign w:val="center"/>
            <w:hideMark/>
          </w:tcPr>
          <w:p w:rsidR="00255A9B" w:rsidRPr="0005367B" w:rsidRDefault="00255A9B"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داخل المطار</w:t>
            </w:r>
            <w:r w:rsidR="00E00CF9" w:rsidRPr="0005367B">
              <w:rPr>
                <w:rFonts w:ascii="Arial" w:eastAsia="Times New Roman" w:hAnsi="Arial" w:cs="Arial" w:hint="cs"/>
                <w:color w:val="000000"/>
                <w:sz w:val="20"/>
                <w:szCs w:val="20"/>
                <w:rtl/>
              </w:rPr>
              <w:t>:</w:t>
            </w:r>
          </w:p>
        </w:tc>
      </w:tr>
      <w:tr w:rsidR="00255A9B" w:rsidRPr="00B96720" w:rsidTr="0038642C">
        <w:trPr>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DE3BA5"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 xml:space="preserve">وزارة </w:t>
            </w:r>
            <w:r w:rsidR="00255A9B" w:rsidRPr="0005367B">
              <w:rPr>
                <w:rFonts w:ascii="Arial" w:eastAsia="Times New Roman" w:hAnsi="Arial" w:cs="Arial"/>
                <w:color w:val="000000"/>
                <w:sz w:val="20"/>
                <w:szCs w:val="20"/>
                <w:rtl/>
              </w:rPr>
              <w:t>الصحة</w:t>
            </w:r>
            <w:r w:rsidR="006C2C82" w:rsidRPr="0005367B">
              <w:rPr>
                <w:rFonts w:ascii="Arial" w:eastAsia="Times New Roman" w:hAnsi="Arial" w:cs="Arial" w:hint="cs"/>
                <w:color w:val="000000"/>
                <w:sz w:val="20"/>
                <w:szCs w:val="20"/>
                <w:rtl/>
              </w:rPr>
              <w:t xml:space="preserve"> و</w:t>
            </w:r>
            <w:r w:rsidRPr="0005367B">
              <w:rPr>
                <w:rFonts w:ascii="Arial" w:eastAsia="Times New Roman" w:hAnsi="Arial" w:cs="Arial" w:hint="cs"/>
                <w:color w:val="000000"/>
                <w:sz w:val="20"/>
                <w:szCs w:val="20"/>
                <w:rtl/>
              </w:rPr>
              <w:t>الهيئة العامة ل</w:t>
            </w:r>
            <w:r w:rsidR="006C2C82" w:rsidRPr="0005367B">
              <w:rPr>
                <w:rFonts w:ascii="Arial" w:eastAsia="Times New Roman" w:hAnsi="Arial" w:cs="Arial" w:hint="cs"/>
                <w:color w:val="000000"/>
                <w:sz w:val="20"/>
                <w:szCs w:val="20"/>
                <w:rtl/>
              </w:rPr>
              <w:t>لطيران المدني</w:t>
            </w:r>
          </w:p>
        </w:tc>
        <w:tc>
          <w:tcPr>
            <w:tcW w:w="1635" w:type="dxa"/>
            <w:shd w:val="clear" w:color="auto" w:fill="auto"/>
            <w:noWrap/>
            <w:vAlign w:val="center"/>
            <w:hideMark/>
          </w:tcPr>
          <w:p w:rsidR="00255A9B" w:rsidRPr="0005367B" w:rsidRDefault="00255A9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القدوم</w:t>
            </w:r>
          </w:p>
        </w:tc>
        <w:tc>
          <w:tcPr>
            <w:tcW w:w="1345" w:type="dxa"/>
            <w:shd w:val="clear" w:color="auto" w:fill="auto"/>
            <w:noWrap/>
            <w:vAlign w:val="center"/>
            <w:hideMark/>
          </w:tcPr>
          <w:p w:rsidR="00255A9B" w:rsidRPr="0005367B" w:rsidRDefault="00255A9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Pr>
              <w:t>1</w:t>
            </w:r>
          </w:p>
        </w:tc>
      </w:tr>
      <w:tr w:rsidR="00255A9B" w:rsidRPr="00B96720" w:rsidTr="0038642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B50D40"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 xml:space="preserve">وزارة </w:t>
            </w:r>
            <w:r w:rsidR="00255A9B" w:rsidRPr="0005367B">
              <w:rPr>
                <w:rFonts w:ascii="Arial" w:eastAsia="Times New Roman" w:hAnsi="Arial" w:cs="Arial"/>
                <w:color w:val="000000"/>
                <w:sz w:val="20"/>
                <w:szCs w:val="20"/>
                <w:rtl/>
              </w:rPr>
              <w:t>الداخلية</w:t>
            </w:r>
          </w:p>
        </w:tc>
        <w:tc>
          <w:tcPr>
            <w:tcW w:w="1635" w:type="dxa"/>
            <w:shd w:val="clear" w:color="auto" w:fill="auto"/>
            <w:noWrap/>
            <w:vAlign w:val="center"/>
            <w:hideMark/>
          </w:tcPr>
          <w:p w:rsidR="00255A9B" w:rsidRPr="0005367B" w:rsidRDefault="00255A9B"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الجوازات</w:t>
            </w:r>
          </w:p>
        </w:tc>
        <w:tc>
          <w:tcPr>
            <w:tcW w:w="1345" w:type="dxa"/>
            <w:shd w:val="clear" w:color="auto" w:fill="auto"/>
            <w:noWrap/>
            <w:vAlign w:val="center"/>
            <w:hideMark/>
          </w:tcPr>
          <w:p w:rsidR="00255A9B" w:rsidRPr="0005367B" w:rsidRDefault="00255A9B"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Pr>
              <w:t>2</w:t>
            </w:r>
          </w:p>
        </w:tc>
      </w:tr>
      <w:tr w:rsidR="00255A9B" w:rsidRPr="00B96720" w:rsidTr="0038642C">
        <w:trPr>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D6604A"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الهيئة العامة للطيران المدني</w:t>
            </w:r>
          </w:p>
        </w:tc>
        <w:tc>
          <w:tcPr>
            <w:tcW w:w="1635" w:type="dxa"/>
            <w:shd w:val="clear" w:color="auto" w:fill="auto"/>
            <w:noWrap/>
            <w:vAlign w:val="center"/>
            <w:hideMark/>
          </w:tcPr>
          <w:p w:rsidR="00255A9B" w:rsidRPr="0005367B" w:rsidRDefault="00255A9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 xml:space="preserve">استلام </w:t>
            </w:r>
            <w:r w:rsidR="00774C85" w:rsidRPr="0005367B">
              <w:rPr>
                <w:rFonts w:ascii="Arial" w:eastAsia="Times New Roman" w:hAnsi="Arial" w:cs="Arial"/>
                <w:b/>
                <w:bCs/>
                <w:color w:val="000000"/>
                <w:sz w:val="20"/>
                <w:szCs w:val="20"/>
                <w:rtl/>
              </w:rPr>
              <w:t>العفش</w:t>
            </w:r>
          </w:p>
        </w:tc>
        <w:tc>
          <w:tcPr>
            <w:tcW w:w="1345" w:type="dxa"/>
            <w:shd w:val="clear" w:color="auto" w:fill="auto"/>
            <w:noWrap/>
            <w:vAlign w:val="center"/>
            <w:hideMark/>
          </w:tcPr>
          <w:p w:rsidR="00255A9B" w:rsidRPr="0005367B" w:rsidRDefault="00255A9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Pr>
              <w:t>3</w:t>
            </w:r>
          </w:p>
        </w:tc>
      </w:tr>
      <w:tr w:rsidR="00D6604A" w:rsidRPr="00B96720" w:rsidTr="0038642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tcPr>
          <w:p w:rsidR="00D6604A" w:rsidRPr="0005367B" w:rsidRDefault="00D6604A" w:rsidP="0005367B">
            <w:pPr>
              <w:rPr>
                <w:rFonts w:ascii="Arial" w:eastAsia="Times New Roman" w:hAnsi="Arial" w:cs="Arial"/>
                <w:color w:val="000000"/>
                <w:sz w:val="20"/>
                <w:szCs w:val="20"/>
                <w:rtl/>
              </w:rPr>
            </w:pPr>
            <w:r w:rsidRPr="0005367B">
              <w:rPr>
                <w:rFonts w:ascii="Arial" w:eastAsia="Times New Roman" w:hAnsi="Arial" w:cs="Arial" w:hint="cs"/>
                <w:color w:val="000000"/>
                <w:sz w:val="20"/>
                <w:szCs w:val="20"/>
                <w:rtl/>
              </w:rPr>
              <w:t>إدارة الجمارك</w:t>
            </w:r>
          </w:p>
        </w:tc>
        <w:tc>
          <w:tcPr>
            <w:tcW w:w="1635" w:type="dxa"/>
            <w:shd w:val="clear" w:color="auto" w:fill="auto"/>
            <w:noWrap/>
            <w:vAlign w:val="center"/>
          </w:tcPr>
          <w:p w:rsidR="00D6604A" w:rsidRPr="0005367B" w:rsidRDefault="00D6604A"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tl/>
              </w:rPr>
            </w:pPr>
            <w:r w:rsidRPr="0005367B">
              <w:rPr>
                <w:rFonts w:ascii="Arial" w:eastAsia="Times New Roman" w:hAnsi="Arial" w:cs="Arial" w:hint="cs"/>
                <w:b/>
                <w:bCs/>
                <w:color w:val="000000"/>
                <w:sz w:val="20"/>
                <w:szCs w:val="20"/>
                <w:rtl/>
              </w:rPr>
              <w:t>الجمارك</w:t>
            </w:r>
          </w:p>
        </w:tc>
        <w:tc>
          <w:tcPr>
            <w:tcW w:w="1345" w:type="dxa"/>
            <w:shd w:val="clear" w:color="auto" w:fill="auto"/>
            <w:noWrap/>
            <w:vAlign w:val="center"/>
          </w:tcPr>
          <w:p w:rsidR="00D6604A" w:rsidRPr="0005367B" w:rsidRDefault="00D6604A"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hint="cs"/>
                <w:b/>
                <w:bCs/>
                <w:color w:val="000000"/>
                <w:sz w:val="20"/>
                <w:szCs w:val="20"/>
                <w:rtl/>
              </w:rPr>
              <w:t>4</w:t>
            </w:r>
          </w:p>
        </w:tc>
      </w:tr>
      <w:tr w:rsidR="00D6604A" w:rsidRPr="00B96720" w:rsidTr="0038642C">
        <w:trPr>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tcPr>
          <w:p w:rsidR="00D6604A" w:rsidRPr="0005367B" w:rsidRDefault="00D6604A" w:rsidP="0005367B">
            <w:pPr>
              <w:rPr>
                <w:rFonts w:ascii="Arial" w:eastAsia="Times New Roman" w:hAnsi="Arial" w:cs="Arial"/>
                <w:color w:val="000000"/>
                <w:sz w:val="20"/>
                <w:szCs w:val="20"/>
                <w:rtl/>
              </w:rPr>
            </w:pPr>
            <w:r w:rsidRPr="0005367B">
              <w:rPr>
                <w:rFonts w:ascii="Arial" w:eastAsia="Times New Roman" w:hAnsi="Arial" w:cs="Arial" w:hint="cs"/>
                <w:color w:val="000000"/>
                <w:sz w:val="20"/>
                <w:szCs w:val="20"/>
                <w:rtl/>
              </w:rPr>
              <w:t>وزارة الحج</w:t>
            </w:r>
          </w:p>
        </w:tc>
        <w:tc>
          <w:tcPr>
            <w:tcW w:w="1635" w:type="dxa"/>
            <w:shd w:val="clear" w:color="auto" w:fill="auto"/>
            <w:noWrap/>
            <w:vAlign w:val="center"/>
          </w:tcPr>
          <w:p w:rsidR="00D6604A" w:rsidRPr="0005367B" w:rsidRDefault="00D6604A"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tl/>
              </w:rPr>
            </w:pPr>
            <w:r w:rsidRPr="0005367B">
              <w:rPr>
                <w:rFonts w:ascii="Arial" w:eastAsia="Times New Roman" w:hAnsi="Arial" w:cs="Arial" w:hint="cs"/>
                <w:b/>
                <w:bCs/>
                <w:color w:val="000000"/>
                <w:sz w:val="20"/>
                <w:szCs w:val="20"/>
                <w:rtl/>
              </w:rPr>
              <w:t>الحصر</w:t>
            </w:r>
          </w:p>
        </w:tc>
        <w:tc>
          <w:tcPr>
            <w:tcW w:w="1345" w:type="dxa"/>
            <w:shd w:val="clear" w:color="auto" w:fill="auto"/>
            <w:noWrap/>
            <w:vAlign w:val="center"/>
          </w:tcPr>
          <w:p w:rsidR="00D6604A" w:rsidRPr="0005367B" w:rsidRDefault="00D6604A"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hint="cs"/>
                <w:b/>
                <w:bCs/>
                <w:color w:val="000000"/>
                <w:sz w:val="20"/>
                <w:szCs w:val="20"/>
                <w:rtl/>
              </w:rPr>
              <w:t>5</w:t>
            </w:r>
          </w:p>
        </w:tc>
      </w:tr>
      <w:tr w:rsidR="00255A9B" w:rsidRPr="00B96720" w:rsidTr="0038642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098" w:type="dxa"/>
            <w:gridSpan w:val="3"/>
            <w:shd w:val="clear" w:color="auto" w:fill="C6D9F1" w:themeFill="text2" w:themeFillTint="33"/>
            <w:noWrap/>
            <w:vAlign w:val="center"/>
            <w:hideMark/>
          </w:tcPr>
          <w:p w:rsidR="00255A9B" w:rsidRPr="0005367B" w:rsidRDefault="00255A9B"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خارج المطار</w:t>
            </w:r>
            <w:r w:rsidR="00E00CF9" w:rsidRPr="0005367B">
              <w:rPr>
                <w:rFonts w:ascii="Arial" w:eastAsia="Times New Roman" w:hAnsi="Arial" w:cs="Arial" w:hint="cs"/>
                <w:color w:val="000000"/>
                <w:sz w:val="20"/>
                <w:szCs w:val="20"/>
                <w:rtl/>
              </w:rPr>
              <w:t>:</w:t>
            </w:r>
          </w:p>
        </w:tc>
      </w:tr>
      <w:tr w:rsidR="00255A9B" w:rsidRPr="00B96720" w:rsidTr="0038642C">
        <w:trPr>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6C2C82"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وزارة الحج</w:t>
            </w:r>
          </w:p>
        </w:tc>
        <w:tc>
          <w:tcPr>
            <w:tcW w:w="1635" w:type="dxa"/>
            <w:shd w:val="clear" w:color="auto" w:fill="auto"/>
            <w:noWrap/>
            <w:vAlign w:val="center"/>
            <w:hideMark/>
          </w:tcPr>
          <w:p w:rsidR="00255A9B" w:rsidRPr="0005367B" w:rsidRDefault="00774C85"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مكتب الوكلاء الموحد</w:t>
            </w:r>
          </w:p>
        </w:tc>
        <w:tc>
          <w:tcPr>
            <w:tcW w:w="1345" w:type="dxa"/>
            <w:shd w:val="clear" w:color="auto" w:fill="auto"/>
            <w:noWrap/>
            <w:vAlign w:val="center"/>
            <w:hideMark/>
          </w:tcPr>
          <w:p w:rsidR="00255A9B" w:rsidRPr="0005367B" w:rsidRDefault="0046582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hint="cs"/>
                <w:b/>
                <w:bCs/>
                <w:color w:val="000000"/>
                <w:sz w:val="20"/>
                <w:szCs w:val="20"/>
                <w:rtl/>
              </w:rPr>
              <w:t>6</w:t>
            </w:r>
          </w:p>
        </w:tc>
      </w:tr>
      <w:tr w:rsidR="00255A9B" w:rsidRPr="0005367B" w:rsidTr="0038642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6C2C82"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وزارة الحج</w:t>
            </w:r>
          </w:p>
        </w:tc>
        <w:tc>
          <w:tcPr>
            <w:tcW w:w="1635" w:type="dxa"/>
            <w:shd w:val="clear" w:color="auto" w:fill="auto"/>
            <w:noWrap/>
            <w:vAlign w:val="center"/>
            <w:hideMark/>
          </w:tcPr>
          <w:p w:rsidR="00255A9B" w:rsidRPr="0005367B" w:rsidRDefault="00255A9B"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المؤسسات</w:t>
            </w:r>
          </w:p>
        </w:tc>
        <w:tc>
          <w:tcPr>
            <w:tcW w:w="1345" w:type="dxa"/>
            <w:shd w:val="clear" w:color="auto" w:fill="auto"/>
            <w:noWrap/>
            <w:vAlign w:val="center"/>
            <w:hideMark/>
          </w:tcPr>
          <w:p w:rsidR="00255A9B" w:rsidRPr="0005367B" w:rsidRDefault="0046582B" w:rsidP="000536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hint="cs"/>
                <w:b/>
                <w:bCs/>
                <w:color w:val="000000"/>
                <w:sz w:val="20"/>
                <w:szCs w:val="20"/>
                <w:rtl/>
              </w:rPr>
              <w:t>7</w:t>
            </w:r>
          </w:p>
        </w:tc>
      </w:tr>
      <w:tr w:rsidR="00255A9B" w:rsidRPr="0005367B" w:rsidTr="0038642C">
        <w:trPr>
          <w:trHeight w:val="251"/>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noWrap/>
            <w:vAlign w:val="center"/>
            <w:hideMark/>
          </w:tcPr>
          <w:p w:rsidR="00255A9B" w:rsidRPr="0005367B" w:rsidRDefault="00D50182" w:rsidP="0005367B">
            <w:pPr>
              <w:rPr>
                <w:rFonts w:ascii="Arial" w:eastAsia="Times New Roman" w:hAnsi="Arial" w:cs="Arial"/>
                <w:color w:val="000000"/>
                <w:sz w:val="20"/>
                <w:szCs w:val="20"/>
              </w:rPr>
            </w:pPr>
            <w:r w:rsidRPr="0005367B">
              <w:rPr>
                <w:rFonts w:ascii="Arial" w:eastAsia="Times New Roman" w:hAnsi="Arial" w:cs="Arial" w:hint="cs"/>
                <w:color w:val="000000"/>
                <w:sz w:val="20"/>
                <w:szCs w:val="20"/>
                <w:rtl/>
              </w:rPr>
              <w:t>النقابة العامة للسيارات</w:t>
            </w:r>
          </w:p>
        </w:tc>
        <w:tc>
          <w:tcPr>
            <w:tcW w:w="1635" w:type="dxa"/>
            <w:shd w:val="clear" w:color="auto" w:fill="auto"/>
            <w:noWrap/>
            <w:vAlign w:val="center"/>
            <w:hideMark/>
          </w:tcPr>
          <w:p w:rsidR="00255A9B" w:rsidRPr="0005367B" w:rsidRDefault="00255A9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b/>
                <w:bCs/>
                <w:color w:val="000000"/>
                <w:sz w:val="20"/>
                <w:szCs w:val="20"/>
                <w:rtl/>
              </w:rPr>
              <w:t>الترحيل</w:t>
            </w:r>
          </w:p>
        </w:tc>
        <w:tc>
          <w:tcPr>
            <w:tcW w:w="1345" w:type="dxa"/>
            <w:noWrap/>
            <w:vAlign w:val="center"/>
            <w:hideMark/>
          </w:tcPr>
          <w:p w:rsidR="00255A9B" w:rsidRPr="0005367B" w:rsidRDefault="0046582B" w:rsidP="000536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5367B">
              <w:rPr>
                <w:rFonts w:ascii="Arial" w:eastAsia="Times New Roman" w:hAnsi="Arial" w:cs="Arial" w:hint="cs"/>
                <w:b/>
                <w:bCs/>
                <w:color w:val="000000"/>
                <w:sz w:val="20"/>
                <w:szCs w:val="20"/>
                <w:rtl/>
              </w:rPr>
              <w:t>8</w:t>
            </w:r>
          </w:p>
        </w:tc>
      </w:tr>
    </w:tbl>
    <w:p w:rsidR="006F4974" w:rsidRDefault="006F4974" w:rsidP="0005367B">
      <w:pPr>
        <w:spacing w:after="0" w:line="240" w:lineRule="auto"/>
        <w:jc w:val="both"/>
        <w:rPr>
          <w:rFonts w:asciiTheme="minorBidi" w:hAnsiTheme="minorBidi"/>
          <w:sz w:val="28"/>
          <w:szCs w:val="28"/>
          <w:rtl/>
        </w:rPr>
      </w:pPr>
    </w:p>
    <w:p w:rsidR="006F4974" w:rsidRPr="006F4974" w:rsidRDefault="006F4974" w:rsidP="0005367B">
      <w:pPr>
        <w:spacing w:line="240" w:lineRule="auto"/>
        <w:rPr>
          <w:rFonts w:asciiTheme="minorBidi" w:hAnsiTheme="minorBidi"/>
          <w:sz w:val="28"/>
          <w:szCs w:val="28"/>
          <w:rtl/>
        </w:rPr>
      </w:pPr>
    </w:p>
    <w:p w:rsidR="006F4974" w:rsidRDefault="006F4974" w:rsidP="0005367B">
      <w:pPr>
        <w:spacing w:after="0" w:line="240" w:lineRule="auto"/>
        <w:jc w:val="both"/>
        <w:rPr>
          <w:rFonts w:asciiTheme="minorBidi" w:hAnsiTheme="minorBidi"/>
          <w:sz w:val="28"/>
          <w:szCs w:val="28"/>
          <w:rtl/>
        </w:rPr>
      </w:pPr>
    </w:p>
    <w:tbl>
      <w:tblPr>
        <w:tblStyle w:val="LightShading-Accent5"/>
        <w:bidiVisual/>
        <w:tblW w:w="0" w:type="auto"/>
        <w:tblBorders>
          <w:top w:val="none" w:sz="0" w:space="0" w:color="auto"/>
          <w:bottom w:val="none" w:sz="0" w:space="0" w:color="auto"/>
        </w:tblBorders>
        <w:tblLook w:val="04A0" w:firstRow="1" w:lastRow="0" w:firstColumn="1" w:lastColumn="0" w:noHBand="0" w:noVBand="1"/>
      </w:tblPr>
      <w:tblGrid>
        <w:gridCol w:w="9854"/>
      </w:tblGrid>
      <w:tr w:rsidR="00C15560" w:rsidRPr="00051118" w:rsidTr="00051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rsidR="00113061" w:rsidRPr="00051118" w:rsidRDefault="00113061" w:rsidP="0005367B">
            <w:pPr>
              <w:pStyle w:val="Heading1"/>
              <w:spacing w:before="120" w:after="120"/>
              <w:outlineLvl w:val="0"/>
              <w:rPr>
                <w:rFonts w:asciiTheme="majorBidi" w:hAnsiTheme="majorBidi"/>
                <w:b/>
                <w:bCs/>
                <w:color w:val="1F497D" w:themeColor="text2"/>
                <w:sz w:val="32"/>
                <w:szCs w:val="32"/>
                <w:rtl/>
              </w:rPr>
            </w:pPr>
            <w:bookmarkStart w:id="8" w:name="_Toc342679131"/>
            <w:r w:rsidRPr="00051118">
              <w:rPr>
                <w:rFonts w:asciiTheme="majorBidi" w:hAnsiTheme="majorBidi" w:hint="cs"/>
                <w:b/>
                <w:bCs/>
                <w:color w:val="1F497D" w:themeColor="text2"/>
                <w:sz w:val="32"/>
                <w:szCs w:val="32"/>
                <w:rtl/>
              </w:rPr>
              <w:t>جمــع ومعالجــــة البيـــانات</w:t>
            </w:r>
            <w:bookmarkEnd w:id="8"/>
          </w:p>
        </w:tc>
      </w:tr>
    </w:tbl>
    <w:p w:rsidR="00113061" w:rsidRPr="0005367B" w:rsidRDefault="00BD505B" w:rsidP="00C1332C">
      <w:pPr>
        <w:spacing w:after="0" w:line="240" w:lineRule="auto"/>
        <w:ind w:left="-1"/>
        <w:jc w:val="both"/>
        <w:rPr>
          <w:rFonts w:asciiTheme="minorBidi" w:hAnsiTheme="minorBidi"/>
          <w:sz w:val="24"/>
          <w:szCs w:val="24"/>
          <w:rtl/>
          <w:lang w:bidi="ar-EG"/>
        </w:rPr>
      </w:pPr>
      <w:r w:rsidRPr="0005367B">
        <w:rPr>
          <w:rFonts w:asciiTheme="minorBidi" w:hAnsiTheme="minorBidi" w:hint="cs"/>
          <w:sz w:val="24"/>
          <w:szCs w:val="24"/>
          <w:rtl/>
        </w:rPr>
        <w:t>ل</w:t>
      </w:r>
      <w:r w:rsidR="00113061" w:rsidRPr="0005367B">
        <w:rPr>
          <w:rFonts w:asciiTheme="minorBidi" w:hAnsiTheme="minorBidi"/>
          <w:sz w:val="24"/>
          <w:szCs w:val="24"/>
          <w:rtl/>
        </w:rPr>
        <w:t xml:space="preserve">كل مرحلة من المراحل </w:t>
      </w:r>
      <w:r w:rsidRPr="0005367B">
        <w:rPr>
          <w:rFonts w:asciiTheme="minorBidi" w:hAnsiTheme="minorBidi" w:hint="cs"/>
          <w:sz w:val="24"/>
          <w:szCs w:val="24"/>
          <w:rtl/>
        </w:rPr>
        <w:t xml:space="preserve">الستة </w:t>
      </w:r>
      <w:r w:rsidR="00113061" w:rsidRPr="0005367B">
        <w:rPr>
          <w:rFonts w:asciiTheme="minorBidi" w:hAnsiTheme="minorBidi"/>
          <w:sz w:val="24"/>
          <w:szCs w:val="24"/>
          <w:rtl/>
        </w:rPr>
        <w:t xml:space="preserve">السابق ذكرها تم تصميم </w:t>
      </w:r>
      <w:r w:rsidR="00113061" w:rsidRPr="0005367B">
        <w:rPr>
          <w:rFonts w:asciiTheme="minorBidi" w:hAnsiTheme="minorBidi"/>
          <w:sz w:val="24"/>
          <w:szCs w:val="24"/>
          <w:rtl/>
          <w:lang w:bidi="ar-KW"/>
        </w:rPr>
        <w:t>بطاقة</w:t>
      </w:r>
      <w:r w:rsidR="00113061" w:rsidRPr="0005367B">
        <w:rPr>
          <w:rFonts w:asciiTheme="minorBidi" w:hAnsiTheme="minorBidi"/>
          <w:sz w:val="24"/>
          <w:szCs w:val="24"/>
          <w:rtl/>
        </w:rPr>
        <w:t xml:space="preserve"> للحصول على زمن بد</w:t>
      </w:r>
      <w:r w:rsidRPr="0005367B">
        <w:rPr>
          <w:rFonts w:asciiTheme="minorBidi" w:hAnsiTheme="minorBidi" w:hint="cs"/>
          <w:sz w:val="24"/>
          <w:szCs w:val="24"/>
          <w:rtl/>
        </w:rPr>
        <w:t>ء</w:t>
      </w:r>
      <w:r w:rsidR="00113061" w:rsidRPr="0005367B">
        <w:rPr>
          <w:rFonts w:asciiTheme="minorBidi" w:hAnsiTheme="minorBidi"/>
          <w:sz w:val="24"/>
          <w:szCs w:val="24"/>
          <w:rtl/>
        </w:rPr>
        <w:t xml:space="preserve"> </w:t>
      </w:r>
      <w:r w:rsidRPr="0005367B">
        <w:rPr>
          <w:rFonts w:asciiTheme="minorBidi" w:hAnsiTheme="minorBidi" w:hint="cs"/>
          <w:sz w:val="24"/>
          <w:szCs w:val="24"/>
          <w:rtl/>
        </w:rPr>
        <w:t>وانتهاء الحاج من تلك المرحلة</w:t>
      </w:r>
      <w:r w:rsidR="00113061" w:rsidRPr="0005367B">
        <w:rPr>
          <w:rFonts w:asciiTheme="minorBidi" w:hAnsiTheme="minorBidi"/>
          <w:sz w:val="24"/>
          <w:szCs w:val="24"/>
          <w:rtl/>
        </w:rPr>
        <w:t>.</w:t>
      </w:r>
      <w:r w:rsidRPr="0005367B">
        <w:rPr>
          <w:rFonts w:asciiTheme="minorBidi" w:hAnsiTheme="minorBidi" w:hint="cs"/>
          <w:sz w:val="24"/>
          <w:szCs w:val="24"/>
          <w:rtl/>
        </w:rPr>
        <w:t xml:space="preserve"> كما </w:t>
      </w:r>
      <w:r w:rsidR="00113061" w:rsidRPr="0005367B">
        <w:rPr>
          <w:rFonts w:asciiTheme="minorBidi" w:hAnsiTheme="minorBidi"/>
          <w:sz w:val="24"/>
          <w:szCs w:val="24"/>
          <w:rtl/>
        </w:rPr>
        <w:t>تم تقسيم فريق العمل</w:t>
      </w:r>
      <w:r w:rsidR="00113061" w:rsidRPr="0005367B">
        <w:rPr>
          <w:rFonts w:asciiTheme="minorBidi" w:hAnsiTheme="minorBidi"/>
          <w:sz w:val="24"/>
          <w:szCs w:val="24"/>
          <w:rtl/>
          <w:lang w:bidi="ar-EG"/>
        </w:rPr>
        <w:t xml:space="preserve"> من</w:t>
      </w:r>
      <w:r w:rsidR="00113061" w:rsidRPr="0005367B">
        <w:rPr>
          <w:rFonts w:asciiTheme="minorBidi" w:hAnsiTheme="minorBidi"/>
          <w:sz w:val="24"/>
          <w:szCs w:val="24"/>
          <w:rtl/>
        </w:rPr>
        <w:t xml:space="preserve"> جامعي البيانات (وعددهم 20 طالبا) على جميع ال</w:t>
      </w:r>
      <w:r w:rsidRPr="0005367B">
        <w:rPr>
          <w:rFonts w:asciiTheme="minorBidi" w:hAnsiTheme="minorBidi" w:hint="cs"/>
          <w:sz w:val="24"/>
          <w:szCs w:val="24"/>
          <w:rtl/>
        </w:rPr>
        <w:t>مراحل</w:t>
      </w:r>
      <w:r w:rsidR="00113061" w:rsidRPr="0005367B">
        <w:rPr>
          <w:rFonts w:asciiTheme="minorBidi" w:hAnsiTheme="minorBidi"/>
          <w:sz w:val="24"/>
          <w:szCs w:val="24"/>
          <w:rtl/>
        </w:rPr>
        <w:t xml:space="preserve"> داخل المطار وخارج</w:t>
      </w:r>
      <w:r w:rsidRPr="0005367B">
        <w:rPr>
          <w:rFonts w:asciiTheme="minorBidi" w:hAnsiTheme="minorBidi" w:hint="cs"/>
          <w:sz w:val="24"/>
          <w:szCs w:val="24"/>
          <w:rtl/>
        </w:rPr>
        <w:t>ه</w:t>
      </w:r>
      <w:r w:rsidR="00113061" w:rsidRPr="0005367B">
        <w:rPr>
          <w:rFonts w:asciiTheme="minorBidi" w:hAnsiTheme="minorBidi"/>
          <w:sz w:val="24"/>
          <w:szCs w:val="24"/>
          <w:rtl/>
        </w:rPr>
        <w:t xml:space="preserve"> تحت إشراف فريق  العمل من الباحثين الرئيس</w:t>
      </w:r>
      <w:r w:rsidR="006C2C82" w:rsidRPr="0005367B">
        <w:rPr>
          <w:rFonts w:asciiTheme="minorBidi" w:hAnsiTheme="minorBidi" w:hint="cs"/>
          <w:sz w:val="24"/>
          <w:szCs w:val="24"/>
          <w:rtl/>
        </w:rPr>
        <w:t>ي</w:t>
      </w:r>
      <w:r w:rsidR="00113061" w:rsidRPr="0005367B">
        <w:rPr>
          <w:rFonts w:asciiTheme="minorBidi" w:hAnsiTheme="minorBidi"/>
          <w:sz w:val="24"/>
          <w:szCs w:val="24"/>
          <w:rtl/>
        </w:rPr>
        <w:t>ين.</w:t>
      </w:r>
      <w:r w:rsidRPr="0005367B">
        <w:rPr>
          <w:rFonts w:asciiTheme="minorBidi" w:hAnsiTheme="minorBidi" w:hint="cs"/>
          <w:sz w:val="24"/>
          <w:szCs w:val="24"/>
          <w:rtl/>
        </w:rPr>
        <w:t xml:space="preserve"> حين وجود </w:t>
      </w:r>
      <w:r w:rsidR="00113061" w:rsidRPr="0005367B">
        <w:rPr>
          <w:rFonts w:asciiTheme="minorBidi" w:hAnsiTheme="minorBidi"/>
          <w:sz w:val="24"/>
          <w:szCs w:val="24"/>
          <w:rtl/>
        </w:rPr>
        <w:t>أكثر من منفذ لأداء الخدمة</w:t>
      </w:r>
      <w:r w:rsidRPr="0005367B">
        <w:rPr>
          <w:rFonts w:asciiTheme="minorBidi" w:hAnsiTheme="minorBidi" w:hint="cs"/>
          <w:sz w:val="24"/>
          <w:szCs w:val="24"/>
          <w:rtl/>
        </w:rPr>
        <w:t xml:space="preserve"> في نفس المرحلة (</w:t>
      </w:r>
      <w:r w:rsidR="00113061" w:rsidRPr="0005367B">
        <w:rPr>
          <w:rFonts w:asciiTheme="minorBidi" w:hAnsiTheme="minorBidi"/>
          <w:sz w:val="24"/>
          <w:szCs w:val="24"/>
          <w:rtl/>
        </w:rPr>
        <w:t>على سبيل المثال</w:t>
      </w:r>
      <w:r w:rsidR="00113061" w:rsidRPr="0005367B">
        <w:rPr>
          <w:rFonts w:asciiTheme="minorBidi" w:hAnsiTheme="minorBidi"/>
          <w:b/>
          <w:bCs/>
          <w:sz w:val="24"/>
          <w:szCs w:val="24"/>
          <w:rtl/>
        </w:rPr>
        <w:t xml:space="preserve"> </w:t>
      </w:r>
      <w:r w:rsidRPr="0005367B">
        <w:rPr>
          <w:rFonts w:asciiTheme="minorBidi" w:hAnsiTheme="minorBidi" w:hint="cs"/>
          <w:sz w:val="24"/>
          <w:szCs w:val="24"/>
          <w:rtl/>
        </w:rPr>
        <w:t>هناك</w:t>
      </w:r>
      <w:r w:rsidR="00113061" w:rsidRPr="0005367B">
        <w:rPr>
          <w:rFonts w:asciiTheme="minorBidi" w:hAnsiTheme="minorBidi"/>
          <w:sz w:val="24"/>
          <w:szCs w:val="24"/>
          <w:rtl/>
        </w:rPr>
        <w:t xml:space="preserve"> 1</w:t>
      </w:r>
      <w:r w:rsidR="00C1332C">
        <w:rPr>
          <w:rFonts w:asciiTheme="minorBidi" w:hAnsiTheme="minorBidi" w:hint="cs"/>
          <w:sz w:val="24"/>
          <w:szCs w:val="24"/>
          <w:rtl/>
        </w:rPr>
        <w:t>4</w:t>
      </w:r>
      <w:r w:rsidR="00113061" w:rsidRPr="0005367B">
        <w:rPr>
          <w:rFonts w:asciiTheme="minorBidi" w:hAnsiTheme="minorBidi"/>
          <w:sz w:val="24"/>
          <w:szCs w:val="24"/>
          <w:rtl/>
        </w:rPr>
        <w:t xml:space="preserve"> صالة مغلقة لإستقبال الحجاج ف</w:t>
      </w:r>
      <w:r w:rsidRPr="0005367B">
        <w:rPr>
          <w:rFonts w:asciiTheme="minorBidi" w:hAnsiTheme="minorBidi" w:hint="cs"/>
          <w:sz w:val="24"/>
          <w:szCs w:val="24"/>
          <w:rtl/>
        </w:rPr>
        <w:t>ي</w:t>
      </w:r>
      <w:r w:rsidR="00113061" w:rsidRPr="0005367B">
        <w:rPr>
          <w:rFonts w:asciiTheme="minorBidi" w:hAnsiTheme="minorBidi"/>
          <w:sz w:val="24"/>
          <w:szCs w:val="24"/>
          <w:rtl/>
        </w:rPr>
        <w:t xml:space="preserve"> </w:t>
      </w:r>
      <w:r w:rsidRPr="0005367B">
        <w:rPr>
          <w:rFonts w:asciiTheme="minorBidi" w:hAnsiTheme="minorBidi" w:hint="cs"/>
          <w:sz w:val="24"/>
          <w:szCs w:val="24"/>
          <w:rtl/>
        </w:rPr>
        <w:t xml:space="preserve">مرحلة "القدوم") </w:t>
      </w:r>
      <w:r w:rsidR="006C2C82" w:rsidRPr="0005367B">
        <w:rPr>
          <w:rFonts w:asciiTheme="minorBidi" w:hAnsiTheme="minorBidi" w:hint="cs"/>
          <w:sz w:val="24"/>
          <w:szCs w:val="24"/>
          <w:rtl/>
        </w:rPr>
        <w:t xml:space="preserve">فقد </w:t>
      </w:r>
      <w:r w:rsidR="00113061" w:rsidRPr="0005367B">
        <w:rPr>
          <w:rFonts w:asciiTheme="minorBidi" w:hAnsiTheme="minorBidi"/>
          <w:sz w:val="24"/>
          <w:szCs w:val="24"/>
          <w:rtl/>
        </w:rPr>
        <w:t>تم إختيار بعض المنافذ عشوائيا للحصول على البيانات.</w:t>
      </w:r>
      <w:r w:rsidRPr="0005367B">
        <w:rPr>
          <w:rFonts w:asciiTheme="minorBidi" w:hAnsiTheme="minorBidi" w:hint="cs"/>
          <w:sz w:val="24"/>
          <w:szCs w:val="24"/>
          <w:rtl/>
        </w:rPr>
        <w:t xml:space="preserve"> </w:t>
      </w:r>
      <w:r w:rsidR="00113061" w:rsidRPr="0005367B">
        <w:rPr>
          <w:rFonts w:asciiTheme="minorBidi" w:hAnsiTheme="minorBidi"/>
          <w:sz w:val="24"/>
          <w:szCs w:val="24"/>
          <w:rtl/>
        </w:rPr>
        <w:t>عند بداية كل مرحلة من المراحل تم توزيع البطاقات على عينة عشوائية من الحجاج</w:t>
      </w:r>
      <w:r w:rsidRPr="0005367B">
        <w:rPr>
          <w:rFonts w:asciiTheme="minorBidi" w:hAnsiTheme="minorBidi" w:hint="cs"/>
          <w:sz w:val="24"/>
          <w:szCs w:val="24"/>
          <w:rtl/>
        </w:rPr>
        <w:t xml:space="preserve"> </w:t>
      </w:r>
      <w:r w:rsidR="00113061" w:rsidRPr="0005367B">
        <w:rPr>
          <w:rFonts w:asciiTheme="minorBidi" w:hAnsiTheme="minorBidi"/>
          <w:sz w:val="24"/>
          <w:szCs w:val="24"/>
          <w:rtl/>
        </w:rPr>
        <w:t>(عند المنافذ التى إختيرت عشوائيا فى الخطوة السابقة)</w:t>
      </w:r>
      <w:r w:rsidR="00113061" w:rsidRPr="0005367B">
        <w:rPr>
          <w:rFonts w:asciiTheme="minorBidi" w:hAnsiTheme="minorBidi"/>
          <w:sz w:val="24"/>
          <w:szCs w:val="24"/>
          <w:rtl/>
          <w:lang w:bidi="ar-EG"/>
        </w:rPr>
        <w:t xml:space="preserve"> </w:t>
      </w:r>
      <w:r w:rsidR="00113061" w:rsidRPr="0005367B">
        <w:rPr>
          <w:rFonts w:asciiTheme="minorBidi" w:hAnsiTheme="minorBidi"/>
          <w:sz w:val="24"/>
          <w:szCs w:val="24"/>
          <w:rtl/>
        </w:rPr>
        <w:t>دو</w:t>
      </w:r>
      <w:r w:rsidRPr="0005367B">
        <w:rPr>
          <w:rFonts w:asciiTheme="minorBidi" w:hAnsiTheme="minorBidi" w:hint="cs"/>
          <w:sz w:val="24"/>
          <w:szCs w:val="24"/>
          <w:rtl/>
        </w:rPr>
        <w:t>ِّ</w:t>
      </w:r>
      <w:r w:rsidR="00113061" w:rsidRPr="0005367B">
        <w:rPr>
          <w:rFonts w:asciiTheme="minorBidi" w:hAnsiTheme="minorBidi"/>
          <w:sz w:val="24"/>
          <w:szCs w:val="24"/>
          <w:rtl/>
        </w:rPr>
        <w:t>ن فيها زمن بداية الخدمة بالساعات والدقائق</w:t>
      </w:r>
      <w:r w:rsidR="006C2C82" w:rsidRPr="0005367B">
        <w:rPr>
          <w:rFonts w:asciiTheme="minorBidi" w:hAnsiTheme="minorBidi" w:hint="cs"/>
          <w:sz w:val="24"/>
          <w:szCs w:val="24"/>
          <w:rtl/>
        </w:rPr>
        <w:t>،</w:t>
      </w:r>
      <w:r w:rsidR="00113061" w:rsidRPr="0005367B">
        <w:rPr>
          <w:rFonts w:asciiTheme="minorBidi" w:hAnsiTheme="minorBidi"/>
          <w:sz w:val="24"/>
          <w:szCs w:val="24"/>
          <w:rtl/>
          <w:lang w:bidi="ar-EG"/>
        </w:rPr>
        <w:t xml:space="preserve"> </w:t>
      </w:r>
      <w:r w:rsidR="00113061" w:rsidRPr="0005367B">
        <w:rPr>
          <w:rFonts w:asciiTheme="minorBidi" w:hAnsiTheme="minorBidi"/>
          <w:sz w:val="24"/>
          <w:szCs w:val="24"/>
          <w:rtl/>
        </w:rPr>
        <w:t>ثم تم إسترداد الإستمارات من الحجاج و</w:t>
      </w:r>
      <w:r w:rsidRPr="0005367B">
        <w:rPr>
          <w:rFonts w:asciiTheme="minorBidi" w:hAnsiTheme="minorBidi" w:hint="cs"/>
          <w:sz w:val="24"/>
          <w:szCs w:val="24"/>
          <w:rtl/>
        </w:rPr>
        <w:t>تدوين</w:t>
      </w:r>
      <w:r w:rsidR="00113061" w:rsidRPr="0005367B">
        <w:rPr>
          <w:rFonts w:asciiTheme="minorBidi" w:hAnsiTheme="minorBidi"/>
          <w:sz w:val="24"/>
          <w:szCs w:val="24"/>
          <w:rtl/>
        </w:rPr>
        <w:t xml:space="preserve"> أزمنة </w:t>
      </w:r>
      <w:r w:rsidRPr="0005367B">
        <w:rPr>
          <w:rFonts w:asciiTheme="minorBidi" w:hAnsiTheme="minorBidi" w:hint="cs"/>
          <w:sz w:val="24"/>
          <w:szCs w:val="24"/>
          <w:rtl/>
        </w:rPr>
        <w:t xml:space="preserve">إنتهائهم من إجراءات </w:t>
      </w:r>
      <w:r w:rsidR="00113061" w:rsidRPr="0005367B">
        <w:rPr>
          <w:rFonts w:asciiTheme="minorBidi" w:hAnsiTheme="minorBidi"/>
          <w:sz w:val="24"/>
          <w:szCs w:val="24"/>
          <w:rtl/>
        </w:rPr>
        <w:t xml:space="preserve">الخدمة. تم تكرار جميع الخطوات السابقة فى عدة أيام وفي فترات مختلفة </w:t>
      </w:r>
      <w:r w:rsidRPr="0005367B">
        <w:rPr>
          <w:rFonts w:asciiTheme="minorBidi" w:hAnsiTheme="minorBidi" w:hint="cs"/>
          <w:sz w:val="24"/>
          <w:szCs w:val="24"/>
          <w:rtl/>
        </w:rPr>
        <w:t xml:space="preserve">من وصول الحجاج </w:t>
      </w:r>
      <w:r w:rsidR="00113061" w:rsidRPr="0005367B">
        <w:rPr>
          <w:rFonts w:asciiTheme="minorBidi" w:hAnsiTheme="minorBidi"/>
          <w:sz w:val="24"/>
          <w:szCs w:val="24"/>
          <w:rtl/>
        </w:rPr>
        <w:t>صباح</w:t>
      </w:r>
      <w:r w:rsidRPr="0005367B">
        <w:rPr>
          <w:rFonts w:asciiTheme="minorBidi" w:hAnsiTheme="minorBidi" w:hint="cs"/>
          <w:sz w:val="24"/>
          <w:szCs w:val="24"/>
          <w:rtl/>
        </w:rPr>
        <w:t>اً</w:t>
      </w:r>
      <w:r w:rsidR="00113061" w:rsidRPr="0005367B">
        <w:rPr>
          <w:rFonts w:asciiTheme="minorBidi" w:hAnsiTheme="minorBidi"/>
          <w:sz w:val="24"/>
          <w:szCs w:val="24"/>
          <w:rtl/>
        </w:rPr>
        <w:t xml:space="preserve"> ومساءاً.</w:t>
      </w:r>
    </w:p>
    <w:p w:rsidR="00506E81" w:rsidRDefault="00113061" w:rsidP="00A0332B">
      <w:pPr>
        <w:spacing w:after="0" w:line="240" w:lineRule="auto"/>
        <w:jc w:val="both"/>
        <w:rPr>
          <w:rFonts w:asciiTheme="minorBidi" w:hAnsiTheme="minorBidi"/>
          <w:sz w:val="24"/>
          <w:szCs w:val="24"/>
          <w:rtl/>
          <w:lang w:bidi="ar-KW"/>
        </w:rPr>
      </w:pPr>
      <w:r w:rsidRPr="0005367B">
        <w:rPr>
          <w:rFonts w:asciiTheme="minorBidi" w:hAnsiTheme="minorBidi"/>
          <w:sz w:val="24"/>
          <w:szCs w:val="24"/>
          <w:rtl/>
          <w:lang w:bidi="ar-KW"/>
        </w:rPr>
        <w:t xml:space="preserve">بعد الإنتهاء من العمل الميداني </w:t>
      </w:r>
      <w:r w:rsidR="00BD505B" w:rsidRPr="0005367B">
        <w:rPr>
          <w:rFonts w:asciiTheme="minorBidi" w:hAnsiTheme="minorBidi" w:hint="cs"/>
          <w:sz w:val="24"/>
          <w:szCs w:val="24"/>
          <w:rtl/>
          <w:lang w:bidi="ar-KW"/>
        </w:rPr>
        <w:t>تم</w:t>
      </w:r>
      <w:r w:rsidRPr="0005367B">
        <w:rPr>
          <w:rFonts w:asciiTheme="minorBidi" w:hAnsiTheme="minorBidi"/>
          <w:sz w:val="24"/>
          <w:szCs w:val="24"/>
          <w:rtl/>
          <w:lang w:bidi="ar-KW"/>
        </w:rPr>
        <w:t xml:space="preserve"> تصنيف بطاقات جمع البيانات عن الازمنة المختلفة حسب طبيعة كل مرحلة وادخال البيانات المرصودة في البطاقات عن زمن بداية كل </w:t>
      </w:r>
      <w:r w:rsidR="00506E81" w:rsidRPr="0005367B">
        <w:rPr>
          <w:rFonts w:asciiTheme="minorBidi" w:hAnsiTheme="minorBidi" w:hint="cs"/>
          <w:sz w:val="24"/>
          <w:szCs w:val="24"/>
          <w:rtl/>
          <w:lang w:bidi="ar-KW"/>
        </w:rPr>
        <w:t>مرحلة</w:t>
      </w:r>
      <w:r w:rsidRPr="0005367B">
        <w:rPr>
          <w:rFonts w:asciiTheme="minorBidi" w:hAnsiTheme="minorBidi"/>
          <w:sz w:val="24"/>
          <w:szCs w:val="24"/>
          <w:rtl/>
          <w:lang w:bidi="ar-KW"/>
        </w:rPr>
        <w:t xml:space="preserve"> ونهايتها</w:t>
      </w:r>
      <w:r w:rsidR="00506E81" w:rsidRPr="0005367B">
        <w:rPr>
          <w:rFonts w:asciiTheme="minorBidi" w:hAnsiTheme="minorBidi" w:hint="cs"/>
          <w:sz w:val="24"/>
          <w:szCs w:val="24"/>
          <w:rtl/>
          <w:lang w:bidi="ar-KW"/>
        </w:rPr>
        <w:t xml:space="preserve">. </w:t>
      </w:r>
      <w:r w:rsidR="00506E81" w:rsidRPr="0005367B">
        <w:rPr>
          <w:rFonts w:asciiTheme="minorBidi" w:hAnsiTheme="minorBidi"/>
          <w:sz w:val="24"/>
          <w:szCs w:val="24"/>
          <w:rtl/>
          <w:lang w:bidi="ar-KW"/>
        </w:rPr>
        <w:t xml:space="preserve">بعد ذلك تم مراجعة وفحص البيانات </w:t>
      </w:r>
      <w:r w:rsidR="00506E81" w:rsidRPr="0005367B">
        <w:rPr>
          <w:rFonts w:asciiTheme="minorBidi" w:hAnsiTheme="minorBidi" w:hint="cs"/>
          <w:sz w:val="24"/>
          <w:szCs w:val="24"/>
          <w:rtl/>
          <w:lang w:bidi="ar-KW"/>
        </w:rPr>
        <w:t>ل</w:t>
      </w:r>
      <w:r w:rsidR="00506E81" w:rsidRPr="0005367B">
        <w:rPr>
          <w:rFonts w:asciiTheme="minorBidi" w:hAnsiTheme="minorBidi"/>
          <w:sz w:val="24"/>
          <w:szCs w:val="24"/>
          <w:rtl/>
          <w:lang w:bidi="ar-KW"/>
        </w:rPr>
        <w:t>لتأكد من صحتها</w:t>
      </w:r>
      <w:r w:rsidR="00506E81" w:rsidRPr="0005367B">
        <w:rPr>
          <w:rFonts w:asciiTheme="minorBidi" w:hAnsiTheme="minorBidi" w:hint="cs"/>
          <w:sz w:val="24"/>
          <w:szCs w:val="24"/>
          <w:rtl/>
          <w:lang w:bidi="ar-KW"/>
        </w:rPr>
        <w:t xml:space="preserve"> و</w:t>
      </w:r>
      <w:r w:rsidR="00506E81" w:rsidRPr="0005367B">
        <w:rPr>
          <w:rFonts w:asciiTheme="minorBidi" w:hAnsiTheme="minorBidi"/>
          <w:sz w:val="24"/>
          <w:szCs w:val="24"/>
          <w:rtl/>
          <w:lang w:bidi="ar-KW"/>
        </w:rPr>
        <w:t>التعرف على القيم غير العادية (الشاذة) وعزلها</w:t>
      </w:r>
      <w:r w:rsidR="00506E81" w:rsidRPr="0005367B">
        <w:rPr>
          <w:rFonts w:asciiTheme="minorBidi" w:hAnsiTheme="minorBidi" w:hint="cs"/>
          <w:sz w:val="24"/>
          <w:szCs w:val="24"/>
          <w:rtl/>
          <w:lang w:bidi="ar-KW"/>
        </w:rPr>
        <w:t xml:space="preserve">. </w:t>
      </w:r>
      <w:r w:rsidR="00506E81" w:rsidRPr="0005367B">
        <w:rPr>
          <w:rFonts w:asciiTheme="minorBidi" w:hAnsiTheme="minorBidi"/>
          <w:sz w:val="24"/>
          <w:szCs w:val="24"/>
          <w:rtl/>
          <w:lang w:bidi="ar-KW"/>
        </w:rPr>
        <w:t xml:space="preserve">وبذلك حصلنا في النهاية على ست عينات عشوائية جاهزة لاستيعاب أدوات الفكر الاحصائي لتنظيمها وعرضها وتوصيفها </w:t>
      </w:r>
      <w:r w:rsidR="00A0332B" w:rsidRPr="0005367B">
        <w:rPr>
          <w:rFonts w:asciiTheme="minorBidi" w:hAnsiTheme="minorBidi" w:hint="cs"/>
          <w:sz w:val="24"/>
          <w:szCs w:val="24"/>
          <w:rtl/>
          <w:lang w:bidi="ar-KW"/>
        </w:rPr>
        <w:t>وتحليلها</w:t>
      </w:r>
      <w:r w:rsidR="00A0332B">
        <w:rPr>
          <w:rFonts w:asciiTheme="minorBidi" w:hAnsiTheme="minorBidi" w:hint="cs"/>
          <w:sz w:val="24"/>
          <w:szCs w:val="24"/>
          <w:rtl/>
          <w:lang w:bidi="ar-KW"/>
        </w:rPr>
        <w:t xml:space="preserve"> وه</w:t>
      </w:r>
      <w:r w:rsidR="00A0332B">
        <w:rPr>
          <w:rFonts w:asciiTheme="minorBidi" w:hAnsiTheme="minorBidi" w:hint="eastAsia"/>
          <w:sz w:val="24"/>
          <w:szCs w:val="24"/>
          <w:rtl/>
          <w:lang w:bidi="ar-KW"/>
        </w:rPr>
        <w:t>ي</w:t>
      </w:r>
      <w:r w:rsidR="005C52FE">
        <w:rPr>
          <w:rFonts w:asciiTheme="minorBidi" w:hAnsiTheme="minorBidi" w:hint="cs"/>
          <w:sz w:val="24"/>
          <w:szCs w:val="24"/>
          <w:rtl/>
          <w:lang w:bidi="ar-KW"/>
        </w:rPr>
        <w:t xml:space="preserve"> على الترتيب:</w:t>
      </w:r>
      <w:r w:rsidR="005C52FE" w:rsidRPr="005C52FE">
        <w:rPr>
          <w:rFonts w:asciiTheme="minorBidi" w:hAnsiTheme="minorBidi"/>
          <w:sz w:val="24"/>
          <w:szCs w:val="24"/>
          <w:rtl/>
          <w:lang w:bidi="ar-KW"/>
        </w:rPr>
        <w:t xml:space="preserve"> </w:t>
      </w:r>
      <w:r w:rsidR="005C52FE" w:rsidRPr="005C52FE">
        <w:rPr>
          <w:rFonts w:asciiTheme="minorBidi" w:hAnsiTheme="minorBidi"/>
          <w:b/>
          <w:sz w:val="24"/>
          <w:szCs w:val="24"/>
          <w:rtl/>
          <w:lang w:bidi="ar-KW"/>
        </w:rPr>
        <w:t>عينة</w:t>
      </w:r>
      <w:r w:rsidR="005C52FE">
        <w:rPr>
          <w:rFonts w:asciiTheme="minorBidi" w:hAnsiTheme="minorBidi" w:hint="cs"/>
          <w:b/>
          <w:sz w:val="24"/>
          <w:szCs w:val="24"/>
          <w:rtl/>
          <w:lang w:bidi="ar-KW"/>
        </w:rPr>
        <w:t xml:space="preserve"> </w:t>
      </w:r>
      <w:r w:rsidR="005C52FE" w:rsidRPr="005C52FE">
        <w:rPr>
          <w:rFonts w:asciiTheme="minorBidi" w:hAnsiTheme="minorBidi"/>
          <w:sz w:val="24"/>
          <w:szCs w:val="24"/>
          <w:rtl/>
          <w:lang w:bidi="ar-KW"/>
        </w:rPr>
        <w:t>مجتمع الحجاج الذين يصلون إلى صالات ال</w:t>
      </w:r>
      <w:r w:rsidR="005C52FE" w:rsidRPr="005C52FE">
        <w:rPr>
          <w:rFonts w:asciiTheme="minorBidi" w:hAnsiTheme="minorBidi" w:hint="cs"/>
          <w:sz w:val="24"/>
          <w:szCs w:val="24"/>
          <w:rtl/>
          <w:lang w:bidi="ar-KW"/>
        </w:rPr>
        <w:t>قدوم</w:t>
      </w:r>
      <w:r w:rsidR="00A0332B">
        <w:rPr>
          <w:rFonts w:asciiTheme="minorBidi" w:hAnsiTheme="minorBidi" w:hint="cs"/>
          <w:sz w:val="24"/>
          <w:szCs w:val="24"/>
          <w:rtl/>
          <w:lang w:bidi="ar-KW"/>
        </w:rPr>
        <w:t>؛ حجمها 1126 حاج</w:t>
      </w:r>
      <w:r w:rsidR="005C52FE">
        <w:rPr>
          <w:rFonts w:asciiTheme="minorBidi" w:hAnsiTheme="minorBidi" w:hint="cs"/>
          <w:sz w:val="24"/>
          <w:szCs w:val="24"/>
          <w:rtl/>
          <w:lang w:bidi="ar-KW"/>
        </w:rPr>
        <w:t xml:space="preserve">، </w:t>
      </w:r>
      <w:r w:rsidR="005C52FE" w:rsidRPr="005C52FE">
        <w:rPr>
          <w:rFonts w:asciiTheme="minorBidi" w:hAnsiTheme="minorBidi"/>
          <w:b/>
          <w:sz w:val="24"/>
          <w:szCs w:val="24"/>
          <w:rtl/>
          <w:lang w:bidi="ar-KW"/>
        </w:rPr>
        <w:t>عينة</w:t>
      </w:r>
      <w:r w:rsidR="005C52FE">
        <w:rPr>
          <w:rFonts w:asciiTheme="minorBidi" w:hAnsiTheme="minorBidi" w:hint="cs"/>
          <w:sz w:val="24"/>
          <w:szCs w:val="24"/>
          <w:rtl/>
          <w:lang w:bidi="ar-KW"/>
        </w:rPr>
        <w:t xml:space="preserve"> </w:t>
      </w:r>
      <w:r w:rsidR="005C52FE" w:rsidRPr="005C52FE">
        <w:rPr>
          <w:rFonts w:asciiTheme="minorBidi" w:hAnsiTheme="minorBidi"/>
          <w:sz w:val="24"/>
          <w:szCs w:val="24"/>
          <w:rtl/>
          <w:lang w:bidi="ar-KW"/>
        </w:rPr>
        <w:t>مجتمع الحجاج الذين يصلون إلى منطقة الجوازات</w:t>
      </w:r>
      <w:r w:rsidR="00A0332B">
        <w:rPr>
          <w:rFonts w:asciiTheme="minorBidi" w:hAnsiTheme="minorBidi" w:hint="cs"/>
          <w:sz w:val="24"/>
          <w:szCs w:val="24"/>
          <w:rtl/>
          <w:lang w:bidi="ar-KW"/>
        </w:rPr>
        <w:t>؛ وحجمها 128 حاج</w:t>
      </w:r>
      <w:r w:rsidR="005C52FE">
        <w:rPr>
          <w:rFonts w:asciiTheme="minorBidi" w:hAnsiTheme="minorBidi" w:hint="cs"/>
          <w:sz w:val="24"/>
          <w:szCs w:val="24"/>
          <w:rtl/>
          <w:lang w:bidi="ar-KW"/>
        </w:rPr>
        <w:t xml:space="preserve">، </w:t>
      </w:r>
      <w:r w:rsidR="005C52FE" w:rsidRPr="005C52FE">
        <w:rPr>
          <w:rFonts w:asciiTheme="minorBidi" w:hAnsiTheme="minorBidi"/>
          <w:b/>
          <w:sz w:val="24"/>
          <w:szCs w:val="24"/>
          <w:rtl/>
          <w:lang w:bidi="ar-KW"/>
        </w:rPr>
        <w:t>عينة</w:t>
      </w:r>
      <w:r w:rsidR="005C52FE">
        <w:rPr>
          <w:rFonts w:asciiTheme="minorBidi" w:hAnsiTheme="minorBidi" w:hint="cs"/>
          <w:b/>
          <w:sz w:val="24"/>
          <w:szCs w:val="24"/>
          <w:rtl/>
          <w:lang w:bidi="ar-KW"/>
        </w:rPr>
        <w:t xml:space="preserve"> </w:t>
      </w:r>
      <w:r w:rsidR="005C52FE" w:rsidRPr="005C52FE">
        <w:rPr>
          <w:rFonts w:asciiTheme="minorBidi" w:hAnsiTheme="minorBidi"/>
          <w:sz w:val="24"/>
          <w:szCs w:val="24"/>
          <w:rtl/>
          <w:lang w:bidi="ar-KW"/>
        </w:rPr>
        <w:t>مجتمع الحجاج الذين يصلون إلى منطقة استلام ال</w:t>
      </w:r>
      <w:r w:rsidR="005C52FE" w:rsidRPr="005C52FE">
        <w:rPr>
          <w:rFonts w:asciiTheme="minorBidi" w:hAnsiTheme="minorBidi" w:hint="cs"/>
          <w:sz w:val="24"/>
          <w:szCs w:val="24"/>
          <w:rtl/>
          <w:lang w:bidi="ar-KW"/>
        </w:rPr>
        <w:t>عفش</w:t>
      </w:r>
      <w:r w:rsidR="00A0332B">
        <w:rPr>
          <w:rFonts w:asciiTheme="minorBidi" w:hAnsiTheme="minorBidi" w:hint="cs"/>
          <w:sz w:val="24"/>
          <w:szCs w:val="24"/>
          <w:rtl/>
          <w:lang w:bidi="ar-KW"/>
        </w:rPr>
        <w:t>؛</w:t>
      </w:r>
      <w:r w:rsidR="00A0332B" w:rsidRPr="00A0332B">
        <w:rPr>
          <w:rFonts w:asciiTheme="minorBidi" w:hAnsiTheme="minorBidi" w:hint="cs"/>
          <w:sz w:val="24"/>
          <w:szCs w:val="24"/>
          <w:rtl/>
          <w:lang w:bidi="ar-KW"/>
        </w:rPr>
        <w:t xml:space="preserve"> </w:t>
      </w:r>
      <w:r w:rsidR="00A0332B">
        <w:rPr>
          <w:rFonts w:asciiTheme="minorBidi" w:hAnsiTheme="minorBidi" w:hint="cs"/>
          <w:sz w:val="24"/>
          <w:szCs w:val="24"/>
          <w:rtl/>
          <w:lang w:bidi="ar-KW"/>
        </w:rPr>
        <w:t>وحجمها 534 حاج</w:t>
      </w:r>
      <w:r w:rsidR="005C52FE">
        <w:rPr>
          <w:rFonts w:asciiTheme="minorBidi" w:hAnsiTheme="minorBidi" w:hint="cs"/>
          <w:sz w:val="24"/>
          <w:szCs w:val="24"/>
          <w:rtl/>
          <w:lang w:bidi="ar-KW"/>
        </w:rPr>
        <w:t xml:space="preserve">، </w:t>
      </w:r>
      <w:r w:rsidR="005C52FE" w:rsidRPr="005C52FE">
        <w:rPr>
          <w:rFonts w:asciiTheme="minorBidi" w:hAnsiTheme="minorBidi"/>
          <w:b/>
          <w:sz w:val="24"/>
          <w:szCs w:val="24"/>
          <w:rtl/>
          <w:lang w:bidi="ar-KW"/>
        </w:rPr>
        <w:t>عينة</w:t>
      </w:r>
      <w:r w:rsidR="005C52FE">
        <w:rPr>
          <w:rFonts w:asciiTheme="minorBidi" w:hAnsiTheme="minorBidi" w:hint="cs"/>
          <w:b/>
          <w:sz w:val="24"/>
          <w:szCs w:val="24"/>
          <w:rtl/>
          <w:lang w:bidi="ar-KW"/>
        </w:rPr>
        <w:t xml:space="preserve"> </w:t>
      </w:r>
      <w:r w:rsidR="005C52FE" w:rsidRPr="005C52FE">
        <w:rPr>
          <w:rFonts w:asciiTheme="minorBidi" w:hAnsiTheme="minorBidi"/>
          <w:sz w:val="24"/>
          <w:szCs w:val="24"/>
          <w:rtl/>
          <w:lang w:bidi="ar-KW"/>
        </w:rPr>
        <w:t>مجتمع الحجاج الذي يتم خدمتهم داخل خيام التابعة لمكتب الوكلاء الموحد</w:t>
      </w:r>
      <w:r w:rsidR="00A0332B">
        <w:rPr>
          <w:rFonts w:asciiTheme="minorBidi" w:hAnsiTheme="minorBidi" w:hint="cs"/>
          <w:sz w:val="24"/>
          <w:szCs w:val="24"/>
          <w:rtl/>
          <w:lang w:bidi="ar-KW"/>
        </w:rPr>
        <w:t>؛</w:t>
      </w:r>
      <w:r w:rsidR="00A0332B" w:rsidRPr="00A0332B">
        <w:rPr>
          <w:rFonts w:asciiTheme="minorBidi" w:hAnsiTheme="minorBidi" w:hint="cs"/>
          <w:sz w:val="24"/>
          <w:szCs w:val="24"/>
          <w:rtl/>
          <w:lang w:bidi="ar-KW"/>
        </w:rPr>
        <w:t xml:space="preserve"> </w:t>
      </w:r>
      <w:r w:rsidR="00A0332B">
        <w:rPr>
          <w:rFonts w:asciiTheme="minorBidi" w:hAnsiTheme="minorBidi" w:hint="cs"/>
          <w:sz w:val="24"/>
          <w:szCs w:val="24"/>
          <w:rtl/>
          <w:lang w:bidi="ar-KW"/>
        </w:rPr>
        <w:lastRenderedPageBreak/>
        <w:t xml:space="preserve">وحجمها 471 حاج </w:t>
      </w:r>
      <w:r w:rsidR="005C52FE">
        <w:rPr>
          <w:rFonts w:asciiTheme="minorBidi" w:hAnsiTheme="minorBidi" w:hint="cs"/>
          <w:sz w:val="24"/>
          <w:szCs w:val="24"/>
          <w:rtl/>
          <w:lang w:bidi="ar-KW"/>
        </w:rPr>
        <w:t xml:space="preserve">، </w:t>
      </w:r>
      <w:r w:rsidR="005C52FE" w:rsidRPr="005C52FE">
        <w:rPr>
          <w:rFonts w:asciiTheme="minorBidi" w:hAnsiTheme="minorBidi"/>
          <w:b/>
          <w:sz w:val="24"/>
          <w:szCs w:val="24"/>
          <w:rtl/>
          <w:lang w:bidi="ar-KW"/>
        </w:rPr>
        <w:t>عينة</w:t>
      </w:r>
      <w:r w:rsidR="005C52FE">
        <w:rPr>
          <w:rFonts w:asciiTheme="minorBidi" w:hAnsiTheme="minorBidi" w:hint="cs"/>
          <w:b/>
          <w:sz w:val="24"/>
          <w:szCs w:val="24"/>
          <w:rtl/>
          <w:lang w:bidi="ar-KW"/>
        </w:rPr>
        <w:t xml:space="preserve"> </w:t>
      </w:r>
      <w:r w:rsidR="005C52FE" w:rsidRPr="005C52FE">
        <w:rPr>
          <w:rFonts w:asciiTheme="minorBidi" w:hAnsiTheme="minorBidi"/>
          <w:sz w:val="24"/>
          <w:szCs w:val="24"/>
          <w:rtl/>
          <w:lang w:bidi="ar-KW"/>
        </w:rPr>
        <w:t>مجتمع الحجاج الذي يتم خدم</w:t>
      </w:r>
      <w:r w:rsidR="005C52FE">
        <w:rPr>
          <w:rFonts w:asciiTheme="minorBidi" w:hAnsiTheme="minorBidi"/>
          <w:sz w:val="24"/>
          <w:szCs w:val="24"/>
          <w:rtl/>
          <w:lang w:bidi="ar-KW"/>
        </w:rPr>
        <w:t>تهم في منطقة المؤسسات (البلازا)</w:t>
      </w:r>
      <w:r w:rsidR="00A0332B">
        <w:rPr>
          <w:rFonts w:asciiTheme="minorBidi" w:hAnsiTheme="minorBidi" w:hint="cs"/>
          <w:sz w:val="24"/>
          <w:szCs w:val="24"/>
          <w:rtl/>
          <w:lang w:bidi="ar-KW"/>
        </w:rPr>
        <w:t>؛</w:t>
      </w:r>
      <w:r w:rsidR="00A0332B" w:rsidRPr="00A0332B">
        <w:rPr>
          <w:rFonts w:asciiTheme="minorBidi" w:hAnsiTheme="minorBidi" w:hint="cs"/>
          <w:sz w:val="24"/>
          <w:szCs w:val="24"/>
          <w:rtl/>
          <w:lang w:bidi="ar-KW"/>
        </w:rPr>
        <w:t xml:space="preserve"> </w:t>
      </w:r>
      <w:r w:rsidR="00A0332B">
        <w:rPr>
          <w:rFonts w:asciiTheme="minorBidi" w:hAnsiTheme="minorBidi" w:hint="cs"/>
          <w:sz w:val="24"/>
          <w:szCs w:val="24"/>
          <w:rtl/>
          <w:lang w:bidi="ar-KW"/>
        </w:rPr>
        <w:t xml:space="preserve">وحجمها 282 حاج </w:t>
      </w:r>
      <w:r w:rsidR="005C52FE">
        <w:rPr>
          <w:rFonts w:asciiTheme="minorBidi" w:hAnsiTheme="minorBidi" w:hint="cs"/>
          <w:sz w:val="24"/>
          <w:szCs w:val="24"/>
          <w:rtl/>
          <w:lang w:bidi="ar-KW"/>
        </w:rPr>
        <w:t xml:space="preserve">، </w:t>
      </w:r>
      <w:r w:rsidR="005C52FE" w:rsidRPr="005C52FE">
        <w:rPr>
          <w:rFonts w:asciiTheme="minorBidi" w:hAnsiTheme="minorBidi"/>
          <w:b/>
          <w:sz w:val="24"/>
          <w:szCs w:val="24"/>
          <w:rtl/>
          <w:lang w:bidi="ar-KW"/>
        </w:rPr>
        <w:t>عينة</w:t>
      </w:r>
      <w:r w:rsidR="005C52FE" w:rsidRPr="005C52FE">
        <w:rPr>
          <w:rFonts w:asciiTheme="minorBidi" w:hAnsiTheme="minorBidi"/>
          <w:sz w:val="24"/>
          <w:szCs w:val="24"/>
          <w:rtl/>
          <w:lang w:bidi="ar-KW"/>
        </w:rPr>
        <w:t xml:space="preserve"> مجتمع الحجاج اللذين ينتظرون الحافلات التي ستنقلهم إلى مكة المكرمة أو إلى المدينة المنورة</w:t>
      </w:r>
      <w:r w:rsidR="00A0332B">
        <w:rPr>
          <w:rFonts w:asciiTheme="minorBidi" w:hAnsiTheme="minorBidi" w:hint="cs"/>
          <w:sz w:val="24"/>
          <w:szCs w:val="24"/>
          <w:rtl/>
          <w:lang w:bidi="ar-KW"/>
        </w:rPr>
        <w:t>؛</w:t>
      </w:r>
      <w:r w:rsidR="00A0332B" w:rsidRPr="00A0332B">
        <w:rPr>
          <w:rFonts w:asciiTheme="minorBidi" w:hAnsiTheme="minorBidi" w:hint="cs"/>
          <w:sz w:val="24"/>
          <w:szCs w:val="24"/>
          <w:rtl/>
          <w:lang w:bidi="ar-KW"/>
        </w:rPr>
        <w:t xml:space="preserve"> </w:t>
      </w:r>
      <w:r w:rsidR="00A0332B">
        <w:rPr>
          <w:rFonts w:asciiTheme="minorBidi" w:hAnsiTheme="minorBidi" w:hint="cs"/>
          <w:sz w:val="24"/>
          <w:szCs w:val="24"/>
          <w:rtl/>
          <w:lang w:bidi="ar-KW"/>
        </w:rPr>
        <w:t>وحجمها 1037 حاج</w:t>
      </w:r>
      <w:r w:rsidR="005C52FE" w:rsidRPr="005C52FE">
        <w:rPr>
          <w:rFonts w:asciiTheme="minorBidi" w:hAnsiTheme="minorBidi"/>
          <w:sz w:val="24"/>
          <w:szCs w:val="24"/>
          <w:rtl/>
          <w:lang w:bidi="ar-KW"/>
        </w:rPr>
        <w:t>.</w:t>
      </w:r>
    </w:p>
    <w:tbl>
      <w:tblPr>
        <w:tblStyle w:val="LightShading-Accent5"/>
        <w:bidiVisual/>
        <w:tblW w:w="0" w:type="auto"/>
        <w:tblBorders>
          <w:top w:val="none" w:sz="0" w:space="0" w:color="auto"/>
          <w:bottom w:val="none" w:sz="0" w:space="0" w:color="auto"/>
        </w:tblBorders>
        <w:tblLook w:val="04A0" w:firstRow="1" w:lastRow="0" w:firstColumn="1" w:lastColumn="0" w:noHBand="0" w:noVBand="1"/>
      </w:tblPr>
      <w:tblGrid>
        <w:gridCol w:w="9854"/>
      </w:tblGrid>
      <w:tr w:rsidR="00831439" w:rsidRPr="00051118" w:rsidTr="00051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tcPr>
          <w:p w:rsidR="00831439" w:rsidRPr="00051118" w:rsidRDefault="00831439" w:rsidP="00255799">
            <w:pPr>
              <w:pStyle w:val="Heading1"/>
              <w:spacing w:before="120"/>
              <w:jc w:val="center"/>
              <w:outlineLvl w:val="0"/>
              <w:rPr>
                <w:rFonts w:asciiTheme="majorBidi" w:hAnsiTheme="majorBidi"/>
                <w:b/>
                <w:bCs/>
                <w:color w:val="1F497D" w:themeColor="text2"/>
                <w:sz w:val="32"/>
                <w:szCs w:val="32"/>
                <w:rtl/>
              </w:rPr>
            </w:pPr>
            <w:bookmarkStart w:id="9" w:name="_Toc342679132"/>
            <w:r w:rsidRPr="00051118">
              <w:rPr>
                <w:rFonts w:asciiTheme="majorBidi" w:hAnsiTheme="majorBidi" w:hint="cs"/>
                <w:b/>
                <w:bCs/>
                <w:color w:val="1F497D" w:themeColor="text2"/>
                <w:sz w:val="32"/>
                <w:szCs w:val="32"/>
                <w:rtl/>
              </w:rPr>
              <w:t>نتــــائج الدراســــــــــــة</w:t>
            </w:r>
            <w:bookmarkEnd w:id="9"/>
          </w:p>
        </w:tc>
      </w:tr>
    </w:tbl>
    <w:p w:rsidR="00737C5C" w:rsidRPr="00051118" w:rsidRDefault="00831439" w:rsidP="00C92A68">
      <w:pPr>
        <w:spacing w:after="0" w:line="240" w:lineRule="auto"/>
        <w:rPr>
          <w:rFonts w:asciiTheme="majorHAnsi" w:eastAsiaTheme="majorEastAsia" w:hAnsiTheme="majorHAnsi" w:cstheme="majorBidi"/>
          <w:b/>
          <w:bCs/>
          <w:color w:val="1F497D" w:themeColor="text2"/>
          <w:sz w:val="28"/>
          <w:szCs w:val="28"/>
          <w:rtl/>
        </w:rPr>
      </w:pPr>
      <w:r w:rsidRPr="00051118">
        <w:rPr>
          <w:rFonts w:asciiTheme="majorHAnsi" w:eastAsiaTheme="majorEastAsia" w:hAnsiTheme="majorHAnsi" w:cstheme="majorBidi" w:hint="cs"/>
          <w:b/>
          <w:bCs/>
          <w:color w:val="1F497D" w:themeColor="text2"/>
          <w:sz w:val="28"/>
          <w:szCs w:val="28"/>
          <w:rtl/>
        </w:rPr>
        <w:t>نتائج المراحل داخل المطار</w:t>
      </w:r>
    </w:p>
    <w:p w:rsidR="001A23F3" w:rsidRPr="0005367B" w:rsidRDefault="00984676" w:rsidP="00C92A68">
      <w:pPr>
        <w:pStyle w:val="Heading3"/>
        <w:spacing w:before="0" w:line="240" w:lineRule="auto"/>
        <w:ind w:left="-1"/>
        <w:rPr>
          <w:color w:val="1F497D" w:themeColor="text2"/>
          <w:sz w:val="24"/>
          <w:szCs w:val="24"/>
          <w:rtl/>
        </w:rPr>
      </w:pPr>
      <w:bookmarkStart w:id="10" w:name="_Toc342679133"/>
      <w:r>
        <w:rPr>
          <w:rFonts w:hint="cs"/>
          <w:color w:val="1F497D" w:themeColor="text2"/>
          <w:szCs w:val="28"/>
          <w:rtl/>
        </w:rPr>
        <w:t xml:space="preserve">1. </w:t>
      </w:r>
      <w:r w:rsidR="001A23F3" w:rsidRPr="0005367B">
        <w:rPr>
          <w:rFonts w:hint="cs"/>
          <w:color w:val="1F497D" w:themeColor="text2"/>
          <w:sz w:val="24"/>
          <w:szCs w:val="24"/>
          <w:rtl/>
        </w:rPr>
        <w:t>مرحلة القدوم</w:t>
      </w:r>
      <w:bookmarkEnd w:id="10"/>
    </w:p>
    <w:p w:rsidR="001A23F3" w:rsidRPr="0005367B" w:rsidRDefault="001A23F3" w:rsidP="00274285">
      <w:pPr>
        <w:spacing w:after="0" w:line="240" w:lineRule="auto"/>
        <w:jc w:val="both"/>
        <w:rPr>
          <w:sz w:val="24"/>
          <w:szCs w:val="24"/>
          <w:rtl/>
          <w:lang w:bidi="ar-KW"/>
        </w:rPr>
      </w:pPr>
      <w:r w:rsidRPr="0005367B">
        <w:rPr>
          <w:rFonts w:hint="cs"/>
          <w:sz w:val="24"/>
          <w:szCs w:val="24"/>
          <w:rtl/>
          <w:lang w:bidi="ar-KW"/>
        </w:rPr>
        <w:t>.</w:t>
      </w:r>
      <w:r w:rsidR="00337A68" w:rsidRPr="0005367B">
        <w:rPr>
          <w:rFonts w:hint="cs"/>
          <w:sz w:val="24"/>
          <w:szCs w:val="24"/>
          <w:rtl/>
          <w:lang w:bidi="ar-KW"/>
        </w:rPr>
        <w:t xml:space="preserve"> </w:t>
      </w:r>
      <w:r w:rsidR="00274285">
        <w:rPr>
          <w:rFonts w:hint="cs"/>
          <w:sz w:val="24"/>
          <w:szCs w:val="24"/>
          <w:rtl/>
          <w:lang w:bidi="ar-KW"/>
        </w:rPr>
        <w:t>يوضح</w:t>
      </w:r>
      <w:r w:rsidR="00337A68" w:rsidRPr="0005367B">
        <w:rPr>
          <w:rFonts w:hint="cs"/>
          <w:sz w:val="24"/>
          <w:szCs w:val="24"/>
          <w:rtl/>
          <w:lang w:bidi="ar-KW"/>
        </w:rPr>
        <w:t xml:space="preserve"> </w:t>
      </w:r>
      <w:r w:rsidR="006C2C82" w:rsidRPr="0005367B">
        <w:rPr>
          <w:rFonts w:hint="cs"/>
          <w:sz w:val="24"/>
          <w:szCs w:val="24"/>
          <w:rtl/>
          <w:lang w:bidi="ar-KW"/>
        </w:rPr>
        <w:t>شكل</w:t>
      </w:r>
      <w:r w:rsidR="00337A68" w:rsidRPr="0005367B">
        <w:rPr>
          <w:rFonts w:hint="cs"/>
          <w:sz w:val="24"/>
          <w:szCs w:val="24"/>
          <w:rtl/>
          <w:lang w:bidi="ar-KW"/>
        </w:rPr>
        <w:t xml:space="preserve"> </w:t>
      </w:r>
      <w:r w:rsidR="006C2C82" w:rsidRPr="0005367B">
        <w:rPr>
          <w:rFonts w:hint="cs"/>
          <w:sz w:val="24"/>
          <w:szCs w:val="24"/>
          <w:rtl/>
          <w:lang w:bidi="ar-KW"/>
        </w:rPr>
        <w:t>(</w:t>
      </w:r>
      <w:r w:rsidR="00274285">
        <w:rPr>
          <w:rFonts w:hint="cs"/>
          <w:sz w:val="24"/>
          <w:szCs w:val="24"/>
          <w:rtl/>
          <w:lang w:bidi="ar-KW"/>
        </w:rPr>
        <w:t>1</w:t>
      </w:r>
      <w:r w:rsidR="006C2C82" w:rsidRPr="0005367B">
        <w:rPr>
          <w:rFonts w:hint="cs"/>
          <w:sz w:val="24"/>
          <w:szCs w:val="24"/>
          <w:rtl/>
          <w:lang w:bidi="ar-KW"/>
        </w:rPr>
        <w:t>)</w:t>
      </w:r>
      <w:r w:rsidR="00337A68" w:rsidRPr="0005367B">
        <w:rPr>
          <w:rFonts w:hint="cs"/>
          <w:sz w:val="24"/>
          <w:szCs w:val="24"/>
          <w:rtl/>
          <w:lang w:bidi="ar-KW"/>
        </w:rPr>
        <w:t xml:space="preserve"> أن </w:t>
      </w:r>
      <w:r w:rsidR="00F677F9" w:rsidRPr="0005367B">
        <w:rPr>
          <w:rFonts w:hint="cs"/>
          <w:sz w:val="24"/>
          <w:szCs w:val="24"/>
          <w:rtl/>
          <w:lang w:bidi="ar-KW"/>
        </w:rPr>
        <w:t>متوسط</w:t>
      </w:r>
      <w:r w:rsidR="001B4CE5" w:rsidRPr="0005367B">
        <w:rPr>
          <w:rFonts w:hint="cs"/>
          <w:sz w:val="24"/>
          <w:szCs w:val="24"/>
          <w:rtl/>
          <w:lang w:bidi="ar-KW"/>
        </w:rPr>
        <w:t xml:space="preserve"> </w:t>
      </w:r>
      <w:r w:rsidR="00F677F9" w:rsidRPr="0005367B">
        <w:rPr>
          <w:rFonts w:hint="cs"/>
          <w:sz w:val="24"/>
          <w:szCs w:val="24"/>
          <w:rtl/>
          <w:lang w:bidi="ar-KW"/>
        </w:rPr>
        <w:t xml:space="preserve"> </w:t>
      </w:r>
      <w:r w:rsidR="00337A68" w:rsidRPr="0005367B">
        <w:rPr>
          <w:rFonts w:hint="cs"/>
          <w:sz w:val="24"/>
          <w:szCs w:val="24"/>
          <w:rtl/>
          <w:lang w:bidi="ar-KW"/>
        </w:rPr>
        <w:t xml:space="preserve">زمن الإنتظار لإنهاء إجراءات هذه المرحلة </w:t>
      </w:r>
      <w:r w:rsidR="00F677F9" w:rsidRPr="0005367B">
        <w:rPr>
          <w:rFonts w:hint="cs"/>
          <w:sz w:val="24"/>
          <w:szCs w:val="24"/>
          <w:rtl/>
          <w:lang w:bidi="ar-KW"/>
        </w:rPr>
        <w:t>هو ساعة ودقيقة واحده إلا أن التباين العالي (42 دقيقة) يشير إلى أن أزمنة الإنتظار تتفاوت كثيراً عن قيمة المتوسط فتتراوح بين بين 3 دقائق كحد أدنى إلى ساعتين و58 دقيقة بحد أقصى. المزيد من التحليلات الإحصائية يشير إلى أن 25% من الحجاج موضع الدراسة ينتهون من هذه المرحلة في أقل من 38 دقيقة و75% من هؤلاء الحجاج ينتهون في أقل من 56 دقيقة .</w:t>
      </w:r>
    </w:p>
    <w:p w:rsidR="00D454E6" w:rsidRPr="0005367B" w:rsidRDefault="00D454E6" w:rsidP="0005367B">
      <w:pPr>
        <w:spacing w:after="0" w:line="240" w:lineRule="auto"/>
        <w:contextualSpacing/>
        <w:rPr>
          <w:rFonts w:asciiTheme="minorBidi" w:hAnsiTheme="minorBidi"/>
          <w:sz w:val="24"/>
          <w:szCs w:val="24"/>
          <w:rtl/>
        </w:rPr>
      </w:pPr>
    </w:p>
    <w:p w:rsidR="0004789D" w:rsidRPr="0005367B" w:rsidRDefault="002D342A" w:rsidP="00C92A68">
      <w:pPr>
        <w:keepNext/>
        <w:spacing w:after="0" w:line="240" w:lineRule="auto"/>
        <w:contextualSpacing/>
        <w:jc w:val="center"/>
        <w:rPr>
          <w:sz w:val="24"/>
          <w:szCs w:val="24"/>
        </w:rPr>
      </w:pPr>
      <w:r w:rsidRPr="0005367B">
        <w:rPr>
          <w:rFonts w:cs="Arial"/>
          <w:noProof/>
          <w:sz w:val="24"/>
          <w:szCs w:val="24"/>
          <w:rtl/>
        </w:rPr>
        <w:drawing>
          <wp:inline distT="0" distB="0" distL="0" distR="0" wp14:anchorId="02A915BA" wp14:editId="2BB33D0A">
            <wp:extent cx="2539353" cy="1566711"/>
            <wp:effectExtent l="95250" t="95250" r="71120" b="71755"/>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789D" w:rsidRPr="00051118" w:rsidRDefault="00C92A68" w:rsidP="00274285">
      <w:pPr>
        <w:pStyle w:val="Caption"/>
        <w:spacing w:before="120" w:after="0"/>
        <w:contextualSpacing/>
        <w:rPr>
          <w:rFonts w:asciiTheme="minorBidi" w:hAnsiTheme="minorBidi"/>
          <w:color w:val="auto"/>
        </w:rPr>
      </w:pPr>
      <w:bookmarkStart w:id="11" w:name="_Toc342680284"/>
      <w:r>
        <w:rPr>
          <w:rFonts w:asciiTheme="minorBidi" w:hAnsiTheme="minorBidi" w:hint="cs"/>
          <w:color w:val="auto"/>
          <w:rtl/>
        </w:rPr>
        <w:t xml:space="preserve">                                                           </w:t>
      </w:r>
      <w:r w:rsidR="0004789D" w:rsidRPr="00051118">
        <w:rPr>
          <w:rFonts w:asciiTheme="minorBidi" w:hAnsiTheme="minorBidi"/>
          <w:color w:val="auto"/>
          <w:rtl/>
        </w:rPr>
        <w:t>شكل</w:t>
      </w:r>
      <w:r w:rsidR="00274285">
        <w:rPr>
          <w:rFonts w:asciiTheme="minorBidi" w:hAnsiTheme="minorBidi" w:hint="cs"/>
          <w:color w:val="auto"/>
          <w:rtl/>
        </w:rPr>
        <w:t>1</w:t>
      </w:r>
      <w:r w:rsidR="0004789D" w:rsidRPr="00051118">
        <w:rPr>
          <w:rFonts w:asciiTheme="minorBidi" w:hAnsiTheme="minorBidi"/>
          <w:noProof/>
          <w:color w:val="auto"/>
          <w:rtl/>
        </w:rPr>
        <w:t>: وقت الإنتظار لإنهاء مرحلة القدوم</w:t>
      </w:r>
      <w:r w:rsidR="002D342A" w:rsidRPr="00051118">
        <w:rPr>
          <w:rFonts w:asciiTheme="minorBidi" w:hAnsiTheme="minorBidi" w:hint="cs"/>
          <w:color w:val="auto"/>
          <w:rtl/>
        </w:rPr>
        <w:t xml:space="preserve"> (دقيقة:ساعة)</w:t>
      </w:r>
      <w:bookmarkEnd w:id="11"/>
    </w:p>
    <w:p w:rsidR="007356F4" w:rsidRPr="0005367B" w:rsidRDefault="00984676" w:rsidP="0005367B">
      <w:pPr>
        <w:pStyle w:val="Heading3"/>
        <w:spacing w:line="240" w:lineRule="auto"/>
        <w:ind w:left="-1"/>
        <w:rPr>
          <w:color w:val="1F497D" w:themeColor="text2"/>
          <w:sz w:val="24"/>
          <w:szCs w:val="24"/>
          <w:rtl/>
        </w:rPr>
      </w:pPr>
      <w:bookmarkStart w:id="12" w:name="_Toc342679134"/>
      <w:r w:rsidRPr="0005367B">
        <w:rPr>
          <w:rFonts w:hint="cs"/>
          <w:color w:val="1F497D" w:themeColor="text2"/>
          <w:sz w:val="24"/>
          <w:szCs w:val="24"/>
          <w:rtl/>
        </w:rPr>
        <w:t xml:space="preserve">2. </w:t>
      </w:r>
      <w:r w:rsidR="007356F4" w:rsidRPr="0005367B">
        <w:rPr>
          <w:rFonts w:hint="cs"/>
          <w:color w:val="1F497D" w:themeColor="text2"/>
          <w:sz w:val="24"/>
          <w:szCs w:val="24"/>
          <w:rtl/>
        </w:rPr>
        <w:t>مرحلة الجوازات</w:t>
      </w:r>
      <w:bookmarkEnd w:id="12"/>
    </w:p>
    <w:p w:rsidR="00F875C4" w:rsidRPr="0005367B" w:rsidRDefault="00274285" w:rsidP="00A333B4">
      <w:pPr>
        <w:spacing w:after="0" w:line="240" w:lineRule="auto"/>
        <w:jc w:val="both"/>
        <w:rPr>
          <w:rFonts w:asciiTheme="minorBidi" w:hAnsiTheme="minorBidi"/>
          <w:sz w:val="24"/>
          <w:szCs w:val="24"/>
          <w:rtl/>
          <w:lang w:bidi="ar-KW"/>
        </w:rPr>
      </w:pPr>
      <w:r>
        <w:rPr>
          <w:rFonts w:hint="cs"/>
          <w:sz w:val="24"/>
          <w:szCs w:val="24"/>
          <w:rtl/>
          <w:lang w:bidi="ar-KW"/>
        </w:rPr>
        <w:t>ي</w:t>
      </w:r>
      <w:r w:rsidR="00F875C4" w:rsidRPr="0005367B">
        <w:rPr>
          <w:rFonts w:hint="cs"/>
          <w:sz w:val="24"/>
          <w:szCs w:val="24"/>
          <w:rtl/>
          <w:lang w:bidi="ar-KW"/>
        </w:rPr>
        <w:t xml:space="preserve">وضح </w:t>
      </w:r>
      <w:r w:rsidR="002D342A" w:rsidRPr="0005367B">
        <w:rPr>
          <w:rFonts w:hint="cs"/>
          <w:sz w:val="24"/>
          <w:szCs w:val="24"/>
          <w:rtl/>
          <w:lang w:bidi="ar-KW"/>
        </w:rPr>
        <w:t>شكل (</w:t>
      </w:r>
      <w:r>
        <w:rPr>
          <w:rFonts w:hint="cs"/>
          <w:sz w:val="24"/>
          <w:szCs w:val="24"/>
          <w:rtl/>
          <w:lang w:bidi="ar-KW"/>
        </w:rPr>
        <w:t>2</w:t>
      </w:r>
      <w:r w:rsidR="002D342A" w:rsidRPr="0005367B">
        <w:rPr>
          <w:rFonts w:hint="cs"/>
          <w:sz w:val="24"/>
          <w:szCs w:val="24"/>
          <w:rtl/>
          <w:lang w:bidi="ar-KW"/>
        </w:rPr>
        <w:t>)</w:t>
      </w:r>
      <w:r w:rsidR="00F875C4" w:rsidRPr="0005367B">
        <w:rPr>
          <w:rFonts w:hint="cs"/>
          <w:sz w:val="24"/>
          <w:szCs w:val="24"/>
          <w:rtl/>
          <w:lang w:bidi="ar-KW"/>
        </w:rPr>
        <w:t xml:space="preserve"> </w:t>
      </w:r>
      <w:r>
        <w:rPr>
          <w:rFonts w:hint="cs"/>
          <w:sz w:val="24"/>
          <w:szCs w:val="24"/>
          <w:rtl/>
          <w:lang w:bidi="ar-KW"/>
        </w:rPr>
        <w:t>أن</w:t>
      </w:r>
      <w:r w:rsidR="00F875C4" w:rsidRPr="0005367B">
        <w:rPr>
          <w:rFonts w:hint="cs"/>
          <w:sz w:val="24"/>
          <w:szCs w:val="24"/>
          <w:rtl/>
          <w:lang w:bidi="ar-KW"/>
        </w:rPr>
        <w:t xml:space="preserve"> متوسط زمن الإنتظار لإنهاء إجراءات هذه المرحلة هو 17 دقيقة بقدر عالى من التباين (18 دقيقة) حيث تتفاوت أزمنة الإنتظار من دقيقة واحدة بحد أدنى إلى ساعة وأربعة وعشرون دقيقة بحد أقصى. المزيد من التحليلات الإحصائية يشير إلى أن 25% من الحجاج موضع الدراسة ينتهون من هذه المرحلة في أقل من 7 دقائق و75% من هؤلاء الحجاج ينتهون في أقل من 21 دقيقة .</w:t>
      </w:r>
    </w:p>
    <w:p w:rsidR="00D54C40" w:rsidRPr="0005367B" w:rsidRDefault="002D342A" w:rsidP="0005367B">
      <w:pPr>
        <w:keepNext/>
        <w:spacing w:after="0" w:line="240" w:lineRule="auto"/>
        <w:jc w:val="center"/>
        <w:rPr>
          <w:sz w:val="24"/>
          <w:szCs w:val="24"/>
        </w:rPr>
      </w:pPr>
      <w:r w:rsidRPr="0005367B">
        <w:rPr>
          <w:rFonts w:cs="Arial"/>
          <w:noProof/>
          <w:sz w:val="24"/>
          <w:szCs w:val="24"/>
          <w:rtl/>
        </w:rPr>
        <w:drawing>
          <wp:inline distT="0" distB="0" distL="0" distR="0" wp14:anchorId="16397284" wp14:editId="34EB002E">
            <wp:extent cx="2673310" cy="1426930"/>
            <wp:effectExtent l="95250" t="95250" r="70485" b="78105"/>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1439" w:rsidRPr="00051118" w:rsidRDefault="00D54C40" w:rsidP="00A333B4">
      <w:pPr>
        <w:pStyle w:val="Caption"/>
        <w:spacing w:after="0"/>
        <w:jc w:val="center"/>
        <w:rPr>
          <w:color w:val="auto"/>
          <w:rtl/>
        </w:rPr>
      </w:pPr>
      <w:bookmarkStart w:id="13" w:name="_Toc342680286"/>
      <w:r w:rsidRPr="00051118">
        <w:rPr>
          <w:rFonts w:hint="cs"/>
          <w:color w:val="auto"/>
          <w:rtl/>
        </w:rPr>
        <w:t>شكل</w:t>
      </w:r>
      <w:r w:rsidRPr="00051118">
        <w:rPr>
          <w:color w:val="auto"/>
          <w:rtl/>
        </w:rPr>
        <w:t xml:space="preserve"> </w:t>
      </w:r>
      <w:r w:rsidR="00A333B4">
        <w:rPr>
          <w:rFonts w:hint="cs"/>
          <w:color w:val="auto"/>
          <w:rtl/>
        </w:rPr>
        <w:t>2</w:t>
      </w:r>
      <w:r w:rsidRPr="00051118">
        <w:rPr>
          <w:rFonts w:hint="cs"/>
          <w:noProof/>
          <w:color w:val="auto"/>
          <w:rtl/>
        </w:rPr>
        <w:t xml:space="preserve">: </w:t>
      </w:r>
      <w:r w:rsidRPr="00051118">
        <w:rPr>
          <w:rFonts w:cs="Arial" w:hint="eastAsia"/>
          <w:noProof/>
          <w:color w:val="auto"/>
          <w:rtl/>
        </w:rPr>
        <w:t>وقت</w:t>
      </w:r>
      <w:r w:rsidRPr="00051118">
        <w:rPr>
          <w:rFonts w:cs="Arial"/>
          <w:noProof/>
          <w:color w:val="auto"/>
          <w:rtl/>
        </w:rPr>
        <w:t xml:space="preserve"> </w:t>
      </w:r>
      <w:r w:rsidRPr="00051118">
        <w:rPr>
          <w:rFonts w:cs="Arial" w:hint="eastAsia"/>
          <w:noProof/>
          <w:color w:val="auto"/>
          <w:rtl/>
        </w:rPr>
        <w:t>الإنتظار</w:t>
      </w:r>
      <w:r w:rsidRPr="00051118">
        <w:rPr>
          <w:rFonts w:cs="Arial"/>
          <w:noProof/>
          <w:color w:val="auto"/>
          <w:rtl/>
        </w:rPr>
        <w:t xml:space="preserve"> </w:t>
      </w:r>
      <w:r w:rsidRPr="00051118">
        <w:rPr>
          <w:rFonts w:cs="Arial" w:hint="eastAsia"/>
          <w:noProof/>
          <w:color w:val="auto"/>
          <w:rtl/>
        </w:rPr>
        <w:t>لإنهاء</w:t>
      </w:r>
      <w:r w:rsidRPr="00051118">
        <w:rPr>
          <w:rFonts w:cs="Arial"/>
          <w:noProof/>
          <w:color w:val="auto"/>
          <w:rtl/>
        </w:rPr>
        <w:t xml:space="preserve"> </w:t>
      </w:r>
      <w:r w:rsidRPr="00051118">
        <w:rPr>
          <w:rFonts w:cs="Arial" w:hint="eastAsia"/>
          <w:noProof/>
          <w:color w:val="auto"/>
          <w:rtl/>
        </w:rPr>
        <w:t>مرحلة</w:t>
      </w:r>
      <w:r w:rsidRPr="00051118">
        <w:rPr>
          <w:rFonts w:cs="Arial"/>
          <w:noProof/>
          <w:color w:val="auto"/>
          <w:rtl/>
        </w:rPr>
        <w:t xml:space="preserve"> </w:t>
      </w:r>
      <w:r w:rsidRPr="00051118">
        <w:rPr>
          <w:rFonts w:cs="Arial" w:hint="eastAsia"/>
          <w:noProof/>
          <w:color w:val="auto"/>
          <w:rtl/>
        </w:rPr>
        <w:t>ال</w:t>
      </w:r>
      <w:r w:rsidRPr="00051118">
        <w:rPr>
          <w:rFonts w:cs="Arial" w:hint="cs"/>
          <w:noProof/>
          <w:color w:val="auto"/>
          <w:rtl/>
        </w:rPr>
        <w:t>جوازات</w:t>
      </w:r>
      <w:r w:rsidR="002D342A" w:rsidRPr="00051118">
        <w:rPr>
          <w:rFonts w:hint="cs"/>
          <w:color w:val="auto"/>
          <w:rtl/>
        </w:rPr>
        <w:t xml:space="preserve"> </w:t>
      </w:r>
      <w:r w:rsidR="002D342A" w:rsidRPr="00051118">
        <w:rPr>
          <w:rFonts w:asciiTheme="minorBidi" w:hAnsiTheme="minorBidi" w:hint="cs"/>
          <w:color w:val="auto"/>
          <w:rtl/>
        </w:rPr>
        <w:t>(دقيقة:ساعة)</w:t>
      </w:r>
      <w:bookmarkEnd w:id="13"/>
    </w:p>
    <w:p w:rsidR="00D54C40" w:rsidRPr="0005367B" w:rsidRDefault="00984676" w:rsidP="0005367B">
      <w:pPr>
        <w:pStyle w:val="Heading3"/>
        <w:spacing w:line="240" w:lineRule="auto"/>
        <w:rPr>
          <w:color w:val="1F497D" w:themeColor="text2"/>
          <w:sz w:val="24"/>
          <w:szCs w:val="24"/>
          <w:rtl/>
        </w:rPr>
      </w:pPr>
      <w:bookmarkStart w:id="14" w:name="_Toc342679135"/>
      <w:r w:rsidRPr="0005367B">
        <w:rPr>
          <w:rFonts w:hint="cs"/>
          <w:color w:val="1F497D" w:themeColor="text2"/>
          <w:sz w:val="24"/>
          <w:szCs w:val="24"/>
          <w:rtl/>
        </w:rPr>
        <w:t xml:space="preserve">3. </w:t>
      </w:r>
      <w:r w:rsidR="00D54C40" w:rsidRPr="0005367B">
        <w:rPr>
          <w:rFonts w:hint="cs"/>
          <w:color w:val="1F497D" w:themeColor="text2"/>
          <w:sz w:val="24"/>
          <w:szCs w:val="24"/>
          <w:rtl/>
        </w:rPr>
        <w:t xml:space="preserve">مرحلة استلام </w:t>
      </w:r>
      <w:r w:rsidR="00774C85" w:rsidRPr="0005367B">
        <w:rPr>
          <w:rFonts w:hint="cs"/>
          <w:color w:val="1F497D" w:themeColor="text2"/>
          <w:sz w:val="24"/>
          <w:szCs w:val="24"/>
          <w:rtl/>
        </w:rPr>
        <w:t>العفش</w:t>
      </w:r>
      <w:bookmarkEnd w:id="14"/>
    </w:p>
    <w:p w:rsidR="002561F0" w:rsidRPr="0005367B" w:rsidRDefault="00A333B4" w:rsidP="00A333B4">
      <w:pPr>
        <w:spacing w:after="0" w:line="240" w:lineRule="auto"/>
        <w:jc w:val="both"/>
        <w:rPr>
          <w:sz w:val="24"/>
          <w:szCs w:val="24"/>
          <w:rtl/>
          <w:lang w:bidi="ar-KW"/>
        </w:rPr>
      </w:pPr>
      <w:r>
        <w:rPr>
          <w:rFonts w:hint="cs"/>
          <w:sz w:val="24"/>
          <w:szCs w:val="24"/>
          <w:rtl/>
          <w:lang w:bidi="ar-KW"/>
        </w:rPr>
        <w:t>ي</w:t>
      </w:r>
      <w:r w:rsidR="002561F0" w:rsidRPr="0005367B">
        <w:rPr>
          <w:rFonts w:hint="cs"/>
          <w:sz w:val="24"/>
          <w:szCs w:val="24"/>
          <w:rtl/>
          <w:lang w:bidi="ar-KW"/>
        </w:rPr>
        <w:t xml:space="preserve">وضح </w:t>
      </w:r>
      <w:r w:rsidR="002D342A" w:rsidRPr="0005367B">
        <w:rPr>
          <w:rFonts w:hint="cs"/>
          <w:sz w:val="24"/>
          <w:szCs w:val="24"/>
          <w:rtl/>
          <w:lang w:bidi="ar-KW"/>
        </w:rPr>
        <w:t>شكل</w:t>
      </w:r>
      <w:r w:rsidR="002561F0" w:rsidRPr="0005367B">
        <w:rPr>
          <w:rFonts w:hint="cs"/>
          <w:sz w:val="24"/>
          <w:szCs w:val="24"/>
          <w:rtl/>
          <w:lang w:bidi="ar-KW"/>
        </w:rPr>
        <w:t xml:space="preserve"> </w:t>
      </w:r>
      <w:r w:rsidR="002D342A" w:rsidRPr="0005367B">
        <w:rPr>
          <w:rFonts w:hint="cs"/>
          <w:sz w:val="24"/>
          <w:szCs w:val="24"/>
          <w:rtl/>
          <w:lang w:bidi="ar-KW"/>
        </w:rPr>
        <w:t>(</w:t>
      </w:r>
      <w:r>
        <w:rPr>
          <w:rFonts w:hint="cs"/>
          <w:sz w:val="24"/>
          <w:szCs w:val="24"/>
          <w:rtl/>
          <w:lang w:bidi="ar-KW"/>
        </w:rPr>
        <w:t>3</w:t>
      </w:r>
      <w:r w:rsidR="002D342A" w:rsidRPr="0005367B">
        <w:rPr>
          <w:rFonts w:hint="cs"/>
          <w:sz w:val="24"/>
          <w:szCs w:val="24"/>
          <w:rtl/>
          <w:lang w:bidi="ar-KW"/>
        </w:rPr>
        <w:t>)</w:t>
      </w:r>
      <w:r w:rsidR="002561F0" w:rsidRPr="0005367B">
        <w:rPr>
          <w:rFonts w:hint="cs"/>
          <w:sz w:val="24"/>
          <w:szCs w:val="24"/>
          <w:rtl/>
          <w:lang w:bidi="ar-KW"/>
        </w:rPr>
        <w:t xml:space="preserve"> </w:t>
      </w:r>
      <w:r>
        <w:rPr>
          <w:rFonts w:hint="cs"/>
          <w:sz w:val="24"/>
          <w:szCs w:val="24"/>
          <w:rtl/>
          <w:lang w:bidi="ar-KW"/>
        </w:rPr>
        <w:t>أن</w:t>
      </w:r>
      <w:r w:rsidR="002561F0" w:rsidRPr="0005367B">
        <w:rPr>
          <w:rFonts w:hint="cs"/>
          <w:sz w:val="24"/>
          <w:szCs w:val="24"/>
          <w:rtl/>
          <w:lang w:bidi="ar-KW"/>
        </w:rPr>
        <w:t xml:space="preserve"> متوسط زمن الإنتظار لإنهاء إجراءات هذه المرحلة هو 21 دقيقة بقدر عالى من التباين (12 دقيقة) حيث تتفاوت أزمنة الإنتظار من دقيقة واحدة بحد أدنى إلى ساعة وثلاثة وعشرون دقيقة بحد أقصى. المزيد من التحليلات الإحصائية يشير إلى أن 25% من الحجاج موضع الدراسة ينتهون من هذه المرحلة في أقل من 14 دقائق و75% من هؤلاء الحجاج ينتهون في أقل من 28 دقيقة .</w:t>
      </w:r>
    </w:p>
    <w:p w:rsidR="0094448C" w:rsidRPr="002111E9" w:rsidRDefault="0094448C" w:rsidP="0005367B">
      <w:pPr>
        <w:spacing w:after="0" w:line="240" w:lineRule="auto"/>
        <w:jc w:val="both"/>
        <w:rPr>
          <w:sz w:val="20"/>
          <w:szCs w:val="20"/>
          <w:rtl/>
          <w:lang w:bidi="ar-KW"/>
        </w:rPr>
      </w:pPr>
    </w:p>
    <w:p w:rsidR="001D696B" w:rsidRDefault="0073670C" w:rsidP="00C92A68">
      <w:pPr>
        <w:keepNext/>
        <w:spacing w:after="0" w:line="240" w:lineRule="auto"/>
        <w:jc w:val="center"/>
      </w:pPr>
      <w:r w:rsidRPr="0073670C">
        <w:rPr>
          <w:rFonts w:cs="Arial"/>
          <w:noProof/>
          <w:rtl/>
        </w:rPr>
        <w:drawing>
          <wp:inline distT="0" distB="0" distL="0" distR="0" wp14:anchorId="0802CD47" wp14:editId="6E89DC54">
            <wp:extent cx="2667485" cy="1555063"/>
            <wp:effectExtent l="95250" t="95250" r="76200" b="8382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696B" w:rsidRPr="001D696B" w:rsidRDefault="00C92A68" w:rsidP="00A333B4">
      <w:pPr>
        <w:pStyle w:val="Caption"/>
        <w:spacing w:after="0"/>
        <w:rPr>
          <w:color w:val="auto"/>
          <w:rtl/>
        </w:rPr>
      </w:pPr>
      <w:bookmarkStart w:id="15" w:name="_Toc342680289"/>
      <w:r>
        <w:rPr>
          <w:rFonts w:hint="cs"/>
          <w:color w:val="auto"/>
          <w:rtl/>
        </w:rPr>
        <w:t xml:space="preserve">                                                       </w:t>
      </w:r>
      <w:r w:rsidR="001D696B" w:rsidRPr="001D696B">
        <w:rPr>
          <w:rFonts w:hint="cs"/>
          <w:color w:val="auto"/>
          <w:rtl/>
        </w:rPr>
        <w:t>شكل</w:t>
      </w:r>
      <w:r w:rsidR="001D696B" w:rsidRPr="001D696B">
        <w:rPr>
          <w:color w:val="auto"/>
          <w:rtl/>
        </w:rPr>
        <w:t xml:space="preserve"> </w:t>
      </w:r>
      <w:r w:rsidR="00A333B4">
        <w:rPr>
          <w:rFonts w:hint="cs"/>
          <w:color w:val="auto"/>
          <w:rtl/>
        </w:rPr>
        <w:t>3</w:t>
      </w:r>
      <w:r w:rsidR="001D696B" w:rsidRPr="001D696B">
        <w:rPr>
          <w:rFonts w:hint="cs"/>
          <w:noProof/>
          <w:color w:val="auto"/>
          <w:rtl/>
        </w:rPr>
        <w:t xml:space="preserve">: </w:t>
      </w:r>
      <w:r w:rsidR="001D696B" w:rsidRPr="001D696B">
        <w:rPr>
          <w:rFonts w:cs="Arial" w:hint="eastAsia"/>
          <w:noProof/>
          <w:color w:val="auto"/>
          <w:rtl/>
        </w:rPr>
        <w:t>وقت</w:t>
      </w:r>
      <w:r w:rsidR="001D696B" w:rsidRPr="001D696B">
        <w:rPr>
          <w:rFonts w:cs="Arial"/>
          <w:noProof/>
          <w:color w:val="auto"/>
          <w:rtl/>
        </w:rPr>
        <w:t xml:space="preserve"> </w:t>
      </w:r>
      <w:r w:rsidR="001D696B" w:rsidRPr="001D696B">
        <w:rPr>
          <w:rFonts w:cs="Arial" w:hint="eastAsia"/>
          <w:noProof/>
          <w:color w:val="auto"/>
          <w:rtl/>
        </w:rPr>
        <w:t>الإنتظار</w:t>
      </w:r>
      <w:r w:rsidR="001D696B" w:rsidRPr="001D696B">
        <w:rPr>
          <w:rFonts w:cs="Arial"/>
          <w:noProof/>
          <w:color w:val="auto"/>
          <w:rtl/>
        </w:rPr>
        <w:t xml:space="preserve"> </w:t>
      </w:r>
      <w:r w:rsidR="001D696B" w:rsidRPr="001D696B">
        <w:rPr>
          <w:rFonts w:cs="Arial" w:hint="eastAsia"/>
          <w:noProof/>
          <w:color w:val="auto"/>
          <w:rtl/>
        </w:rPr>
        <w:t>لإنهاء</w:t>
      </w:r>
      <w:r w:rsidR="001D696B" w:rsidRPr="001D696B">
        <w:rPr>
          <w:rFonts w:cs="Arial"/>
          <w:noProof/>
          <w:color w:val="auto"/>
          <w:rtl/>
        </w:rPr>
        <w:t xml:space="preserve"> </w:t>
      </w:r>
      <w:r w:rsidR="001D696B" w:rsidRPr="001D696B">
        <w:rPr>
          <w:rFonts w:cs="Arial" w:hint="eastAsia"/>
          <w:noProof/>
          <w:color w:val="auto"/>
          <w:rtl/>
        </w:rPr>
        <w:t>مرحلة</w:t>
      </w:r>
      <w:r w:rsidR="001D696B" w:rsidRPr="001D696B">
        <w:rPr>
          <w:rFonts w:cs="Arial"/>
          <w:noProof/>
          <w:color w:val="auto"/>
          <w:rtl/>
        </w:rPr>
        <w:t xml:space="preserve"> </w:t>
      </w:r>
      <w:r w:rsidR="001D696B" w:rsidRPr="001D696B">
        <w:rPr>
          <w:rFonts w:cs="Arial" w:hint="eastAsia"/>
          <w:noProof/>
          <w:color w:val="auto"/>
          <w:rtl/>
        </w:rPr>
        <w:t>ا</w:t>
      </w:r>
      <w:r w:rsidR="0073670C">
        <w:rPr>
          <w:rFonts w:hint="cs"/>
          <w:color w:val="auto"/>
          <w:rtl/>
        </w:rPr>
        <w:t>ستلام العفش (دقيقة:ساعة)</w:t>
      </w:r>
      <w:bookmarkEnd w:id="15"/>
    </w:p>
    <w:p w:rsidR="00542DDE" w:rsidRDefault="00542DDE" w:rsidP="0005367B">
      <w:pPr>
        <w:spacing w:after="0" w:line="240" w:lineRule="auto"/>
        <w:rPr>
          <w:b/>
          <w:bCs/>
          <w:rtl/>
        </w:rPr>
      </w:pPr>
    </w:p>
    <w:p w:rsidR="00831439" w:rsidRPr="005C52FE" w:rsidRDefault="00831439" w:rsidP="0005367B">
      <w:pPr>
        <w:spacing w:before="200" w:after="0" w:line="240" w:lineRule="auto"/>
        <w:rPr>
          <w:rFonts w:asciiTheme="majorHAnsi" w:eastAsiaTheme="majorEastAsia" w:hAnsiTheme="majorHAnsi" w:cstheme="majorBidi"/>
          <w:b/>
          <w:bCs/>
          <w:color w:val="1F497D" w:themeColor="text2"/>
          <w:sz w:val="28"/>
          <w:szCs w:val="28"/>
          <w:rtl/>
        </w:rPr>
      </w:pPr>
      <w:r w:rsidRPr="005C52FE">
        <w:rPr>
          <w:rFonts w:asciiTheme="majorHAnsi" w:eastAsiaTheme="majorEastAsia" w:hAnsiTheme="majorHAnsi" w:cstheme="majorBidi" w:hint="cs"/>
          <w:b/>
          <w:bCs/>
          <w:color w:val="1F497D" w:themeColor="text2"/>
          <w:sz w:val="28"/>
          <w:szCs w:val="28"/>
          <w:rtl/>
        </w:rPr>
        <w:lastRenderedPageBreak/>
        <w:t>نتائج المراحل خارج المطار</w:t>
      </w:r>
    </w:p>
    <w:p w:rsidR="001D696B" w:rsidRPr="0005367B" w:rsidRDefault="001D696B" w:rsidP="0005367B">
      <w:pPr>
        <w:pStyle w:val="Heading3"/>
        <w:spacing w:line="240" w:lineRule="auto"/>
        <w:rPr>
          <w:color w:val="1F497D" w:themeColor="text2"/>
          <w:sz w:val="24"/>
          <w:szCs w:val="24"/>
          <w:rtl/>
        </w:rPr>
      </w:pPr>
      <w:bookmarkStart w:id="16" w:name="_Toc342679136"/>
      <w:r>
        <w:rPr>
          <w:rFonts w:hint="cs"/>
          <w:color w:val="1F497D" w:themeColor="text2"/>
          <w:szCs w:val="28"/>
          <w:rtl/>
        </w:rPr>
        <w:t>1</w:t>
      </w:r>
      <w:r w:rsidRPr="0005367B">
        <w:rPr>
          <w:rFonts w:hint="cs"/>
          <w:color w:val="1F497D" w:themeColor="text2"/>
          <w:sz w:val="24"/>
          <w:szCs w:val="24"/>
          <w:rtl/>
        </w:rPr>
        <w:t xml:space="preserve">. مرحلة </w:t>
      </w:r>
      <w:r w:rsidR="00774C85" w:rsidRPr="0005367B">
        <w:rPr>
          <w:rFonts w:hint="cs"/>
          <w:color w:val="1F497D" w:themeColor="text2"/>
          <w:sz w:val="24"/>
          <w:szCs w:val="24"/>
          <w:rtl/>
        </w:rPr>
        <w:t>مكتب الوكلاء الموحد</w:t>
      </w:r>
      <w:bookmarkEnd w:id="16"/>
      <w:r w:rsidRPr="0005367B">
        <w:rPr>
          <w:rFonts w:hint="cs"/>
          <w:color w:val="1F497D" w:themeColor="text2"/>
          <w:sz w:val="24"/>
          <w:szCs w:val="24"/>
          <w:rtl/>
        </w:rPr>
        <w:t xml:space="preserve"> </w:t>
      </w:r>
    </w:p>
    <w:p w:rsidR="00A07FC6" w:rsidRPr="0005367B" w:rsidRDefault="00A333B4" w:rsidP="00A333B4">
      <w:pPr>
        <w:spacing w:after="0" w:line="240" w:lineRule="auto"/>
        <w:jc w:val="both"/>
        <w:rPr>
          <w:sz w:val="24"/>
          <w:szCs w:val="24"/>
          <w:rtl/>
          <w:lang w:bidi="ar-KW"/>
        </w:rPr>
      </w:pPr>
      <w:r>
        <w:rPr>
          <w:rFonts w:hint="cs"/>
          <w:sz w:val="24"/>
          <w:szCs w:val="24"/>
          <w:rtl/>
          <w:lang w:bidi="ar-KW"/>
        </w:rPr>
        <w:t>ي</w:t>
      </w:r>
      <w:r w:rsidR="00A07FC6" w:rsidRPr="0005367B">
        <w:rPr>
          <w:rFonts w:hint="cs"/>
          <w:sz w:val="24"/>
          <w:szCs w:val="24"/>
          <w:rtl/>
          <w:lang w:bidi="ar-KW"/>
        </w:rPr>
        <w:t xml:space="preserve">وضح </w:t>
      </w:r>
      <w:r w:rsidR="003E49CB" w:rsidRPr="0005367B">
        <w:rPr>
          <w:rFonts w:hint="cs"/>
          <w:sz w:val="24"/>
          <w:szCs w:val="24"/>
          <w:rtl/>
          <w:lang w:bidi="ar-KW"/>
        </w:rPr>
        <w:t>شكل (</w:t>
      </w:r>
      <w:r>
        <w:rPr>
          <w:rFonts w:hint="cs"/>
          <w:sz w:val="24"/>
          <w:szCs w:val="24"/>
          <w:rtl/>
          <w:lang w:bidi="ar-KW"/>
        </w:rPr>
        <w:t>4</w:t>
      </w:r>
      <w:r w:rsidR="003E49CB" w:rsidRPr="0005367B">
        <w:rPr>
          <w:rFonts w:hint="cs"/>
          <w:sz w:val="24"/>
          <w:szCs w:val="24"/>
          <w:rtl/>
          <w:lang w:bidi="ar-KW"/>
        </w:rPr>
        <w:t xml:space="preserve">) </w:t>
      </w:r>
      <w:r>
        <w:rPr>
          <w:rFonts w:hint="cs"/>
          <w:sz w:val="24"/>
          <w:szCs w:val="24"/>
          <w:rtl/>
          <w:lang w:bidi="ar-KW"/>
        </w:rPr>
        <w:t>أن</w:t>
      </w:r>
      <w:r w:rsidR="00A07FC6" w:rsidRPr="0005367B">
        <w:rPr>
          <w:rFonts w:hint="cs"/>
          <w:sz w:val="24"/>
          <w:szCs w:val="24"/>
          <w:rtl/>
          <w:lang w:bidi="ar-KW"/>
        </w:rPr>
        <w:t xml:space="preserve"> متوسط زمن الإنتظار لإنهاء إجراءات هذه المرحلة هو </w:t>
      </w:r>
      <w:r w:rsidR="00542DDE" w:rsidRPr="0005367B">
        <w:rPr>
          <w:rFonts w:hint="cs"/>
          <w:sz w:val="24"/>
          <w:szCs w:val="24"/>
          <w:rtl/>
          <w:lang w:bidi="ar-KW"/>
        </w:rPr>
        <w:t>19</w:t>
      </w:r>
      <w:r w:rsidR="00A07FC6" w:rsidRPr="0005367B">
        <w:rPr>
          <w:rFonts w:hint="cs"/>
          <w:sz w:val="24"/>
          <w:szCs w:val="24"/>
          <w:rtl/>
          <w:lang w:bidi="ar-KW"/>
        </w:rPr>
        <w:t xml:space="preserve"> دقيقة بقدر عالى من التباين (</w:t>
      </w:r>
      <w:r w:rsidR="00542DDE" w:rsidRPr="0005367B">
        <w:rPr>
          <w:rFonts w:hint="cs"/>
          <w:sz w:val="24"/>
          <w:szCs w:val="24"/>
          <w:rtl/>
          <w:lang w:bidi="ar-KW"/>
        </w:rPr>
        <w:t>25</w:t>
      </w:r>
      <w:r w:rsidR="00A07FC6" w:rsidRPr="0005367B">
        <w:rPr>
          <w:rFonts w:hint="cs"/>
          <w:sz w:val="24"/>
          <w:szCs w:val="24"/>
          <w:rtl/>
          <w:lang w:bidi="ar-KW"/>
        </w:rPr>
        <w:t xml:space="preserve"> دقيقة) حيث تتفاوت أزمنة الإنتظار من دقيقة واحدة بحد أدنى إلى ساعة ثلاث</w:t>
      </w:r>
      <w:r w:rsidR="00542DDE" w:rsidRPr="0005367B">
        <w:rPr>
          <w:rFonts w:hint="cs"/>
          <w:sz w:val="24"/>
          <w:szCs w:val="24"/>
          <w:rtl/>
          <w:lang w:bidi="ar-KW"/>
        </w:rPr>
        <w:t>ة ساعات</w:t>
      </w:r>
      <w:r w:rsidR="00A07FC6" w:rsidRPr="0005367B">
        <w:rPr>
          <w:rFonts w:hint="cs"/>
          <w:sz w:val="24"/>
          <w:szCs w:val="24"/>
          <w:rtl/>
          <w:lang w:bidi="ar-KW"/>
        </w:rPr>
        <w:t xml:space="preserve"> و</w:t>
      </w:r>
      <w:r w:rsidR="00542DDE" w:rsidRPr="0005367B">
        <w:rPr>
          <w:rFonts w:hint="cs"/>
          <w:sz w:val="24"/>
          <w:szCs w:val="24"/>
          <w:rtl/>
          <w:lang w:bidi="ar-KW"/>
        </w:rPr>
        <w:t>سبعة عشر</w:t>
      </w:r>
      <w:r w:rsidR="00A07FC6" w:rsidRPr="0005367B">
        <w:rPr>
          <w:rFonts w:hint="cs"/>
          <w:sz w:val="24"/>
          <w:szCs w:val="24"/>
          <w:rtl/>
          <w:lang w:bidi="ar-KW"/>
        </w:rPr>
        <w:t xml:space="preserve"> دقيقة بحد أقصى. المزيد من التحليلات الإحصائية يشير إلى أن 25% من الحجاج موضع الدراسة ينتهون من هذه المرحلة في أقل من </w:t>
      </w:r>
      <w:r w:rsidR="00542DDE" w:rsidRPr="0005367B">
        <w:rPr>
          <w:rFonts w:hint="cs"/>
          <w:sz w:val="24"/>
          <w:szCs w:val="24"/>
          <w:rtl/>
          <w:lang w:bidi="ar-KW"/>
        </w:rPr>
        <w:t>7</w:t>
      </w:r>
      <w:r w:rsidR="00A07FC6" w:rsidRPr="0005367B">
        <w:rPr>
          <w:rFonts w:hint="cs"/>
          <w:sz w:val="24"/>
          <w:szCs w:val="24"/>
          <w:rtl/>
          <w:lang w:bidi="ar-KW"/>
        </w:rPr>
        <w:t xml:space="preserve"> دقائق و75% من هؤلاء ا</w:t>
      </w:r>
      <w:r w:rsidR="005C52FE">
        <w:rPr>
          <w:rFonts w:hint="cs"/>
          <w:sz w:val="24"/>
          <w:szCs w:val="24"/>
          <w:rtl/>
          <w:lang w:bidi="ar-KW"/>
        </w:rPr>
        <w:t>لحجاج ينتهون في أقل من 28 دقيقة.</w:t>
      </w:r>
    </w:p>
    <w:p w:rsidR="002D342A" w:rsidRPr="0005367B" w:rsidRDefault="0073670C" w:rsidP="0005367B">
      <w:pPr>
        <w:keepNext/>
        <w:spacing w:after="0" w:line="240" w:lineRule="auto"/>
        <w:jc w:val="center"/>
        <w:rPr>
          <w:rFonts w:cs="Arial"/>
          <w:noProof/>
          <w:sz w:val="24"/>
          <w:szCs w:val="24"/>
          <w:rtl/>
        </w:rPr>
      </w:pPr>
      <w:r w:rsidRPr="0005367B">
        <w:rPr>
          <w:rFonts w:cs="Arial"/>
          <w:noProof/>
          <w:sz w:val="24"/>
          <w:szCs w:val="24"/>
          <w:rtl/>
        </w:rPr>
        <w:drawing>
          <wp:inline distT="0" distB="0" distL="0" distR="0" wp14:anchorId="3D177F23" wp14:editId="4975363C">
            <wp:extent cx="3220784" cy="1980230"/>
            <wp:effectExtent l="114300" t="95250" r="93980" b="7747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5301" w:rsidRPr="005C52FE" w:rsidRDefault="00EE5061" w:rsidP="00A333B4">
      <w:pPr>
        <w:pStyle w:val="Caption"/>
        <w:spacing w:before="120" w:after="0"/>
        <w:jc w:val="center"/>
        <w:rPr>
          <w:color w:val="auto"/>
          <w:rtl/>
        </w:rPr>
      </w:pPr>
      <w:bookmarkStart w:id="17" w:name="_Toc342680290"/>
      <w:r w:rsidRPr="005C52FE">
        <w:rPr>
          <w:rFonts w:hint="cs"/>
          <w:color w:val="auto"/>
          <w:rtl/>
        </w:rPr>
        <w:t>شكل</w:t>
      </w:r>
      <w:r w:rsidRPr="005C52FE">
        <w:rPr>
          <w:color w:val="auto"/>
          <w:rtl/>
        </w:rPr>
        <w:t xml:space="preserve"> </w:t>
      </w:r>
      <w:r w:rsidR="00A333B4">
        <w:rPr>
          <w:rFonts w:hint="cs"/>
          <w:color w:val="auto"/>
          <w:rtl/>
        </w:rPr>
        <w:t>4</w:t>
      </w:r>
      <w:r w:rsidRPr="005C52FE">
        <w:rPr>
          <w:rFonts w:hint="cs"/>
          <w:noProof/>
          <w:color w:val="auto"/>
          <w:rtl/>
        </w:rPr>
        <w:t xml:space="preserve">: </w:t>
      </w:r>
      <w:r w:rsidRPr="005C52FE">
        <w:rPr>
          <w:rFonts w:cs="Arial" w:hint="eastAsia"/>
          <w:noProof/>
          <w:color w:val="auto"/>
          <w:rtl/>
        </w:rPr>
        <w:t>وقت</w:t>
      </w:r>
      <w:r w:rsidRPr="005C52FE">
        <w:rPr>
          <w:rFonts w:cs="Arial"/>
          <w:noProof/>
          <w:color w:val="auto"/>
          <w:rtl/>
        </w:rPr>
        <w:t xml:space="preserve"> </w:t>
      </w:r>
      <w:r w:rsidRPr="005C52FE">
        <w:rPr>
          <w:rFonts w:cs="Arial" w:hint="eastAsia"/>
          <w:noProof/>
          <w:color w:val="auto"/>
          <w:rtl/>
        </w:rPr>
        <w:t>الإنتظار</w:t>
      </w:r>
      <w:r w:rsidRPr="005C52FE">
        <w:rPr>
          <w:rFonts w:cs="Arial"/>
          <w:noProof/>
          <w:color w:val="auto"/>
          <w:rtl/>
        </w:rPr>
        <w:t xml:space="preserve"> </w:t>
      </w:r>
      <w:r w:rsidRPr="005C52FE">
        <w:rPr>
          <w:rFonts w:cs="Arial" w:hint="eastAsia"/>
          <w:noProof/>
          <w:color w:val="auto"/>
          <w:rtl/>
        </w:rPr>
        <w:t>لإنهاء</w:t>
      </w:r>
      <w:r w:rsidRPr="005C52FE">
        <w:rPr>
          <w:rFonts w:cs="Arial"/>
          <w:noProof/>
          <w:color w:val="auto"/>
          <w:rtl/>
        </w:rPr>
        <w:t xml:space="preserve"> </w:t>
      </w:r>
      <w:r w:rsidRPr="005C52FE">
        <w:rPr>
          <w:rFonts w:cs="Arial" w:hint="eastAsia"/>
          <w:noProof/>
          <w:color w:val="auto"/>
          <w:rtl/>
        </w:rPr>
        <w:t>مرحلة</w:t>
      </w:r>
      <w:r w:rsidRPr="005C52FE">
        <w:rPr>
          <w:rFonts w:cs="Arial"/>
          <w:noProof/>
          <w:color w:val="auto"/>
          <w:rtl/>
        </w:rPr>
        <w:t xml:space="preserve"> </w:t>
      </w:r>
      <w:r w:rsidR="00774C85" w:rsidRPr="005C52FE">
        <w:rPr>
          <w:rFonts w:cs="Arial" w:hint="eastAsia"/>
          <w:noProof/>
          <w:color w:val="auto"/>
          <w:rtl/>
        </w:rPr>
        <w:t>مكتب الوكلاء الموحد</w:t>
      </w:r>
      <w:r w:rsidR="0073670C" w:rsidRPr="005C52FE">
        <w:rPr>
          <w:rFonts w:hint="cs"/>
          <w:color w:val="auto"/>
          <w:rtl/>
        </w:rPr>
        <w:t xml:space="preserve"> (دقيقة:ساعة)</w:t>
      </w:r>
      <w:bookmarkEnd w:id="17"/>
    </w:p>
    <w:p w:rsidR="001D696B" w:rsidRPr="0005367B" w:rsidRDefault="001D696B" w:rsidP="0005367B">
      <w:pPr>
        <w:pStyle w:val="Heading3"/>
        <w:spacing w:line="240" w:lineRule="auto"/>
        <w:rPr>
          <w:color w:val="1F497D" w:themeColor="text2"/>
          <w:sz w:val="24"/>
          <w:szCs w:val="24"/>
          <w:rtl/>
        </w:rPr>
      </w:pPr>
      <w:bookmarkStart w:id="18" w:name="_Toc342679137"/>
      <w:r w:rsidRPr="0005367B">
        <w:rPr>
          <w:rFonts w:hint="cs"/>
          <w:color w:val="1F497D" w:themeColor="text2"/>
          <w:sz w:val="24"/>
          <w:szCs w:val="24"/>
          <w:rtl/>
        </w:rPr>
        <w:t>2. مرحلة المؤسسات</w:t>
      </w:r>
      <w:bookmarkEnd w:id="18"/>
      <w:r w:rsidRPr="0005367B">
        <w:rPr>
          <w:rFonts w:hint="cs"/>
          <w:color w:val="1F497D" w:themeColor="text2"/>
          <w:sz w:val="24"/>
          <w:szCs w:val="24"/>
          <w:rtl/>
        </w:rPr>
        <w:t xml:space="preserve"> </w:t>
      </w:r>
    </w:p>
    <w:p w:rsidR="001D696B" w:rsidRPr="0005367B" w:rsidRDefault="00A333B4" w:rsidP="00A333B4">
      <w:pPr>
        <w:spacing w:after="0" w:line="240" w:lineRule="auto"/>
        <w:jc w:val="both"/>
        <w:rPr>
          <w:sz w:val="24"/>
          <w:szCs w:val="24"/>
          <w:rtl/>
          <w:lang w:bidi="ar-KW"/>
        </w:rPr>
      </w:pPr>
      <w:r>
        <w:rPr>
          <w:rFonts w:hint="cs"/>
          <w:sz w:val="24"/>
          <w:szCs w:val="24"/>
          <w:rtl/>
          <w:lang w:bidi="ar-KW"/>
        </w:rPr>
        <w:t>ي</w:t>
      </w:r>
      <w:r w:rsidR="008D789B" w:rsidRPr="0005367B">
        <w:rPr>
          <w:rFonts w:hint="cs"/>
          <w:sz w:val="24"/>
          <w:szCs w:val="24"/>
          <w:rtl/>
          <w:lang w:bidi="ar-KW"/>
        </w:rPr>
        <w:t xml:space="preserve">وضح </w:t>
      </w:r>
      <w:r w:rsidR="003E49CB" w:rsidRPr="0005367B">
        <w:rPr>
          <w:rFonts w:hint="cs"/>
          <w:sz w:val="24"/>
          <w:szCs w:val="24"/>
          <w:rtl/>
          <w:lang w:bidi="ar-KW"/>
        </w:rPr>
        <w:t>شكل (</w:t>
      </w:r>
      <w:r>
        <w:rPr>
          <w:rFonts w:hint="cs"/>
          <w:sz w:val="24"/>
          <w:szCs w:val="24"/>
          <w:rtl/>
          <w:lang w:bidi="ar-KW"/>
        </w:rPr>
        <w:t>5</w:t>
      </w:r>
      <w:r w:rsidR="003E49CB" w:rsidRPr="0005367B">
        <w:rPr>
          <w:rFonts w:hint="cs"/>
          <w:sz w:val="24"/>
          <w:szCs w:val="24"/>
          <w:rtl/>
          <w:lang w:bidi="ar-KW"/>
        </w:rPr>
        <w:t>)</w:t>
      </w:r>
      <w:r w:rsidR="008D789B" w:rsidRPr="0005367B">
        <w:rPr>
          <w:rFonts w:hint="cs"/>
          <w:sz w:val="24"/>
          <w:szCs w:val="24"/>
          <w:rtl/>
          <w:lang w:bidi="ar-KW"/>
        </w:rPr>
        <w:t xml:space="preserve"> </w:t>
      </w:r>
      <w:r>
        <w:rPr>
          <w:rFonts w:hint="cs"/>
          <w:sz w:val="24"/>
          <w:szCs w:val="24"/>
          <w:rtl/>
          <w:lang w:bidi="ar-KW"/>
        </w:rPr>
        <w:t>أن</w:t>
      </w:r>
      <w:r w:rsidR="008D789B" w:rsidRPr="0005367B">
        <w:rPr>
          <w:rFonts w:hint="cs"/>
          <w:sz w:val="24"/>
          <w:szCs w:val="24"/>
          <w:rtl/>
          <w:lang w:bidi="ar-KW"/>
        </w:rPr>
        <w:t xml:space="preserve"> متوسط زمن الإنتظار لإنهاء إجراءات هذه المرحلة هو </w:t>
      </w:r>
      <w:r w:rsidR="003E49CB" w:rsidRPr="0005367B">
        <w:rPr>
          <w:rFonts w:hint="cs"/>
          <w:sz w:val="24"/>
          <w:szCs w:val="24"/>
          <w:rtl/>
          <w:lang w:bidi="ar-KW"/>
        </w:rPr>
        <w:t>1 ساعة و 23</w:t>
      </w:r>
      <w:r w:rsidR="008D789B" w:rsidRPr="0005367B">
        <w:rPr>
          <w:rFonts w:hint="cs"/>
          <w:sz w:val="24"/>
          <w:szCs w:val="24"/>
          <w:rtl/>
          <w:lang w:bidi="ar-KW"/>
        </w:rPr>
        <w:t xml:space="preserve"> دقيقة </w:t>
      </w:r>
      <w:r w:rsidR="003E49CB" w:rsidRPr="0005367B">
        <w:rPr>
          <w:rFonts w:hint="cs"/>
          <w:sz w:val="24"/>
          <w:szCs w:val="24"/>
          <w:rtl/>
          <w:lang w:bidi="ar-KW"/>
        </w:rPr>
        <w:t>و</w:t>
      </w:r>
      <w:r w:rsidR="008D789B" w:rsidRPr="0005367B">
        <w:rPr>
          <w:rFonts w:hint="cs"/>
          <w:sz w:val="24"/>
          <w:szCs w:val="24"/>
          <w:rtl/>
          <w:lang w:bidi="ar-KW"/>
        </w:rPr>
        <w:t>بقدر عالى من التباين (</w:t>
      </w:r>
      <w:r w:rsidR="003E49CB" w:rsidRPr="0005367B">
        <w:rPr>
          <w:rFonts w:hint="cs"/>
          <w:sz w:val="24"/>
          <w:szCs w:val="24"/>
          <w:rtl/>
          <w:lang w:bidi="ar-KW"/>
        </w:rPr>
        <w:t>39</w:t>
      </w:r>
      <w:r w:rsidR="008D789B" w:rsidRPr="0005367B">
        <w:rPr>
          <w:rFonts w:hint="cs"/>
          <w:sz w:val="24"/>
          <w:szCs w:val="24"/>
          <w:rtl/>
          <w:lang w:bidi="ar-KW"/>
        </w:rPr>
        <w:t xml:space="preserve"> دقيقة) حيث تتفاوت أزمنة الإنتظار من </w:t>
      </w:r>
      <w:r w:rsidR="003E49CB" w:rsidRPr="0005367B">
        <w:rPr>
          <w:rFonts w:hint="cs"/>
          <w:sz w:val="24"/>
          <w:szCs w:val="24"/>
          <w:rtl/>
          <w:lang w:bidi="ar-KW"/>
        </w:rPr>
        <w:t xml:space="preserve">ثلاث </w:t>
      </w:r>
      <w:r w:rsidR="008D789B" w:rsidRPr="0005367B">
        <w:rPr>
          <w:rFonts w:hint="cs"/>
          <w:sz w:val="24"/>
          <w:szCs w:val="24"/>
          <w:rtl/>
          <w:lang w:bidi="ar-KW"/>
        </w:rPr>
        <w:t>دق</w:t>
      </w:r>
      <w:r w:rsidR="003E49CB" w:rsidRPr="0005367B">
        <w:rPr>
          <w:rFonts w:hint="cs"/>
          <w:sz w:val="24"/>
          <w:szCs w:val="24"/>
          <w:rtl/>
          <w:lang w:bidi="ar-KW"/>
        </w:rPr>
        <w:t xml:space="preserve">ائق </w:t>
      </w:r>
      <w:r w:rsidR="008D789B" w:rsidRPr="0005367B">
        <w:rPr>
          <w:rFonts w:hint="cs"/>
          <w:sz w:val="24"/>
          <w:szCs w:val="24"/>
          <w:rtl/>
          <w:lang w:bidi="ar-KW"/>
        </w:rPr>
        <w:t>بحد أدنى إلى ساع</w:t>
      </w:r>
      <w:r w:rsidR="003E49CB" w:rsidRPr="0005367B">
        <w:rPr>
          <w:rFonts w:hint="cs"/>
          <w:sz w:val="24"/>
          <w:szCs w:val="24"/>
          <w:rtl/>
          <w:lang w:bidi="ar-KW"/>
        </w:rPr>
        <w:t xml:space="preserve">تين و 29 </w:t>
      </w:r>
      <w:r w:rsidR="008D789B" w:rsidRPr="0005367B">
        <w:rPr>
          <w:rFonts w:hint="cs"/>
          <w:sz w:val="24"/>
          <w:szCs w:val="24"/>
          <w:rtl/>
          <w:lang w:bidi="ar-KW"/>
        </w:rPr>
        <w:t xml:space="preserve">دقيقة بحد أقصى. المزيد من التحليلات الإحصائية يشير إلى أن 25% من الحجاج موضع الدراسة ينتهون من هذه المرحلة في أقل من </w:t>
      </w:r>
      <w:r w:rsidR="003E49CB" w:rsidRPr="0005367B">
        <w:rPr>
          <w:rFonts w:hint="cs"/>
          <w:sz w:val="24"/>
          <w:szCs w:val="24"/>
          <w:rtl/>
          <w:lang w:bidi="ar-KW"/>
        </w:rPr>
        <w:t>52</w:t>
      </w:r>
      <w:r w:rsidR="008D789B" w:rsidRPr="0005367B">
        <w:rPr>
          <w:rFonts w:hint="cs"/>
          <w:sz w:val="24"/>
          <w:szCs w:val="24"/>
          <w:rtl/>
          <w:lang w:bidi="ar-KW"/>
        </w:rPr>
        <w:t xml:space="preserve"> دقائق و75% من هؤلاء الحجاج ينتهون في أقل من </w:t>
      </w:r>
      <w:r w:rsidR="001917E3" w:rsidRPr="0005367B">
        <w:rPr>
          <w:rFonts w:hint="cs"/>
          <w:sz w:val="24"/>
          <w:szCs w:val="24"/>
          <w:rtl/>
          <w:lang w:bidi="ar-KW"/>
        </w:rPr>
        <w:t>ساعتين و2 دقيقة</w:t>
      </w:r>
      <w:r w:rsidR="008D789B" w:rsidRPr="0005367B">
        <w:rPr>
          <w:rFonts w:hint="cs"/>
          <w:sz w:val="24"/>
          <w:szCs w:val="24"/>
          <w:rtl/>
          <w:lang w:bidi="ar-KW"/>
        </w:rPr>
        <w:t>.</w:t>
      </w:r>
    </w:p>
    <w:p w:rsidR="00F670C6" w:rsidRPr="0005367B" w:rsidRDefault="00F670C6" w:rsidP="0005367B">
      <w:pPr>
        <w:spacing w:after="0" w:line="240" w:lineRule="auto"/>
        <w:jc w:val="both"/>
        <w:rPr>
          <w:sz w:val="24"/>
          <w:szCs w:val="24"/>
          <w:rtl/>
        </w:rPr>
      </w:pPr>
    </w:p>
    <w:p w:rsidR="00537034" w:rsidRPr="0005367B" w:rsidRDefault="003E49CB" w:rsidP="0005367B">
      <w:pPr>
        <w:keepNext/>
        <w:spacing w:after="0" w:line="240" w:lineRule="auto"/>
        <w:jc w:val="center"/>
        <w:rPr>
          <w:sz w:val="24"/>
          <w:szCs w:val="24"/>
        </w:rPr>
      </w:pPr>
      <w:r w:rsidRPr="0005367B">
        <w:rPr>
          <w:rFonts w:cs="Arial"/>
          <w:noProof/>
          <w:sz w:val="24"/>
          <w:szCs w:val="24"/>
          <w:rtl/>
        </w:rPr>
        <w:drawing>
          <wp:inline distT="0" distB="0" distL="0" distR="0" wp14:anchorId="30AE7171" wp14:editId="2F42C721">
            <wp:extent cx="2970344" cy="1822975"/>
            <wp:effectExtent l="95250" t="95250" r="78105" b="8255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70C6" w:rsidRPr="00C92A68" w:rsidRDefault="00537034" w:rsidP="00A333B4">
      <w:pPr>
        <w:pStyle w:val="Caption"/>
        <w:spacing w:before="120" w:after="0"/>
        <w:jc w:val="center"/>
        <w:rPr>
          <w:color w:val="000000" w:themeColor="text1"/>
          <w:rtl/>
          <w:lang w:bidi="ar-KW"/>
        </w:rPr>
      </w:pPr>
      <w:bookmarkStart w:id="19" w:name="_Toc342680292"/>
      <w:r w:rsidRPr="00C92A68">
        <w:rPr>
          <w:rFonts w:hint="cs"/>
          <w:color w:val="000000" w:themeColor="text1"/>
          <w:rtl/>
        </w:rPr>
        <w:t>شكل</w:t>
      </w:r>
      <w:r w:rsidRPr="00C92A68">
        <w:rPr>
          <w:color w:val="000000" w:themeColor="text1"/>
          <w:rtl/>
        </w:rPr>
        <w:t xml:space="preserve"> </w:t>
      </w:r>
      <w:r w:rsidR="00A333B4">
        <w:rPr>
          <w:rFonts w:hint="cs"/>
          <w:color w:val="000000" w:themeColor="text1"/>
          <w:rtl/>
        </w:rPr>
        <w:t>5</w:t>
      </w:r>
      <w:r w:rsidRPr="00C92A68">
        <w:rPr>
          <w:rFonts w:hint="cs"/>
          <w:noProof/>
          <w:color w:val="000000" w:themeColor="text1"/>
          <w:rtl/>
        </w:rPr>
        <w:t xml:space="preserve">: </w:t>
      </w:r>
      <w:r w:rsidRPr="00C92A68">
        <w:rPr>
          <w:rFonts w:cs="Arial" w:hint="eastAsia"/>
          <w:noProof/>
          <w:color w:val="000000" w:themeColor="text1"/>
          <w:rtl/>
        </w:rPr>
        <w:t>وقت</w:t>
      </w:r>
      <w:r w:rsidRPr="00C92A68">
        <w:rPr>
          <w:rFonts w:cs="Arial"/>
          <w:noProof/>
          <w:color w:val="000000" w:themeColor="text1"/>
          <w:rtl/>
        </w:rPr>
        <w:t xml:space="preserve"> </w:t>
      </w:r>
      <w:r w:rsidRPr="00C92A68">
        <w:rPr>
          <w:rFonts w:cs="Arial" w:hint="eastAsia"/>
          <w:noProof/>
          <w:color w:val="000000" w:themeColor="text1"/>
          <w:rtl/>
        </w:rPr>
        <w:t>الإنتظار</w:t>
      </w:r>
      <w:r w:rsidRPr="00C92A68">
        <w:rPr>
          <w:rFonts w:cs="Arial"/>
          <w:noProof/>
          <w:color w:val="000000" w:themeColor="text1"/>
          <w:rtl/>
        </w:rPr>
        <w:t xml:space="preserve"> </w:t>
      </w:r>
      <w:r w:rsidRPr="00C92A68">
        <w:rPr>
          <w:rFonts w:cs="Arial" w:hint="eastAsia"/>
          <w:noProof/>
          <w:color w:val="000000" w:themeColor="text1"/>
          <w:rtl/>
        </w:rPr>
        <w:t>لإنهاء</w:t>
      </w:r>
      <w:r w:rsidRPr="00C92A68">
        <w:rPr>
          <w:rFonts w:cs="Arial"/>
          <w:noProof/>
          <w:color w:val="000000" w:themeColor="text1"/>
          <w:rtl/>
        </w:rPr>
        <w:t xml:space="preserve"> </w:t>
      </w:r>
      <w:r w:rsidRPr="00C92A68">
        <w:rPr>
          <w:rFonts w:cs="Arial" w:hint="eastAsia"/>
          <w:noProof/>
          <w:color w:val="000000" w:themeColor="text1"/>
          <w:rtl/>
        </w:rPr>
        <w:t>مرحلة</w:t>
      </w:r>
      <w:r w:rsidRPr="00C92A68">
        <w:rPr>
          <w:rFonts w:cs="Arial"/>
          <w:noProof/>
          <w:color w:val="000000" w:themeColor="text1"/>
          <w:rtl/>
        </w:rPr>
        <w:t xml:space="preserve"> </w:t>
      </w:r>
      <w:r w:rsidRPr="00C92A68">
        <w:rPr>
          <w:rFonts w:cs="Arial" w:hint="eastAsia"/>
          <w:noProof/>
          <w:color w:val="000000" w:themeColor="text1"/>
          <w:rtl/>
        </w:rPr>
        <w:t>الم</w:t>
      </w:r>
      <w:r w:rsidRPr="00C92A68">
        <w:rPr>
          <w:rFonts w:cs="Arial" w:hint="cs"/>
          <w:noProof/>
          <w:color w:val="000000" w:themeColor="text1"/>
          <w:rtl/>
        </w:rPr>
        <w:t>ؤسسات</w:t>
      </w:r>
      <w:r w:rsidRPr="00C92A68">
        <w:rPr>
          <w:rFonts w:cs="Arial"/>
          <w:noProof/>
          <w:color w:val="000000" w:themeColor="text1"/>
          <w:rtl/>
        </w:rPr>
        <w:t xml:space="preserve"> (</w:t>
      </w:r>
      <w:r w:rsidRPr="00C92A68">
        <w:rPr>
          <w:rFonts w:cs="Arial" w:hint="eastAsia"/>
          <w:noProof/>
          <w:color w:val="000000" w:themeColor="text1"/>
          <w:rtl/>
        </w:rPr>
        <w:t>دقيقة</w:t>
      </w:r>
      <w:r w:rsidRPr="00C92A68">
        <w:rPr>
          <w:rFonts w:cs="Arial"/>
          <w:noProof/>
          <w:color w:val="000000" w:themeColor="text1"/>
          <w:rtl/>
        </w:rPr>
        <w:t>:</w:t>
      </w:r>
      <w:r w:rsidRPr="00C92A68">
        <w:rPr>
          <w:rFonts w:cs="Arial" w:hint="eastAsia"/>
          <w:noProof/>
          <w:color w:val="000000" w:themeColor="text1"/>
          <w:rtl/>
        </w:rPr>
        <w:t>ساعة</w:t>
      </w:r>
      <w:r w:rsidRPr="00C92A68">
        <w:rPr>
          <w:rFonts w:cs="Arial"/>
          <w:noProof/>
          <w:color w:val="000000" w:themeColor="text1"/>
          <w:rtl/>
        </w:rPr>
        <w:t>)</w:t>
      </w:r>
      <w:bookmarkEnd w:id="19"/>
    </w:p>
    <w:p w:rsidR="001D696B" w:rsidRPr="0005367B" w:rsidRDefault="001D696B" w:rsidP="0005367B">
      <w:pPr>
        <w:pStyle w:val="Heading3"/>
        <w:spacing w:line="240" w:lineRule="auto"/>
        <w:rPr>
          <w:color w:val="1F497D" w:themeColor="text2"/>
          <w:sz w:val="24"/>
          <w:szCs w:val="24"/>
          <w:rtl/>
        </w:rPr>
      </w:pPr>
      <w:bookmarkStart w:id="20" w:name="_Toc342679138"/>
      <w:r w:rsidRPr="0005367B">
        <w:rPr>
          <w:rFonts w:hint="cs"/>
          <w:color w:val="1F497D" w:themeColor="text2"/>
          <w:sz w:val="24"/>
          <w:szCs w:val="24"/>
          <w:rtl/>
        </w:rPr>
        <w:t>3. مرحلة الترحيل</w:t>
      </w:r>
      <w:bookmarkEnd w:id="20"/>
      <w:r w:rsidRPr="0005367B">
        <w:rPr>
          <w:rFonts w:hint="cs"/>
          <w:color w:val="1F497D" w:themeColor="text2"/>
          <w:sz w:val="24"/>
          <w:szCs w:val="24"/>
          <w:rtl/>
        </w:rPr>
        <w:t xml:space="preserve"> </w:t>
      </w:r>
    </w:p>
    <w:p w:rsidR="00137AC0" w:rsidRPr="0005367B" w:rsidRDefault="00A333B4" w:rsidP="0038642C">
      <w:pPr>
        <w:spacing w:after="0" w:line="240" w:lineRule="auto"/>
        <w:jc w:val="both"/>
        <w:rPr>
          <w:sz w:val="24"/>
          <w:szCs w:val="24"/>
          <w:rtl/>
          <w:lang w:bidi="ar-KW"/>
        </w:rPr>
      </w:pPr>
      <w:r>
        <w:rPr>
          <w:rFonts w:hint="cs"/>
          <w:sz w:val="24"/>
          <w:szCs w:val="24"/>
          <w:rtl/>
          <w:lang w:bidi="ar-KW"/>
        </w:rPr>
        <w:t>ي</w:t>
      </w:r>
      <w:r w:rsidR="00137AC0" w:rsidRPr="0005367B">
        <w:rPr>
          <w:rFonts w:hint="cs"/>
          <w:sz w:val="24"/>
          <w:szCs w:val="24"/>
          <w:rtl/>
          <w:lang w:bidi="ar-KW"/>
        </w:rPr>
        <w:t>وضح شكل (</w:t>
      </w:r>
      <w:r>
        <w:rPr>
          <w:rFonts w:hint="cs"/>
          <w:sz w:val="24"/>
          <w:szCs w:val="24"/>
          <w:rtl/>
          <w:lang w:bidi="ar-KW"/>
        </w:rPr>
        <w:t>6</w:t>
      </w:r>
      <w:r w:rsidR="00137AC0" w:rsidRPr="0005367B">
        <w:rPr>
          <w:rFonts w:hint="cs"/>
          <w:sz w:val="24"/>
          <w:szCs w:val="24"/>
          <w:rtl/>
          <w:lang w:bidi="ar-KW"/>
        </w:rPr>
        <w:t xml:space="preserve">) </w:t>
      </w:r>
      <w:r w:rsidR="0038642C">
        <w:rPr>
          <w:rFonts w:hint="cs"/>
          <w:sz w:val="24"/>
          <w:szCs w:val="24"/>
          <w:rtl/>
          <w:lang w:bidi="ar-KW"/>
        </w:rPr>
        <w:t xml:space="preserve">أن </w:t>
      </w:r>
      <w:r w:rsidR="00137AC0" w:rsidRPr="0005367B">
        <w:rPr>
          <w:rFonts w:hint="cs"/>
          <w:sz w:val="24"/>
          <w:szCs w:val="24"/>
          <w:rtl/>
          <w:lang w:bidi="ar-KW"/>
        </w:rPr>
        <w:t xml:space="preserve">متوسط زمن الإنتظار لإنهاء إجراءات هذه المرحلة هو </w:t>
      </w:r>
      <w:r w:rsidR="000D3269" w:rsidRPr="0005367B">
        <w:rPr>
          <w:rFonts w:hint="cs"/>
          <w:sz w:val="24"/>
          <w:szCs w:val="24"/>
          <w:rtl/>
          <w:lang w:bidi="ar-KW"/>
        </w:rPr>
        <w:t>8</w:t>
      </w:r>
      <w:r w:rsidR="00137AC0" w:rsidRPr="0005367B">
        <w:rPr>
          <w:rFonts w:hint="cs"/>
          <w:sz w:val="24"/>
          <w:szCs w:val="24"/>
          <w:rtl/>
          <w:lang w:bidi="ar-KW"/>
        </w:rPr>
        <w:t xml:space="preserve"> ساع</w:t>
      </w:r>
      <w:r w:rsidR="000D3269" w:rsidRPr="0005367B">
        <w:rPr>
          <w:rFonts w:hint="cs"/>
          <w:sz w:val="24"/>
          <w:szCs w:val="24"/>
          <w:rtl/>
          <w:lang w:bidi="ar-KW"/>
        </w:rPr>
        <w:t>ات</w:t>
      </w:r>
      <w:r w:rsidR="00137AC0" w:rsidRPr="0005367B">
        <w:rPr>
          <w:rFonts w:hint="cs"/>
          <w:sz w:val="24"/>
          <w:szCs w:val="24"/>
          <w:rtl/>
          <w:lang w:bidi="ar-KW"/>
        </w:rPr>
        <w:t xml:space="preserve"> و </w:t>
      </w:r>
      <w:r w:rsidR="000D3269" w:rsidRPr="0005367B">
        <w:rPr>
          <w:rFonts w:hint="cs"/>
          <w:sz w:val="24"/>
          <w:szCs w:val="24"/>
          <w:rtl/>
          <w:lang w:bidi="ar-KW"/>
        </w:rPr>
        <w:t>38</w:t>
      </w:r>
      <w:r w:rsidR="00137AC0" w:rsidRPr="0005367B">
        <w:rPr>
          <w:rFonts w:hint="cs"/>
          <w:sz w:val="24"/>
          <w:szCs w:val="24"/>
          <w:rtl/>
          <w:lang w:bidi="ar-KW"/>
        </w:rPr>
        <w:t xml:space="preserve"> دقيقة وبقدر عالى من التباين حيث تتفاوت أزمنة الإنتظار من </w:t>
      </w:r>
      <w:r w:rsidR="00537034" w:rsidRPr="0005367B">
        <w:rPr>
          <w:rFonts w:hint="cs"/>
          <w:sz w:val="24"/>
          <w:szCs w:val="24"/>
          <w:rtl/>
          <w:lang w:bidi="ar-KW"/>
        </w:rPr>
        <w:t xml:space="preserve">ساعة واحدة و 15 دقيقة بحد أدنى إلى 22 </w:t>
      </w:r>
      <w:r w:rsidR="00137AC0" w:rsidRPr="0005367B">
        <w:rPr>
          <w:rFonts w:hint="cs"/>
          <w:sz w:val="24"/>
          <w:szCs w:val="24"/>
          <w:rtl/>
          <w:lang w:bidi="ar-KW"/>
        </w:rPr>
        <w:t>ساع</w:t>
      </w:r>
      <w:r w:rsidR="00537034" w:rsidRPr="0005367B">
        <w:rPr>
          <w:rFonts w:hint="cs"/>
          <w:sz w:val="24"/>
          <w:szCs w:val="24"/>
          <w:rtl/>
          <w:lang w:bidi="ar-KW"/>
        </w:rPr>
        <w:t>ة</w:t>
      </w:r>
      <w:r w:rsidR="00137AC0" w:rsidRPr="0005367B">
        <w:rPr>
          <w:rFonts w:hint="cs"/>
          <w:sz w:val="24"/>
          <w:szCs w:val="24"/>
          <w:rtl/>
          <w:lang w:bidi="ar-KW"/>
        </w:rPr>
        <w:t xml:space="preserve"> و </w:t>
      </w:r>
      <w:r w:rsidR="00537034" w:rsidRPr="0005367B">
        <w:rPr>
          <w:rFonts w:hint="cs"/>
          <w:sz w:val="24"/>
          <w:szCs w:val="24"/>
          <w:rtl/>
          <w:lang w:bidi="ar-KW"/>
        </w:rPr>
        <w:t>30</w:t>
      </w:r>
      <w:r w:rsidR="00137AC0" w:rsidRPr="0005367B">
        <w:rPr>
          <w:rFonts w:hint="cs"/>
          <w:sz w:val="24"/>
          <w:szCs w:val="24"/>
          <w:rtl/>
          <w:lang w:bidi="ar-KW"/>
        </w:rPr>
        <w:t xml:space="preserve"> دقيقة بحد أقصى. المزيد من التحليلات الإحصائية يشير إلى أن 25% من الحجاج موضع الدراسة ينتهون من هذه المرحلة في أقل من </w:t>
      </w:r>
      <w:r w:rsidR="00537034" w:rsidRPr="0005367B">
        <w:rPr>
          <w:rFonts w:hint="cs"/>
          <w:sz w:val="24"/>
          <w:szCs w:val="24"/>
          <w:rtl/>
          <w:lang w:bidi="ar-KW"/>
        </w:rPr>
        <w:t xml:space="preserve">3 ساعات و 47 دقيقة بينما </w:t>
      </w:r>
      <w:r w:rsidR="00137AC0" w:rsidRPr="0005367B">
        <w:rPr>
          <w:rFonts w:hint="cs"/>
          <w:sz w:val="24"/>
          <w:szCs w:val="24"/>
          <w:rtl/>
          <w:lang w:bidi="ar-KW"/>
        </w:rPr>
        <w:t xml:space="preserve">75% من هؤلاء الحجاج ينتهون في أقل من </w:t>
      </w:r>
      <w:r w:rsidR="00537034" w:rsidRPr="0005367B">
        <w:rPr>
          <w:rFonts w:hint="cs"/>
          <w:sz w:val="24"/>
          <w:szCs w:val="24"/>
          <w:rtl/>
          <w:lang w:bidi="ar-KW"/>
        </w:rPr>
        <w:t xml:space="preserve">9 </w:t>
      </w:r>
      <w:r w:rsidR="00137AC0" w:rsidRPr="0005367B">
        <w:rPr>
          <w:rFonts w:hint="cs"/>
          <w:sz w:val="24"/>
          <w:szCs w:val="24"/>
          <w:rtl/>
          <w:lang w:bidi="ar-KW"/>
        </w:rPr>
        <w:t>ساع</w:t>
      </w:r>
      <w:r w:rsidR="00537034" w:rsidRPr="0005367B">
        <w:rPr>
          <w:rFonts w:hint="cs"/>
          <w:sz w:val="24"/>
          <w:szCs w:val="24"/>
          <w:rtl/>
          <w:lang w:bidi="ar-KW"/>
        </w:rPr>
        <w:t xml:space="preserve">ات </w:t>
      </w:r>
      <w:r w:rsidR="00137AC0" w:rsidRPr="0005367B">
        <w:rPr>
          <w:rFonts w:hint="cs"/>
          <w:sz w:val="24"/>
          <w:szCs w:val="24"/>
          <w:rtl/>
          <w:lang w:bidi="ar-KW"/>
        </w:rPr>
        <w:t>و</w:t>
      </w:r>
      <w:r w:rsidR="00537034" w:rsidRPr="0005367B">
        <w:rPr>
          <w:rFonts w:hint="cs"/>
          <w:sz w:val="24"/>
          <w:szCs w:val="24"/>
          <w:rtl/>
          <w:lang w:bidi="ar-KW"/>
        </w:rPr>
        <w:t>17 دقيق</w:t>
      </w:r>
      <w:r w:rsidR="00137AC0" w:rsidRPr="0005367B">
        <w:rPr>
          <w:rFonts w:hint="cs"/>
          <w:sz w:val="24"/>
          <w:szCs w:val="24"/>
          <w:rtl/>
          <w:lang w:bidi="ar-KW"/>
        </w:rPr>
        <w:t>ة .</w:t>
      </w:r>
    </w:p>
    <w:p w:rsidR="00137AC0" w:rsidRPr="0005367B" w:rsidRDefault="00137AC0" w:rsidP="0005367B">
      <w:pPr>
        <w:spacing w:after="0" w:line="240" w:lineRule="auto"/>
        <w:rPr>
          <w:sz w:val="24"/>
          <w:szCs w:val="24"/>
          <w:rtl/>
          <w:lang w:bidi="ar-KW"/>
        </w:rPr>
      </w:pPr>
    </w:p>
    <w:p w:rsidR="00537034" w:rsidRPr="0005367B" w:rsidRDefault="000D3269" w:rsidP="0005367B">
      <w:pPr>
        <w:keepNext/>
        <w:spacing w:after="0" w:line="240" w:lineRule="auto"/>
        <w:jc w:val="center"/>
        <w:rPr>
          <w:sz w:val="24"/>
          <w:szCs w:val="24"/>
        </w:rPr>
      </w:pPr>
      <w:r w:rsidRPr="0005367B">
        <w:rPr>
          <w:rFonts w:cs="Arial"/>
          <w:noProof/>
          <w:sz w:val="24"/>
          <w:szCs w:val="24"/>
          <w:rtl/>
        </w:rPr>
        <w:lastRenderedPageBreak/>
        <w:drawing>
          <wp:inline distT="0" distB="0" distL="0" distR="0" wp14:anchorId="2FDE16FA" wp14:editId="7624546D">
            <wp:extent cx="3051883" cy="1671547"/>
            <wp:effectExtent l="95250" t="95250" r="72390" b="8128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7AC0" w:rsidRPr="00C92A68" w:rsidRDefault="00537034" w:rsidP="00A333B4">
      <w:pPr>
        <w:pStyle w:val="Caption"/>
        <w:jc w:val="center"/>
        <w:rPr>
          <w:rFonts w:cs="Arial"/>
          <w:noProof/>
          <w:color w:val="000000" w:themeColor="text1"/>
        </w:rPr>
      </w:pPr>
      <w:bookmarkStart w:id="21" w:name="_Toc342680295"/>
      <w:r w:rsidRPr="00C92A68">
        <w:rPr>
          <w:rFonts w:hint="cs"/>
          <w:color w:val="000000" w:themeColor="text1"/>
          <w:rtl/>
        </w:rPr>
        <w:t>شكل</w:t>
      </w:r>
      <w:r w:rsidRPr="00C92A68">
        <w:rPr>
          <w:color w:val="000000" w:themeColor="text1"/>
          <w:rtl/>
        </w:rPr>
        <w:t xml:space="preserve"> </w:t>
      </w:r>
      <w:r w:rsidR="00A333B4">
        <w:rPr>
          <w:rFonts w:hint="cs"/>
          <w:color w:val="000000" w:themeColor="text1"/>
          <w:rtl/>
        </w:rPr>
        <w:t>6</w:t>
      </w:r>
      <w:r w:rsidRPr="00C92A68">
        <w:rPr>
          <w:rFonts w:hint="cs"/>
          <w:noProof/>
          <w:color w:val="000000" w:themeColor="text1"/>
          <w:rtl/>
        </w:rPr>
        <w:t xml:space="preserve">: </w:t>
      </w:r>
      <w:r w:rsidRPr="00C92A68">
        <w:rPr>
          <w:rFonts w:cs="Arial" w:hint="eastAsia"/>
          <w:noProof/>
          <w:color w:val="000000" w:themeColor="text1"/>
          <w:rtl/>
        </w:rPr>
        <w:t>وقت</w:t>
      </w:r>
      <w:r w:rsidRPr="00C92A68">
        <w:rPr>
          <w:rFonts w:cs="Arial"/>
          <w:noProof/>
          <w:color w:val="000000" w:themeColor="text1"/>
          <w:rtl/>
        </w:rPr>
        <w:t xml:space="preserve"> </w:t>
      </w:r>
      <w:r w:rsidRPr="00C92A68">
        <w:rPr>
          <w:rFonts w:cs="Arial" w:hint="eastAsia"/>
          <w:noProof/>
          <w:color w:val="000000" w:themeColor="text1"/>
          <w:rtl/>
        </w:rPr>
        <w:t>الإنتظار</w:t>
      </w:r>
      <w:r w:rsidRPr="00C92A68">
        <w:rPr>
          <w:rFonts w:cs="Arial"/>
          <w:noProof/>
          <w:color w:val="000000" w:themeColor="text1"/>
          <w:rtl/>
        </w:rPr>
        <w:t xml:space="preserve"> </w:t>
      </w:r>
      <w:r w:rsidRPr="00C92A68">
        <w:rPr>
          <w:rFonts w:cs="Arial" w:hint="cs"/>
          <w:noProof/>
          <w:color w:val="000000" w:themeColor="text1"/>
          <w:rtl/>
        </w:rPr>
        <w:t>في منطقة الترحيل</w:t>
      </w:r>
      <w:r w:rsidRPr="00C92A68">
        <w:rPr>
          <w:rFonts w:cs="Arial"/>
          <w:noProof/>
          <w:color w:val="000000" w:themeColor="text1"/>
          <w:rtl/>
        </w:rPr>
        <w:t xml:space="preserve"> (</w:t>
      </w:r>
      <w:r w:rsidRPr="00C92A68">
        <w:rPr>
          <w:rFonts w:cs="Arial" w:hint="eastAsia"/>
          <w:noProof/>
          <w:color w:val="000000" w:themeColor="text1"/>
          <w:rtl/>
        </w:rPr>
        <w:t>دقيقة</w:t>
      </w:r>
      <w:r w:rsidRPr="00C92A68">
        <w:rPr>
          <w:rFonts w:cs="Arial"/>
          <w:noProof/>
          <w:color w:val="000000" w:themeColor="text1"/>
          <w:rtl/>
        </w:rPr>
        <w:t>:</w:t>
      </w:r>
      <w:r w:rsidRPr="00C92A68">
        <w:rPr>
          <w:rFonts w:cs="Arial" w:hint="eastAsia"/>
          <w:noProof/>
          <w:color w:val="000000" w:themeColor="text1"/>
          <w:rtl/>
        </w:rPr>
        <w:t>ساعة</w:t>
      </w:r>
      <w:r w:rsidRPr="00C92A68">
        <w:rPr>
          <w:rFonts w:cs="Arial"/>
          <w:noProof/>
          <w:color w:val="000000" w:themeColor="text1"/>
          <w:rtl/>
        </w:rPr>
        <w:t>)</w:t>
      </w:r>
      <w:bookmarkEnd w:id="21"/>
    </w:p>
    <w:p w:rsidR="00831439" w:rsidRPr="005C52FE" w:rsidRDefault="00831439" w:rsidP="00255799">
      <w:pPr>
        <w:pStyle w:val="Heading2"/>
        <w:spacing w:line="240" w:lineRule="auto"/>
        <w:jc w:val="center"/>
        <w:rPr>
          <w:color w:val="1F497D" w:themeColor="text2"/>
          <w:sz w:val="32"/>
          <w:szCs w:val="32"/>
          <w:rtl/>
        </w:rPr>
      </w:pPr>
      <w:bookmarkStart w:id="22" w:name="_Toc342679139"/>
      <w:r w:rsidRPr="005C52FE">
        <w:rPr>
          <w:rFonts w:hint="cs"/>
          <w:color w:val="1F497D" w:themeColor="text2"/>
          <w:sz w:val="32"/>
          <w:szCs w:val="32"/>
          <w:rtl/>
        </w:rPr>
        <w:t>النتائج الإجمالية</w:t>
      </w:r>
      <w:bookmarkEnd w:id="22"/>
    </w:p>
    <w:p w:rsidR="00537034" w:rsidRPr="0005367B" w:rsidRDefault="009C0F5D" w:rsidP="0005367B">
      <w:pPr>
        <w:pStyle w:val="Heading3"/>
        <w:spacing w:line="240" w:lineRule="auto"/>
        <w:rPr>
          <w:color w:val="1F497D" w:themeColor="text2"/>
          <w:sz w:val="24"/>
          <w:szCs w:val="24"/>
          <w:rtl/>
        </w:rPr>
      </w:pPr>
      <w:bookmarkStart w:id="23" w:name="_Toc342679140"/>
      <w:r w:rsidRPr="0005367B">
        <w:rPr>
          <w:rFonts w:hint="cs"/>
          <w:color w:val="1F497D" w:themeColor="text2"/>
          <w:sz w:val="24"/>
          <w:szCs w:val="24"/>
          <w:rtl/>
        </w:rPr>
        <w:t xml:space="preserve">1. </w:t>
      </w:r>
      <w:r w:rsidR="00544D54" w:rsidRPr="0005367B">
        <w:rPr>
          <w:rFonts w:hint="cs"/>
          <w:color w:val="1F497D" w:themeColor="text2"/>
          <w:sz w:val="24"/>
          <w:szCs w:val="24"/>
          <w:rtl/>
        </w:rPr>
        <w:t>الأوقات داخل المطار</w:t>
      </w:r>
      <w:bookmarkEnd w:id="23"/>
    </w:p>
    <w:p w:rsidR="009C0F5D" w:rsidRPr="0005367B" w:rsidRDefault="00FB3924" w:rsidP="00A333B4">
      <w:pPr>
        <w:spacing w:after="0" w:line="240" w:lineRule="auto"/>
        <w:jc w:val="both"/>
        <w:rPr>
          <w:sz w:val="24"/>
          <w:szCs w:val="24"/>
          <w:rtl/>
          <w:lang w:bidi="ar-KW"/>
        </w:rPr>
      </w:pPr>
      <w:r w:rsidRPr="0005367B">
        <w:rPr>
          <w:rFonts w:hint="cs"/>
          <w:sz w:val="24"/>
          <w:szCs w:val="24"/>
          <w:rtl/>
          <w:lang w:bidi="ar-KW"/>
        </w:rPr>
        <w:t>كما هو موضح بالجدول (3) والشكل (</w:t>
      </w:r>
      <w:r w:rsidR="00A333B4">
        <w:rPr>
          <w:rFonts w:hint="cs"/>
          <w:sz w:val="24"/>
          <w:szCs w:val="24"/>
          <w:rtl/>
          <w:lang w:bidi="ar-KW"/>
        </w:rPr>
        <w:t>7</w:t>
      </w:r>
      <w:r w:rsidRPr="0005367B">
        <w:rPr>
          <w:rFonts w:hint="cs"/>
          <w:sz w:val="24"/>
          <w:szCs w:val="24"/>
          <w:rtl/>
          <w:lang w:bidi="ar-KW"/>
        </w:rPr>
        <w:t>) و(</w:t>
      </w:r>
      <w:r w:rsidR="00A333B4">
        <w:rPr>
          <w:rFonts w:hint="cs"/>
          <w:sz w:val="24"/>
          <w:szCs w:val="24"/>
          <w:rtl/>
          <w:lang w:bidi="ar-KW"/>
        </w:rPr>
        <w:t>8</w:t>
      </w:r>
      <w:r w:rsidRPr="0005367B">
        <w:rPr>
          <w:rFonts w:hint="cs"/>
          <w:sz w:val="24"/>
          <w:szCs w:val="24"/>
          <w:rtl/>
          <w:lang w:bidi="ar-KW"/>
        </w:rPr>
        <w:t xml:space="preserve">) </w:t>
      </w:r>
      <w:r w:rsidR="008B5A08" w:rsidRPr="0005367B">
        <w:rPr>
          <w:rFonts w:hint="cs"/>
          <w:sz w:val="24"/>
          <w:szCs w:val="24"/>
          <w:rtl/>
          <w:lang w:bidi="ar-KW"/>
        </w:rPr>
        <w:t xml:space="preserve">يقضي الحجاج في المتوسط حوالي 1 ساعة و40 دقيقة لإنهاء إجراءات المطار، ويتفاوت هذا الوقت ما بين 5 دقائق في أفضل الظروف و 5 ساعات و 54 دقيقة في أسوأها. كما تستأثر مرحلة "القدوم"  إلى صالات الوصول  - والتابعة إلى وزارة الصحة والطيران المدني </w:t>
      </w:r>
      <w:r w:rsidR="008B5A08" w:rsidRPr="0005367B">
        <w:rPr>
          <w:sz w:val="24"/>
          <w:szCs w:val="24"/>
          <w:rtl/>
          <w:lang w:bidi="ar-KW"/>
        </w:rPr>
        <w:t>–</w:t>
      </w:r>
      <w:r w:rsidR="008B5A08" w:rsidRPr="0005367B">
        <w:rPr>
          <w:rFonts w:hint="cs"/>
          <w:sz w:val="24"/>
          <w:szCs w:val="24"/>
          <w:rtl/>
          <w:lang w:bidi="ar-KW"/>
        </w:rPr>
        <w:t xml:space="preserve"> بنسبة 61% من الوقت الذي يقضيه الحاج داخل المطار حيث يستلزم الحاج حوالي 3 ساعات في المتوسط لإنهاء إجراءات تلك المرحلة. بينما تستلزم مرحلة "الجوازات" و "استلام العفش" </w:t>
      </w:r>
      <w:r w:rsidR="001E74A0" w:rsidRPr="0005367B">
        <w:rPr>
          <w:sz w:val="24"/>
          <w:szCs w:val="24"/>
          <w:rtl/>
          <w:lang w:bidi="ar-KW"/>
        </w:rPr>
        <w:t>–</w:t>
      </w:r>
      <w:r w:rsidR="001E74A0" w:rsidRPr="0005367B">
        <w:rPr>
          <w:rFonts w:hint="cs"/>
          <w:sz w:val="24"/>
          <w:szCs w:val="24"/>
          <w:rtl/>
          <w:lang w:bidi="ar-KW"/>
        </w:rPr>
        <w:t xml:space="preserve"> التابعتين لوزارة الداخلية - </w:t>
      </w:r>
      <w:r w:rsidR="008B5A08" w:rsidRPr="0005367B">
        <w:rPr>
          <w:rFonts w:hint="cs"/>
          <w:sz w:val="24"/>
          <w:szCs w:val="24"/>
          <w:rtl/>
          <w:lang w:bidi="ar-KW"/>
        </w:rPr>
        <w:t xml:space="preserve">حوالي </w:t>
      </w:r>
      <w:r w:rsidRPr="0005367B">
        <w:rPr>
          <w:rFonts w:hint="cs"/>
          <w:sz w:val="24"/>
          <w:szCs w:val="24"/>
          <w:rtl/>
          <w:lang w:bidi="ar-KW"/>
        </w:rPr>
        <w:t>18% و 21% على الترتيب من وقت الحاج داخل المطار وذلك ح</w:t>
      </w:r>
      <w:r w:rsidR="00D84121" w:rsidRPr="0005367B">
        <w:rPr>
          <w:rFonts w:hint="cs"/>
          <w:sz w:val="24"/>
          <w:szCs w:val="24"/>
          <w:rtl/>
          <w:lang w:bidi="ar-KW"/>
        </w:rPr>
        <w:t>ي</w:t>
      </w:r>
      <w:r w:rsidRPr="0005367B">
        <w:rPr>
          <w:rFonts w:hint="cs"/>
          <w:sz w:val="24"/>
          <w:szCs w:val="24"/>
          <w:rtl/>
          <w:lang w:bidi="ar-KW"/>
        </w:rPr>
        <w:t>ث يستلزم الحاج في المتوسط حوالي الساعة والنصف لإنهاء كل منهما.</w:t>
      </w:r>
    </w:p>
    <w:p w:rsidR="00FB3924" w:rsidRDefault="001657E7" w:rsidP="0005367B">
      <w:pPr>
        <w:keepNext/>
        <w:spacing w:after="0" w:line="240" w:lineRule="auto"/>
      </w:pPr>
      <w:r>
        <w:rPr>
          <w:noProof/>
        </w:rPr>
        <mc:AlternateContent>
          <mc:Choice Requires="wps">
            <w:drawing>
              <wp:anchor distT="0" distB="0" distL="114300" distR="114300" simplePos="0" relativeHeight="251670528" behindDoc="1" locked="0" layoutInCell="1" allowOverlap="1">
                <wp:simplePos x="0" y="0"/>
                <wp:positionH relativeFrom="column">
                  <wp:posOffset>3222625</wp:posOffset>
                </wp:positionH>
                <wp:positionV relativeFrom="paragraph">
                  <wp:posOffset>443865</wp:posOffset>
                </wp:positionV>
                <wp:extent cx="2989580" cy="1366520"/>
                <wp:effectExtent l="0" t="0" r="1270" b="5080"/>
                <wp:wrapTight wrapText="bothSides">
                  <wp:wrapPolygon edited="0">
                    <wp:start x="0" y="0"/>
                    <wp:lineTo x="0" y="21379"/>
                    <wp:lineTo x="21472" y="21379"/>
                    <wp:lineTo x="21472" y="0"/>
                    <wp:lineTo x="0" y="0"/>
                  </wp:wrapPolygon>
                </wp:wrapTight>
                <wp:docPr id="3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229" w:rsidRPr="00FB3924" w:rsidRDefault="00676229" w:rsidP="00FB3924">
                            <w:pPr>
                              <w:pStyle w:val="Caption"/>
                              <w:keepNext/>
                              <w:spacing w:after="120"/>
                              <w:jc w:val="center"/>
                              <w:rPr>
                                <w:color w:val="auto"/>
                              </w:rPr>
                            </w:pPr>
                            <w:bookmarkStart w:id="24" w:name="_Toc342679166"/>
                            <w:r w:rsidRPr="00FB3924">
                              <w:rPr>
                                <w:rFonts w:hint="cs"/>
                                <w:color w:val="auto"/>
                                <w:rtl/>
                              </w:rPr>
                              <w:t>جدول</w:t>
                            </w:r>
                            <w:r w:rsidRPr="00FB3924">
                              <w:rPr>
                                <w:color w:val="auto"/>
                              </w:rPr>
                              <w:t xml:space="preserve"> </w:t>
                            </w:r>
                            <w:r w:rsidR="00C23B6F" w:rsidRPr="00FB3924">
                              <w:rPr>
                                <w:color w:val="auto"/>
                              </w:rPr>
                              <w:fldChar w:fldCharType="begin"/>
                            </w:r>
                            <w:r w:rsidRPr="00FB3924">
                              <w:rPr>
                                <w:color w:val="auto"/>
                              </w:rPr>
                              <w:instrText xml:space="preserve"> SEQ </w:instrText>
                            </w:r>
                            <w:r w:rsidRPr="00FB3924">
                              <w:rPr>
                                <w:color w:val="auto"/>
                                <w:rtl/>
                              </w:rPr>
                              <w:instrText>جدول</w:instrText>
                            </w:r>
                            <w:r w:rsidRPr="00FB3924">
                              <w:rPr>
                                <w:color w:val="auto"/>
                              </w:rPr>
                              <w:instrText xml:space="preserve"> \* ARABIC </w:instrText>
                            </w:r>
                            <w:r w:rsidR="00C23B6F" w:rsidRPr="00FB3924">
                              <w:rPr>
                                <w:color w:val="auto"/>
                              </w:rPr>
                              <w:fldChar w:fldCharType="separate"/>
                            </w:r>
                            <w:r w:rsidR="005A6000">
                              <w:rPr>
                                <w:noProof/>
                                <w:color w:val="auto"/>
                              </w:rPr>
                              <w:t>3</w:t>
                            </w:r>
                            <w:r w:rsidR="00C23B6F" w:rsidRPr="00FB3924">
                              <w:rPr>
                                <w:color w:val="auto"/>
                              </w:rPr>
                              <w:fldChar w:fldCharType="end"/>
                            </w:r>
                            <w:r w:rsidRPr="00FB3924">
                              <w:rPr>
                                <w:rFonts w:hint="cs"/>
                                <w:noProof/>
                                <w:color w:val="auto"/>
                                <w:rtl/>
                              </w:rPr>
                              <w:t>: توزيع أوقات إنهاء الإجراءات داخل المطار</w:t>
                            </w:r>
                            <w:bookmarkEnd w:id="24"/>
                          </w:p>
                          <w:tbl>
                            <w:tblPr>
                              <w:tblStyle w:val="LightShading-Accent12"/>
                              <w:tblW w:w="0" w:type="auto"/>
                              <w:jc w:val="center"/>
                              <w:tblLayout w:type="fixed"/>
                              <w:tblLook w:val="04A0" w:firstRow="1" w:lastRow="0" w:firstColumn="1" w:lastColumn="0" w:noHBand="0" w:noVBand="1"/>
                            </w:tblPr>
                            <w:tblGrid>
                              <w:gridCol w:w="815"/>
                              <w:gridCol w:w="1081"/>
                              <w:gridCol w:w="979"/>
                              <w:gridCol w:w="1344"/>
                            </w:tblGrid>
                            <w:tr w:rsidR="00676229" w:rsidRPr="009C0F5D" w:rsidTr="001E74A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tl/>
                                    </w:rPr>
                                    <w:t>المتوسط</w:t>
                                  </w:r>
                                </w:p>
                              </w:tc>
                              <w:tc>
                                <w:tcPr>
                                  <w:tcW w:w="1081" w:type="dxa"/>
                                  <w:noWrap/>
                                  <w:vAlign w:val="center"/>
                                  <w:hideMark/>
                                </w:tcPr>
                                <w:p w:rsidR="00676229" w:rsidRPr="009C0F5D" w:rsidRDefault="00676229" w:rsidP="001E74A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الأقصى</w:t>
                                  </w:r>
                                </w:p>
                              </w:tc>
                              <w:tc>
                                <w:tcPr>
                                  <w:tcW w:w="979" w:type="dxa"/>
                                  <w:noWrap/>
                                  <w:vAlign w:val="center"/>
                                  <w:hideMark/>
                                </w:tcPr>
                                <w:p w:rsidR="00676229" w:rsidRPr="009C0F5D" w:rsidRDefault="00676229" w:rsidP="001E74A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الأدنى</w:t>
                                  </w:r>
                                </w:p>
                              </w:tc>
                              <w:tc>
                                <w:tcPr>
                                  <w:tcW w:w="1344" w:type="dxa"/>
                                  <w:noWrap/>
                                  <w:hideMark/>
                                </w:tcPr>
                                <w:p w:rsidR="00676229" w:rsidRPr="009C0F5D" w:rsidRDefault="00676229" w:rsidP="00FB392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676229" w:rsidRPr="009C0F5D" w:rsidTr="001E7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1:01</w:t>
                                  </w:r>
                                </w:p>
                              </w:tc>
                              <w:tc>
                                <w:tcPr>
                                  <w:tcW w:w="1081"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2:58</w:t>
                                  </w:r>
                                </w:p>
                              </w:tc>
                              <w:tc>
                                <w:tcPr>
                                  <w:tcW w:w="979"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0:03</w:t>
                                  </w:r>
                                </w:p>
                              </w:tc>
                              <w:tc>
                                <w:tcPr>
                                  <w:tcW w:w="1344" w:type="dxa"/>
                                  <w:noWrap/>
                                  <w:hideMark/>
                                </w:tcPr>
                                <w:p w:rsidR="00676229" w:rsidRPr="009C0F5D" w:rsidRDefault="00676229" w:rsidP="00FB392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القدوم</w:t>
                                  </w:r>
                                </w:p>
                              </w:tc>
                            </w:tr>
                            <w:tr w:rsidR="00676229" w:rsidRPr="009C0F5D" w:rsidTr="001E74A0">
                              <w:trPr>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0:17</w:t>
                                  </w:r>
                                </w:p>
                              </w:tc>
                              <w:tc>
                                <w:tcPr>
                                  <w:tcW w:w="1081"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1:24</w:t>
                                  </w:r>
                                </w:p>
                              </w:tc>
                              <w:tc>
                                <w:tcPr>
                                  <w:tcW w:w="979"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0:01</w:t>
                                  </w:r>
                                </w:p>
                              </w:tc>
                              <w:tc>
                                <w:tcPr>
                                  <w:tcW w:w="1344" w:type="dxa"/>
                                  <w:noWrap/>
                                  <w:hideMark/>
                                </w:tcPr>
                                <w:p w:rsidR="00676229" w:rsidRPr="009C0F5D" w:rsidRDefault="00676229" w:rsidP="00FB39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الجوازات</w:t>
                                  </w:r>
                                </w:p>
                              </w:tc>
                            </w:tr>
                            <w:tr w:rsidR="00676229" w:rsidRPr="009C0F5D" w:rsidTr="001E7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0:21</w:t>
                                  </w:r>
                                </w:p>
                              </w:tc>
                              <w:tc>
                                <w:tcPr>
                                  <w:tcW w:w="1081"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1:23</w:t>
                                  </w:r>
                                </w:p>
                              </w:tc>
                              <w:tc>
                                <w:tcPr>
                                  <w:tcW w:w="979"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0:01</w:t>
                                  </w:r>
                                </w:p>
                              </w:tc>
                              <w:tc>
                                <w:tcPr>
                                  <w:tcW w:w="1344" w:type="dxa"/>
                                  <w:noWrap/>
                                  <w:hideMark/>
                                </w:tcPr>
                                <w:p w:rsidR="00676229" w:rsidRPr="009C0F5D" w:rsidRDefault="00676229" w:rsidP="00FB392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استلام العفش</w:t>
                                  </w:r>
                                </w:p>
                              </w:tc>
                            </w:tr>
                            <w:tr w:rsidR="00676229" w:rsidRPr="009C0F5D" w:rsidTr="001E74A0">
                              <w:trPr>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1:40</w:t>
                                  </w:r>
                                </w:p>
                              </w:tc>
                              <w:tc>
                                <w:tcPr>
                                  <w:tcW w:w="1081"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5:45</w:t>
                                  </w:r>
                                </w:p>
                              </w:tc>
                              <w:tc>
                                <w:tcPr>
                                  <w:tcW w:w="979"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0:05</w:t>
                                  </w:r>
                                </w:p>
                              </w:tc>
                              <w:tc>
                                <w:tcPr>
                                  <w:tcW w:w="1344" w:type="dxa"/>
                                  <w:noWrap/>
                                  <w:hideMark/>
                                </w:tcPr>
                                <w:p w:rsidR="00676229" w:rsidRPr="009C0F5D" w:rsidRDefault="00676229" w:rsidP="00FB39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الإجمالي</w:t>
                                  </w:r>
                                </w:p>
                              </w:tc>
                            </w:tr>
                          </w:tbl>
                          <w:p w:rsidR="00676229" w:rsidRDefault="00676229" w:rsidP="00FB3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53.75pt;margin-top:34.95pt;width:235.4pt;height:10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yihgIAABM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" stroked="f">
                <v:textbox>
                  <w:txbxContent>
                    <w:p w:rsidR="00676229" w:rsidRPr="00FB3924" w:rsidRDefault="00676229" w:rsidP="00FB3924">
                      <w:pPr>
                        <w:pStyle w:val="Caption"/>
                        <w:keepNext/>
                        <w:spacing w:after="120"/>
                        <w:jc w:val="center"/>
                        <w:rPr>
                          <w:color w:val="auto"/>
                        </w:rPr>
                      </w:pPr>
                      <w:bookmarkStart w:id="25" w:name="_Toc342679166"/>
                      <w:r w:rsidRPr="00FB3924">
                        <w:rPr>
                          <w:rFonts w:hint="cs"/>
                          <w:color w:val="auto"/>
                          <w:rtl/>
                        </w:rPr>
                        <w:t>جدول</w:t>
                      </w:r>
                      <w:r w:rsidRPr="00FB3924">
                        <w:rPr>
                          <w:color w:val="auto"/>
                        </w:rPr>
                        <w:t xml:space="preserve"> </w:t>
                      </w:r>
                      <w:r w:rsidR="00C23B6F" w:rsidRPr="00FB3924">
                        <w:rPr>
                          <w:color w:val="auto"/>
                        </w:rPr>
                        <w:fldChar w:fldCharType="begin"/>
                      </w:r>
                      <w:r w:rsidRPr="00FB3924">
                        <w:rPr>
                          <w:color w:val="auto"/>
                        </w:rPr>
                        <w:instrText xml:space="preserve"> SEQ </w:instrText>
                      </w:r>
                      <w:r w:rsidRPr="00FB3924">
                        <w:rPr>
                          <w:color w:val="auto"/>
                          <w:rtl/>
                        </w:rPr>
                        <w:instrText>جدول</w:instrText>
                      </w:r>
                      <w:r w:rsidRPr="00FB3924">
                        <w:rPr>
                          <w:color w:val="auto"/>
                        </w:rPr>
                        <w:instrText xml:space="preserve"> \* ARABIC </w:instrText>
                      </w:r>
                      <w:r w:rsidR="00C23B6F" w:rsidRPr="00FB3924">
                        <w:rPr>
                          <w:color w:val="auto"/>
                        </w:rPr>
                        <w:fldChar w:fldCharType="separate"/>
                      </w:r>
                      <w:r w:rsidR="005A6000">
                        <w:rPr>
                          <w:noProof/>
                          <w:color w:val="auto"/>
                        </w:rPr>
                        <w:t>3</w:t>
                      </w:r>
                      <w:r w:rsidR="00C23B6F" w:rsidRPr="00FB3924">
                        <w:rPr>
                          <w:color w:val="auto"/>
                        </w:rPr>
                        <w:fldChar w:fldCharType="end"/>
                      </w:r>
                      <w:r w:rsidRPr="00FB3924">
                        <w:rPr>
                          <w:rFonts w:hint="cs"/>
                          <w:noProof/>
                          <w:color w:val="auto"/>
                          <w:rtl/>
                        </w:rPr>
                        <w:t>: توزيع أوقات إنهاء الإجراءات داخل المطار</w:t>
                      </w:r>
                      <w:bookmarkEnd w:id="25"/>
                    </w:p>
                    <w:tbl>
                      <w:tblPr>
                        <w:tblStyle w:val="LightShading-Accent12"/>
                        <w:tblW w:w="0" w:type="auto"/>
                        <w:jc w:val="center"/>
                        <w:tblLayout w:type="fixed"/>
                        <w:tblLook w:val="04A0" w:firstRow="1" w:lastRow="0" w:firstColumn="1" w:lastColumn="0" w:noHBand="0" w:noVBand="1"/>
                      </w:tblPr>
                      <w:tblGrid>
                        <w:gridCol w:w="815"/>
                        <w:gridCol w:w="1081"/>
                        <w:gridCol w:w="979"/>
                        <w:gridCol w:w="1344"/>
                      </w:tblGrid>
                      <w:tr w:rsidR="00676229" w:rsidRPr="009C0F5D" w:rsidTr="001E74A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tl/>
                              </w:rPr>
                              <w:t>المتوسط</w:t>
                            </w:r>
                          </w:p>
                        </w:tc>
                        <w:tc>
                          <w:tcPr>
                            <w:tcW w:w="1081" w:type="dxa"/>
                            <w:noWrap/>
                            <w:vAlign w:val="center"/>
                            <w:hideMark/>
                          </w:tcPr>
                          <w:p w:rsidR="00676229" w:rsidRPr="009C0F5D" w:rsidRDefault="00676229" w:rsidP="001E74A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الأقصى</w:t>
                            </w:r>
                          </w:p>
                        </w:tc>
                        <w:tc>
                          <w:tcPr>
                            <w:tcW w:w="979" w:type="dxa"/>
                            <w:noWrap/>
                            <w:vAlign w:val="center"/>
                            <w:hideMark/>
                          </w:tcPr>
                          <w:p w:rsidR="00676229" w:rsidRPr="009C0F5D" w:rsidRDefault="00676229" w:rsidP="001E74A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الأدنى</w:t>
                            </w:r>
                          </w:p>
                        </w:tc>
                        <w:tc>
                          <w:tcPr>
                            <w:tcW w:w="1344" w:type="dxa"/>
                            <w:noWrap/>
                            <w:hideMark/>
                          </w:tcPr>
                          <w:p w:rsidR="00676229" w:rsidRPr="009C0F5D" w:rsidRDefault="00676229" w:rsidP="00FB392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676229" w:rsidRPr="009C0F5D" w:rsidTr="001E7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1:01</w:t>
                            </w:r>
                          </w:p>
                        </w:tc>
                        <w:tc>
                          <w:tcPr>
                            <w:tcW w:w="1081"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2:58</w:t>
                            </w:r>
                          </w:p>
                        </w:tc>
                        <w:tc>
                          <w:tcPr>
                            <w:tcW w:w="979"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0:03</w:t>
                            </w:r>
                          </w:p>
                        </w:tc>
                        <w:tc>
                          <w:tcPr>
                            <w:tcW w:w="1344" w:type="dxa"/>
                            <w:noWrap/>
                            <w:hideMark/>
                          </w:tcPr>
                          <w:p w:rsidR="00676229" w:rsidRPr="009C0F5D" w:rsidRDefault="00676229" w:rsidP="00FB392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القدوم</w:t>
                            </w:r>
                          </w:p>
                        </w:tc>
                      </w:tr>
                      <w:tr w:rsidR="00676229" w:rsidRPr="009C0F5D" w:rsidTr="001E74A0">
                        <w:trPr>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0:17</w:t>
                            </w:r>
                          </w:p>
                        </w:tc>
                        <w:tc>
                          <w:tcPr>
                            <w:tcW w:w="1081"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1:24</w:t>
                            </w:r>
                          </w:p>
                        </w:tc>
                        <w:tc>
                          <w:tcPr>
                            <w:tcW w:w="979"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0:01</w:t>
                            </w:r>
                          </w:p>
                        </w:tc>
                        <w:tc>
                          <w:tcPr>
                            <w:tcW w:w="1344" w:type="dxa"/>
                            <w:noWrap/>
                            <w:hideMark/>
                          </w:tcPr>
                          <w:p w:rsidR="00676229" w:rsidRPr="009C0F5D" w:rsidRDefault="00676229" w:rsidP="00FB39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الجوازات</w:t>
                            </w:r>
                          </w:p>
                        </w:tc>
                      </w:tr>
                      <w:tr w:rsidR="00676229" w:rsidRPr="009C0F5D" w:rsidTr="001E7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0:21</w:t>
                            </w:r>
                          </w:p>
                        </w:tc>
                        <w:tc>
                          <w:tcPr>
                            <w:tcW w:w="1081"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1:23</w:t>
                            </w:r>
                          </w:p>
                        </w:tc>
                        <w:tc>
                          <w:tcPr>
                            <w:tcW w:w="979" w:type="dxa"/>
                            <w:noWrap/>
                            <w:vAlign w:val="center"/>
                            <w:hideMark/>
                          </w:tcPr>
                          <w:p w:rsidR="00676229" w:rsidRPr="009C0F5D" w:rsidRDefault="00676229" w:rsidP="001E74A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0:01</w:t>
                            </w:r>
                          </w:p>
                        </w:tc>
                        <w:tc>
                          <w:tcPr>
                            <w:tcW w:w="1344" w:type="dxa"/>
                            <w:noWrap/>
                            <w:hideMark/>
                          </w:tcPr>
                          <w:p w:rsidR="00676229" w:rsidRPr="009C0F5D" w:rsidRDefault="00676229" w:rsidP="00FB392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استلام العفش</w:t>
                            </w:r>
                          </w:p>
                        </w:tc>
                      </w:tr>
                      <w:tr w:rsidR="00676229" w:rsidRPr="009C0F5D" w:rsidTr="001E74A0">
                        <w:trPr>
                          <w:trHeight w:val="300"/>
                          <w:jc w:val="center"/>
                        </w:trPr>
                        <w:tc>
                          <w:tcPr>
                            <w:cnfStyle w:val="001000000000" w:firstRow="0" w:lastRow="0" w:firstColumn="1" w:lastColumn="0" w:oddVBand="0" w:evenVBand="0" w:oddHBand="0" w:evenHBand="0" w:firstRowFirstColumn="0" w:firstRowLastColumn="0" w:lastRowFirstColumn="0" w:lastRowLastColumn="0"/>
                            <w:tcW w:w="815" w:type="dxa"/>
                            <w:noWrap/>
                            <w:vAlign w:val="center"/>
                            <w:hideMark/>
                          </w:tcPr>
                          <w:p w:rsidR="00676229" w:rsidRPr="009C0F5D" w:rsidRDefault="00676229" w:rsidP="001E74A0">
                            <w:pPr>
                              <w:jc w:val="center"/>
                              <w:rPr>
                                <w:rFonts w:ascii="Arial" w:eastAsia="Times New Roman" w:hAnsi="Arial" w:cs="Arial"/>
                                <w:color w:val="000000"/>
                              </w:rPr>
                            </w:pPr>
                            <w:r w:rsidRPr="009C0F5D">
                              <w:rPr>
                                <w:rFonts w:ascii="Arial" w:eastAsia="Times New Roman" w:hAnsi="Arial" w:cs="Arial"/>
                                <w:color w:val="000000"/>
                              </w:rPr>
                              <w:t>1:40</w:t>
                            </w:r>
                          </w:p>
                        </w:tc>
                        <w:tc>
                          <w:tcPr>
                            <w:tcW w:w="1081"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5:45</w:t>
                            </w:r>
                          </w:p>
                        </w:tc>
                        <w:tc>
                          <w:tcPr>
                            <w:tcW w:w="979" w:type="dxa"/>
                            <w:noWrap/>
                            <w:vAlign w:val="center"/>
                            <w:hideMark/>
                          </w:tcPr>
                          <w:p w:rsidR="00676229" w:rsidRPr="009C0F5D" w:rsidRDefault="00676229" w:rsidP="001E74A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Pr>
                              <w:t>0:05</w:t>
                            </w:r>
                          </w:p>
                        </w:tc>
                        <w:tc>
                          <w:tcPr>
                            <w:tcW w:w="1344" w:type="dxa"/>
                            <w:noWrap/>
                            <w:hideMark/>
                          </w:tcPr>
                          <w:p w:rsidR="00676229" w:rsidRPr="009C0F5D" w:rsidRDefault="00676229" w:rsidP="00FB39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الإجمالي</w:t>
                            </w:r>
                          </w:p>
                        </w:tc>
                      </w:tr>
                    </w:tbl>
                    <w:p w:rsidR="00676229" w:rsidRDefault="00676229" w:rsidP="00FB3924"/>
                  </w:txbxContent>
                </v:textbox>
                <w10:wrap type="tight"/>
              </v:shape>
            </w:pict>
          </mc:Fallback>
        </mc:AlternateContent>
      </w:r>
      <w:r w:rsidR="008B5A08" w:rsidRPr="008B5A08">
        <w:rPr>
          <w:rFonts w:cs="Arial"/>
          <w:noProof/>
          <w:rtl/>
        </w:rPr>
        <w:drawing>
          <wp:inline distT="0" distB="0" distL="0" distR="0" wp14:anchorId="6AC7D11B" wp14:editId="0EADEE39">
            <wp:extent cx="2137483" cy="1531766"/>
            <wp:effectExtent l="95250" t="95250" r="72390" b="6858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74A0" w:rsidRPr="00D03035" w:rsidRDefault="00FB3924" w:rsidP="00A333B4">
      <w:pPr>
        <w:pStyle w:val="Caption"/>
        <w:spacing w:before="120" w:after="0"/>
        <w:ind w:left="5245"/>
        <w:rPr>
          <w:color w:val="auto"/>
          <w:rtl/>
        </w:rPr>
      </w:pPr>
      <w:bookmarkStart w:id="26" w:name="_Toc342680296"/>
      <w:r w:rsidRPr="00FB3924">
        <w:rPr>
          <w:rFonts w:hint="cs"/>
          <w:color w:val="auto"/>
          <w:rtl/>
        </w:rPr>
        <w:t>شكل</w:t>
      </w:r>
      <w:r w:rsidR="00A333B4">
        <w:rPr>
          <w:rFonts w:hint="cs"/>
          <w:noProof/>
          <w:color w:val="auto"/>
          <w:rtl/>
        </w:rPr>
        <w:t>7</w:t>
      </w:r>
      <w:r w:rsidRPr="00FB3924">
        <w:rPr>
          <w:rFonts w:hint="cs"/>
          <w:noProof/>
          <w:color w:val="auto"/>
          <w:rtl/>
        </w:rPr>
        <w:t xml:space="preserve">: </w:t>
      </w:r>
      <w:r w:rsidRPr="00FB3924">
        <w:rPr>
          <w:rFonts w:cs="Arial" w:hint="cs"/>
          <w:noProof/>
          <w:color w:val="auto"/>
          <w:rtl/>
        </w:rPr>
        <w:t xml:space="preserve">القيم النسبية لأوقات إنهاء الإجراءات </w:t>
      </w:r>
      <w:r w:rsidRPr="00FB3924">
        <w:rPr>
          <w:rFonts w:hint="cs"/>
          <w:color w:val="auto"/>
          <w:rtl/>
        </w:rPr>
        <w:t>داخل المطار</w:t>
      </w:r>
      <w:bookmarkEnd w:id="26"/>
      <w:r w:rsidRPr="00FB3924">
        <w:rPr>
          <w:rFonts w:hint="cs"/>
          <w:color w:val="auto"/>
          <w:rtl/>
        </w:rPr>
        <w:t xml:space="preserve"> </w:t>
      </w:r>
    </w:p>
    <w:p w:rsidR="002111E9" w:rsidRDefault="002111E9" w:rsidP="0005367B">
      <w:pPr>
        <w:keepNext/>
        <w:spacing w:after="0" w:line="240" w:lineRule="auto"/>
        <w:rPr>
          <w:rFonts w:cs="Arial"/>
          <w:noProof/>
          <w:rtl/>
        </w:rPr>
      </w:pPr>
    </w:p>
    <w:p w:rsidR="002111E9" w:rsidRDefault="002111E9" w:rsidP="0005367B">
      <w:pPr>
        <w:keepNext/>
        <w:spacing w:after="0" w:line="240" w:lineRule="auto"/>
        <w:rPr>
          <w:rFonts w:cs="Arial"/>
          <w:noProof/>
          <w:rtl/>
        </w:rPr>
      </w:pPr>
    </w:p>
    <w:p w:rsidR="00D03035" w:rsidRDefault="00D03035" w:rsidP="0005367B">
      <w:pPr>
        <w:keepNext/>
        <w:spacing w:after="0" w:line="240" w:lineRule="auto"/>
        <w:rPr>
          <w:rFonts w:cs="Arial"/>
          <w:noProof/>
          <w:rtl/>
        </w:rPr>
      </w:pPr>
      <w:r w:rsidRPr="00D03035">
        <w:rPr>
          <w:rFonts w:cs="Arial"/>
          <w:noProof/>
          <w:rtl/>
        </w:rPr>
        <w:drawing>
          <wp:inline distT="0" distB="0" distL="0" distR="0" wp14:anchorId="4198CC76" wp14:editId="1DE896D9">
            <wp:extent cx="4892331" cy="1316270"/>
            <wp:effectExtent l="114300" t="95250" r="99060" b="74930"/>
            <wp:docPr id="30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5A08" w:rsidRPr="001E74A0" w:rsidRDefault="001E74A0" w:rsidP="00A333B4">
      <w:pPr>
        <w:pStyle w:val="Caption"/>
        <w:spacing w:before="120" w:after="0"/>
        <w:jc w:val="center"/>
        <w:rPr>
          <w:color w:val="auto"/>
          <w:rtl/>
          <w:lang w:bidi="ar-KW"/>
        </w:rPr>
      </w:pPr>
      <w:bookmarkStart w:id="27" w:name="_Toc342680297"/>
      <w:r w:rsidRPr="001E74A0">
        <w:rPr>
          <w:rFonts w:hint="cs"/>
          <w:color w:val="auto"/>
          <w:rtl/>
        </w:rPr>
        <w:t>شكل</w:t>
      </w:r>
      <w:r w:rsidR="00A333B4">
        <w:rPr>
          <w:rFonts w:hint="cs"/>
          <w:noProof/>
          <w:color w:val="auto"/>
          <w:rtl/>
        </w:rPr>
        <w:t>8</w:t>
      </w:r>
      <w:r w:rsidRPr="001E74A0">
        <w:rPr>
          <w:rFonts w:hint="cs"/>
          <w:noProof/>
          <w:color w:val="auto"/>
          <w:rtl/>
        </w:rPr>
        <w:t xml:space="preserve">: </w:t>
      </w:r>
      <w:r w:rsidRPr="001E74A0">
        <w:rPr>
          <w:rFonts w:cs="Arial" w:hint="eastAsia"/>
          <w:noProof/>
          <w:color w:val="auto"/>
          <w:rtl/>
        </w:rPr>
        <w:t>توزيع</w:t>
      </w:r>
      <w:r w:rsidRPr="001E74A0">
        <w:rPr>
          <w:rFonts w:cs="Arial"/>
          <w:noProof/>
          <w:color w:val="auto"/>
          <w:rtl/>
        </w:rPr>
        <w:t xml:space="preserve"> </w:t>
      </w:r>
      <w:r w:rsidRPr="001E74A0">
        <w:rPr>
          <w:rFonts w:cs="Arial" w:hint="eastAsia"/>
          <w:noProof/>
          <w:color w:val="auto"/>
          <w:rtl/>
        </w:rPr>
        <w:t>أوقات</w:t>
      </w:r>
      <w:r w:rsidRPr="001E74A0">
        <w:rPr>
          <w:rFonts w:cs="Arial"/>
          <w:noProof/>
          <w:color w:val="auto"/>
          <w:rtl/>
        </w:rPr>
        <w:t xml:space="preserve"> </w:t>
      </w:r>
      <w:r w:rsidRPr="001E74A0">
        <w:rPr>
          <w:rFonts w:cs="Arial" w:hint="eastAsia"/>
          <w:noProof/>
          <w:color w:val="auto"/>
          <w:rtl/>
        </w:rPr>
        <w:t>إنهاء</w:t>
      </w:r>
      <w:r w:rsidRPr="001E74A0">
        <w:rPr>
          <w:rFonts w:cs="Arial"/>
          <w:noProof/>
          <w:color w:val="auto"/>
          <w:rtl/>
        </w:rPr>
        <w:t xml:space="preserve"> </w:t>
      </w:r>
      <w:r w:rsidRPr="001E74A0">
        <w:rPr>
          <w:rFonts w:cs="Arial" w:hint="eastAsia"/>
          <w:noProof/>
          <w:color w:val="auto"/>
          <w:rtl/>
        </w:rPr>
        <w:t>الإجراءات</w:t>
      </w:r>
      <w:r w:rsidRPr="001E74A0">
        <w:rPr>
          <w:rFonts w:cs="Arial"/>
          <w:noProof/>
          <w:color w:val="auto"/>
          <w:rtl/>
        </w:rPr>
        <w:t xml:space="preserve"> </w:t>
      </w:r>
      <w:r w:rsidRPr="001E74A0">
        <w:rPr>
          <w:rFonts w:cs="Arial" w:hint="eastAsia"/>
          <w:noProof/>
          <w:color w:val="auto"/>
          <w:rtl/>
        </w:rPr>
        <w:t>داخل</w:t>
      </w:r>
      <w:r w:rsidRPr="001E74A0">
        <w:rPr>
          <w:rFonts w:cs="Arial"/>
          <w:noProof/>
          <w:color w:val="auto"/>
          <w:rtl/>
        </w:rPr>
        <w:t xml:space="preserve"> </w:t>
      </w:r>
      <w:r w:rsidRPr="001E74A0">
        <w:rPr>
          <w:rFonts w:cs="Arial" w:hint="eastAsia"/>
          <w:noProof/>
          <w:color w:val="auto"/>
          <w:rtl/>
        </w:rPr>
        <w:t>المطار</w:t>
      </w:r>
      <w:bookmarkEnd w:id="27"/>
    </w:p>
    <w:p w:rsidR="008B5A08" w:rsidRDefault="008B5A08" w:rsidP="0005367B">
      <w:pPr>
        <w:spacing w:after="0" w:line="240" w:lineRule="auto"/>
        <w:rPr>
          <w:rtl/>
          <w:lang w:bidi="ar-KW"/>
        </w:rPr>
      </w:pPr>
    </w:p>
    <w:p w:rsidR="00544D54" w:rsidRPr="0005367B" w:rsidRDefault="00FB3924" w:rsidP="0005367B">
      <w:pPr>
        <w:pStyle w:val="Heading3"/>
        <w:spacing w:line="240" w:lineRule="auto"/>
        <w:rPr>
          <w:color w:val="1F497D" w:themeColor="text2"/>
          <w:sz w:val="24"/>
          <w:szCs w:val="24"/>
          <w:rtl/>
        </w:rPr>
      </w:pPr>
      <w:bookmarkStart w:id="28" w:name="_Toc342679141"/>
      <w:r>
        <w:rPr>
          <w:rFonts w:hint="cs"/>
          <w:color w:val="1F497D" w:themeColor="text2"/>
          <w:szCs w:val="28"/>
          <w:rtl/>
        </w:rPr>
        <w:t>2</w:t>
      </w:r>
      <w:r w:rsidRPr="0005367B">
        <w:rPr>
          <w:rFonts w:hint="cs"/>
          <w:color w:val="1F497D" w:themeColor="text2"/>
          <w:sz w:val="24"/>
          <w:szCs w:val="24"/>
          <w:rtl/>
        </w:rPr>
        <w:t xml:space="preserve">. </w:t>
      </w:r>
      <w:r w:rsidR="00544D54" w:rsidRPr="0005367B">
        <w:rPr>
          <w:rFonts w:hint="cs"/>
          <w:color w:val="1F497D" w:themeColor="text2"/>
          <w:sz w:val="24"/>
          <w:szCs w:val="24"/>
          <w:rtl/>
        </w:rPr>
        <w:t>الأوقات خارج المطار</w:t>
      </w:r>
      <w:bookmarkEnd w:id="28"/>
    </w:p>
    <w:p w:rsidR="00D84121" w:rsidRDefault="00B31C78" w:rsidP="00A333B4">
      <w:pPr>
        <w:spacing w:after="0" w:line="240" w:lineRule="auto"/>
        <w:jc w:val="both"/>
        <w:rPr>
          <w:sz w:val="28"/>
          <w:szCs w:val="28"/>
          <w:rtl/>
          <w:lang w:bidi="ar-KW"/>
        </w:rPr>
      </w:pPr>
      <w:r w:rsidRPr="0005367B">
        <w:rPr>
          <w:rFonts w:hint="cs"/>
          <w:sz w:val="24"/>
          <w:szCs w:val="24"/>
          <w:rtl/>
          <w:lang w:bidi="ar-KW"/>
        </w:rPr>
        <w:t>كما هو موضح بالجدول (</w:t>
      </w:r>
      <w:r w:rsidR="001E74A0" w:rsidRPr="0005367B">
        <w:rPr>
          <w:rFonts w:hint="cs"/>
          <w:sz w:val="24"/>
          <w:szCs w:val="24"/>
          <w:rtl/>
          <w:lang w:bidi="ar-KW"/>
        </w:rPr>
        <w:t>4</w:t>
      </w:r>
      <w:r w:rsidRPr="0005367B">
        <w:rPr>
          <w:rFonts w:hint="cs"/>
          <w:sz w:val="24"/>
          <w:szCs w:val="24"/>
          <w:rtl/>
          <w:lang w:bidi="ar-KW"/>
        </w:rPr>
        <w:t>) والشكل (</w:t>
      </w:r>
      <w:r w:rsidR="00A333B4">
        <w:rPr>
          <w:rFonts w:hint="cs"/>
          <w:sz w:val="24"/>
          <w:szCs w:val="24"/>
          <w:rtl/>
          <w:lang w:bidi="ar-KW"/>
        </w:rPr>
        <w:t>9</w:t>
      </w:r>
      <w:r w:rsidRPr="0005367B">
        <w:rPr>
          <w:rFonts w:hint="cs"/>
          <w:sz w:val="24"/>
          <w:szCs w:val="24"/>
          <w:rtl/>
          <w:lang w:bidi="ar-KW"/>
        </w:rPr>
        <w:t>) و(</w:t>
      </w:r>
      <w:r w:rsidR="00A333B4">
        <w:rPr>
          <w:rFonts w:hint="cs"/>
          <w:sz w:val="24"/>
          <w:szCs w:val="24"/>
          <w:rtl/>
          <w:lang w:bidi="ar-KW"/>
        </w:rPr>
        <w:t>10</w:t>
      </w:r>
      <w:r w:rsidRPr="0005367B">
        <w:rPr>
          <w:rFonts w:hint="cs"/>
          <w:sz w:val="24"/>
          <w:szCs w:val="24"/>
          <w:rtl/>
          <w:lang w:bidi="ar-KW"/>
        </w:rPr>
        <w:t xml:space="preserve">) يقضي الحجاج في المتوسط حوالي </w:t>
      </w:r>
      <w:r w:rsidR="001E74A0" w:rsidRPr="0005367B">
        <w:rPr>
          <w:rFonts w:hint="cs"/>
          <w:sz w:val="24"/>
          <w:szCs w:val="24"/>
          <w:rtl/>
          <w:lang w:bidi="ar-KW"/>
        </w:rPr>
        <w:t>10</w:t>
      </w:r>
      <w:r w:rsidRPr="0005367B">
        <w:rPr>
          <w:rFonts w:hint="cs"/>
          <w:sz w:val="24"/>
          <w:szCs w:val="24"/>
          <w:rtl/>
          <w:lang w:bidi="ar-KW"/>
        </w:rPr>
        <w:t xml:space="preserve"> ساع</w:t>
      </w:r>
      <w:r w:rsidR="001E74A0" w:rsidRPr="0005367B">
        <w:rPr>
          <w:rFonts w:hint="cs"/>
          <w:sz w:val="24"/>
          <w:szCs w:val="24"/>
          <w:rtl/>
          <w:lang w:bidi="ar-KW"/>
        </w:rPr>
        <w:t>ات</w:t>
      </w:r>
      <w:r w:rsidRPr="0005367B">
        <w:rPr>
          <w:rFonts w:hint="cs"/>
          <w:sz w:val="24"/>
          <w:szCs w:val="24"/>
          <w:rtl/>
          <w:lang w:bidi="ar-KW"/>
        </w:rPr>
        <w:t xml:space="preserve"> و</w:t>
      </w:r>
      <w:r w:rsidR="001E74A0" w:rsidRPr="0005367B">
        <w:rPr>
          <w:rFonts w:hint="cs"/>
          <w:sz w:val="24"/>
          <w:szCs w:val="24"/>
          <w:rtl/>
          <w:lang w:bidi="ar-KW"/>
        </w:rPr>
        <w:t>21</w:t>
      </w:r>
      <w:r w:rsidRPr="0005367B">
        <w:rPr>
          <w:rFonts w:hint="cs"/>
          <w:sz w:val="24"/>
          <w:szCs w:val="24"/>
          <w:rtl/>
          <w:lang w:bidi="ar-KW"/>
        </w:rPr>
        <w:t xml:space="preserve"> دقيقة لإنهاء </w:t>
      </w:r>
      <w:r w:rsidR="000C76BD" w:rsidRPr="0005367B">
        <w:rPr>
          <w:rFonts w:hint="cs"/>
          <w:sz w:val="24"/>
          <w:szCs w:val="24"/>
          <w:rtl/>
          <w:lang w:bidi="ar-KW"/>
        </w:rPr>
        <w:t>ال</w:t>
      </w:r>
      <w:r w:rsidRPr="0005367B">
        <w:rPr>
          <w:rFonts w:hint="cs"/>
          <w:sz w:val="24"/>
          <w:szCs w:val="24"/>
          <w:rtl/>
          <w:lang w:bidi="ar-KW"/>
        </w:rPr>
        <w:t xml:space="preserve">إجراءات </w:t>
      </w:r>
      <w:r w:rsidR="000C76BD" w:rsidRPr="0005367B">
        <w:rPr>
          <w:rFonts w:hint="cs"/>
          <w:sz w:val="24"/>
          <w:szCs w:val="24"/>
          <w:rtl/>
          <w:lang w:bidi="ar-KW"/>
        </w:rPr>
        <w:t xml:space="preserve">خارج </w:t>
      </w:r>
      <w:r w:rsidRPr="0005367B">
        <w:rPr>
          <w:rFonts w:hint="cs"/>
          <w:sz w:val="24"/>
          <w:szCs w:val="24"/>
          <w:rtl/>
          <w:lang w:bidi="ar-KW"/>
        </w:rPr>
        <w:t>المطار، ويتفاوت هذا الوقت ما بين</w:t>
      </w:r>
      <w:r w:rsidR="00B5018A" w:rsidRPr="0005367B">
        <w:rPr>
          <w:rFonts w:hint="cs"/>
          <w:sz w:val="24"/>
          <w:szCs w:val="24"/>
          <w:rtl/>
        </w:rPr>
        <w:t xml:space="preserve"> 1 ساعة و</w:t>
      </w:r>
      <w:r w:rsidR="00B5018A" w:rsidRPr="0005367B">
        <w:rPr>
          <w:rFonts w:hint="cs"/>
          <w:sz w:val="24"/>
          <w:szCs w:val="24"/>
          <w:rtl/>
          <w:lang w:bidi="ar-KW"/>
        </w:rPr>
        <w:t>19</w:t>
      </w:r>
      <w:r w:rsidRPr="0005367B">
        <w:rPr>
          <w:rFonts w:hint="cs"/>
          <w:sz w:val="24"/>
          <w:szCs w:val="24"/>
          <w:rtl/>
          <w:lang w:bidi="ar-KW"/>
        </w:rPr>
        <w:t xml:space="preserve"> دق</w:t>
      </w:r>
      <w:r w:rsidR="000C76BD" w:rsidRPr="0005367B">
        <w:rPr>
          <w:rFonts w:hint="cs"/>
          <w:sz w:val="24"/>
          <w:szCs w:val="24"/>
          <w:rtl/>
          <w:lang w:bidi="ar-KW"/>
        </w:rPr>
        <w:t>يقة</w:t>
      </w:r>
      <w:r w:rsidRPr="0005367B">
        <w:rPr>
          <w:rFonts w:hint="cs"/>
          <w:sz w:val="24"/>
          <w:szCs w:val="24"/>
          <w:rtl/>
          <w:lang w:bidi="ar-KW"/>
        </w:rPr>
        <w:t xml:space="preserve"> في أفضل الظروف و</w:t>
      </w:r>
      <w:r w:rsidR="00B5018A" w:rsidRPr="0005367B">
        <w:rPr>
          <w:rFonts w:hint="cs"/>
          <w:sz w:val="24"/>
          <w:szCs w:val="24"/>
          <w:rtl/>
          <w:lang w:bidi="ar-KW"/>
        </w:rPr>
        <w:t>28</w:t>
      </w:r>
      <w:r w:rsidRPr="0005367B">
        <w:rPr>
          <w:rFonts w:hint="cs"/>
          <w:sz w:val="24"/>
          <w:szCs w:val="24"/>
          <w:rtl/>
          <w:lang w:bidi="ar-KW"/>
        </w:rPr>
        <w:t xml:space="preserve"> ساع</w:t>
      </w:r>
      <w:r w:rsidR="00B5018A" w:rsidRPr="0005367B">
        <w:rPr>
          <w:rFonts w:hint="cs"/>
          <w:sz w:val="24"/>
          <w:szCs w:val="24"/>
          <w:rtl/>
          <w:lang w:bidi="ar-KW"/>
        </w:rPr>
        <w:t>ة</w:t>
      </w:r>
      <w:r w:rsidRPr="0005367B">
        <w:rPr>
          <w:rFonts w:hint="cs"/>
          <w:sz w:val="24"/>
          <w:szCs w:val="24"/>
          <w:rtl/>
          <w:lang w:bidi="ar-KW"/>
        </w:rPr>
        <w:t xml:space="preserve"> و</w:t>
      </w:r>
      <w:r w:rsidR="00B5018A" w:rsidRPr="0005367B">
        <w:rPr>
          <w:rFonts w:hint="cs"/>
          <w:sz w:val="24"/>
          <w:szCs w:val="24"/>
          <w:rtl/>
          <w:lang w:bidi="ar-KW"/>
        </w:rPr>
        <w:t>1</w:t>
      </w:r>
      <w:r w:rsidR="00E93271" w:rsidRPr="0005367B">
        <w:rPr>
          <w:rFonts w:hint="cs"/>
          <w:sz w:val="24"/>
          <w:szCs w:val="24"/>
          <w:rtl/>
          <w:lang w:bidi="ar-KW"/>
        </w:rPr>
        <w:t>6</w:t>
      </w:r>
      <w:r w:rsidRPr="0005367B">
        <w:rPr>
          <w:rFonts w:hint="cs"/>
          <w:sz w:val="24"/>
          <w:szCs w:val="24"/>
          <w:rtl/>
          <w:lang w:bidi="ar-KW"/>
        </w:rPr>
        <w:t xml:space="preserve"> دقيقة في أسوأها. كما تستأثر مرحلة "ا</w:t>
      </w:r>
      <w:r w:rsidR="00B50D40" w:rsidRPr="0005367B">
        <w:rPr>
          <w:rFonts w:hint="cs"/>
          <w:sz w:val="24"/>
          <w:szCs w:val="24"/>
          <w:rtl/>
          <w:lang w:bidi="ar-KW"/>
        </w:rPr>
        <w:t>ل</w:t>
      </w:r>
      <w:r w:rsidR="00DE3BA5" w:rsidRPr="0005367B">
        <w:rPr>
          <w:rFonts w:hint="cs"/>
          <w:sz w:val="24"/>
          <w:szCs w:val="24"/>
          <w:rtl/>
          <w:lang w:bidi="ar-KW"/>
        </w:rPr>
        <w:t>ترحيل</w:t>
      </w:r>
      <w:r w:rsidRPr="0005367B">
        <w:rPr>
          <w:rFonts w:hint="cs"/>
          <w:sz w:val="24"/>
          <w:szCs w:val="24"/>
          <w:rtl/>
          <w:lang w:bidi="ar-KW"/>
        </w:rPr>
        <w:t xml:space="preserve">" التابعة إلى </w:t>
      </w:r>
      <w:r w:rsidR="005E7CD7" w:rsidRPr="0005367B">
        <w:rPr>
          <w:rFonts w:hint="cs"/>
          <w:sz w:val="24"/>
          <w:szCs w:val="24"/>
          <w:rtl/>
          <w:lang w:bidi="ar-KW"/>
        </w:rPr>
        <w:t>النقابة العامة للسيارات (</w:t>
      </w:r>
      <w:r w:rsidR="00B50D40" w:rsidRPr="0005367B">
        <w:rPr>
          <w:rFonts w:hint="cs"/>
          <w:sz w:val="24"/>
          <w:szCs w:val="24"/>
          <w:rtl/>
          <w:lang w:bidi="ar-KW"/>
        </w:rPr>
        <w:t xml:space="preserve">الهيئة العليا لنقل الحجاج </w:t>
      </w:r>
      <w:r w:rsidR="005E7CD7" w:rsidRPr="0005367B">
        <w:rPr>
          <w:sz w:val="24"/>
          <w:szCs w:val="24"/>
          <w:rtl/>
          <w:lang w:bidi="ar-KW"/>
        </w:rPr>
        <w:t>–</w:t>
      </w:r>
      <w:r w:rsidR="005E7CD7" w:rsidRPr="0005367B">
        <w:rPr>
          <w:rFonts w:hint="cs"/>
          <w:sz w:val="24"/>
          <w:szCs w:val="24"/>
          <w:rtl/>
          <w:lang w:bidi="ar-KW"/>
        </w:rPr>
        <w:t xml:space="preserve"> </w:t>
      </w:r>
      <w:r w:rsidR="00B50D40" w:rsidRPr="0005367B">
        <w:rPr>
          <w:rFonts w:hint="cs"/>
          <w:sz w:val="24"/>
          <w:szCs w:val="24"/>
          <w:rtl/>
          <w:lang w:bidi="ar-KW"/>
        </w:rPr>
        <w:t xml:space="preserve">وزارة الحج) </w:t>
      </w:r>
      <w:r w:rsidRPr="0005367B">
        <w:rPr>
          <w:rFonts w:hint="cs"/>
          <w:sz w:val="24"/>
          <w:szCs w:val="24"/>
          <w:rtl/>
          <w:lang w:bidi="ar-KW"/>
        </w:rPr>
        <w:t xml:space="preserve">بنسبة </w:t>
      </w:r>
      <w:r w:rsidR="00B50D40" w:rsidRPr="0005367B">
        <w:rPr>
          <w:rFonts w:hint="cs"/>
          <w:sz w:val="24"/>
          <w:szCs w:val="24"/>
          <w:rtl/>
          <w:lang w:bidi="ar-KW"/>
        </w:rPr>
        <w:t>83</w:t>
      </w:r>
      <w:r w:rsidRPr="0005367B">
        <w:rPr>
          <w:rFonts w:hint="cs"/>
          <w:sz w:val="24"/>
          <w:szCs w:val="24"/>
          <w:rtl/>
          <w:lang w:bidi="ar-KW"/>
        </w:rPr>
        <w:t xml:space="preserve">% من الوقت الذي يقضيه الحاج داخل المطار حيث يستلزم الحاج حوالي </w:t>
      </w:r>
      <w:r w:rsidR="00D84121" w:rsidRPr="0005367B">
        <w:rPr>
          <w:rFonts w:hint="cs"/>
          <w:sz w:val="24"/>
          <w:szCs w:val="24"/>
          <w:rtl/>
          <w:lang w:bidi="ar-KW"/>
        </w:rPr>
        <w:t>8</w:t>
      </w:r>
      <w:r w:rsidRPr="0005367B">
        <w:rPr>
          <w:rFonts w:hint="cs"/>
          <w:sz w:val="24"/>
          <w:szCs w:val="24"/>
          <w:rtl/>
          <w:lang w:bidi="ar-KW"/>
        </w:rPr>
        <w:t xml:space="preserve"> ساعات </w:t>
      </w:r>
      <w:r w:rsidR="00D84121" w:rsidRPr="0005367B">
        <w:rPr>
          <w:rFonts w:hint="cs"/>
          <w:sz w:val="24"/>
          <w:szCs w:val="24"/>
          <w:rtl/>
          <w:lang w:bidi="ar-KW"/>
        </w:rPr>
        <w:t>و38 دقيقة ف</w:t>
      </w:r>
      <w:r w:rsidRPr="0005367B">
        <w:rPr>
          <w:rFonts w:hint="cs"/>
          <w:sz w:val="24"/>
          <w:szCs w:val="24"/>
          <w:rtl/>
          <w:lang w:bidi="ar-KW"/>
        </w:rPr>
        <w:t>ي المتوسط لإنهاء إجراءات تلك المرحلة. بينما تستلزم مرحلة "ال</w:t>
      </w:r>
      <w:r w:rsidR="00D84121" w:rsidRPr="0005367B">
        <w:rPr>
          <w:rFonts w:hint="cs"/>
          <w:sz w:val="24"/>
          <w:szCs w:val="24"/>
          <w:rtl/>
          <w:lang w:bidi="ar-KW"/>
        </w:rPr>
        <w:t>مؤسسات</w:t>
      </w:r>
      <w:r w:rsidRPr="0005367B">
        <w:rPr>
          <w:rFonts w:hint="cs"/>
          <w:sz w:val="24"/>
          <w:szCs w:val="24"/>
          <w:rtl/>
          <w:lang w:bidi="ar-KW"/>
        </w:rPr>
        <w:t>" و"</w:t>
      </w:r>
      <w:r w:rsidR="00D84121" w:rsidRPr="0005367B">
        <w:rPr>
          <w:rFonts w:hint="cs"/>
          <w:sz w:val="24"/>
          <w:szCs w:val="24"/>
          <w:rtl/>
          <w:lang w:bidi="ar-KW"/>
        </w:rPr>
        <w:t>مكتب الوكلاء الموحد</w:t>
      </w:r>
      <w:r w:rsidRPr="0005367B">
        <w:rPr>
          <w:rFonts w:hint="cs"/>
          <w:sz w:val="24"/>
          <w:szCs w:val="24"/>
          <w:rtl/>
          <w:lang w:bidi="ar-KW"/>
        </w:rPr>
        <w:t xml:space="preserve">" حوالي </w:t>
      </w:r>
      <w:r w:rsidR="00D84121" w:rsidRPr="0005367B">
        <w:rPr>
          <w:rFonts w:hint="cs"/>
          <w:sz w:val="24"/>
          <w:szCs w:val="24"/>
          <w:rtl/>
          <w:lang w:bidi="ar-KW"/>
        </w:rPr>
        <w:t>14</w:t>
      </w:r>
      <w:r w:rsidRPr="0005367B">
        <w:rPr>
          <w:rFonts w:hint="cs"/>
          <w:sz w:val="24"/>
          <w:szCs w:val="24"/>
          <w:rtl/>
          <w:lang w:bidi="ar-KW"/>
        </w:rPr>
        <w:t xml:space="preserve">% و </w:t>
      </w:r>
      <w:r w:rsidR="00D84121" w:rsidRPr="0005367B">
        <w:rPr>
          <w:rFonts w:hint="cs"/>
          <w:sz w:val="24"/>
          <w:szCs w:val="24"/>
          <w:rtl/>
          <w:lang w:bidi="ar-KW"/>
        </w:rPr>
        <w:t>3</w:t>
      </w:r>
      <w:r w:rsidRPr="0005367B">
        <w:rPr>
          <w:rFonts w:hint="cs"/>
          <w:sz w:val="24"/>
          <w:szCs w:val="24"/>
          <w:rtl/>
          <w:lang w:bidi="ar-KW"/>
        </w:rPr>
        <w:t xml:space="preserve">% على الترتيب من وقت الحاج </w:t>
      </w:r>
      <w:r w:rsidR="00D84121" w:rsidRPr="0005367B">
        <w:rPr>
          <w:rFonts w:hint="cs"/>
          <w:sz w:val="24"/>
          <w:szCs w:val="24"/>
          <w:rtl/>
          <w:lang w:bidi="ar-KW"/>
        </w:rPr>
        <w:t>خ</w:t>
      </w:r>
      <w:r w:rsidRPr="0005367B">
        <w:rPr>
          <w:rFonts w:hint="cs"/>
          <w:sz w:val="24"/>
          <w:szCs w:val="24"/>
          <w:rtl/>
          <w:lang w:bidi="ar-KW"/>
        </w:rPr>
        <w:t>ا</w:t>
      </w:r>
      <w:r w:rsidR="00D84121" w:rsidRPr="0005367B">
        <w:rPr>
          <w:rFonts w:hint="cs"/>
          <w:sz w:val="24"/>
          <w:szCs w:val="24"/>
          <w:rtl/>
          <w:lang w:bidi="ar-KW"/>
        </w:rPr>
        <w:t>رج</w:t>
      </w:r>
      <w:r w:rsidRPr="0005367B">
        <w:rPr>
          <w:rFonts w:hint="cs"/>
          <w:sz w:val="24"/>
          <w:szCs w:val="24"/>
          <w:rtl/>
          <w:lang w:bidi="ar-KW"/>
        </w:rPr>
        <w:t xml:space="preserve"> المطار وذلك ح</w:t>
      </w:r>
      <w:r w:rsidR="00D84121" w:rsidRPr="0005367B">
        <w:rPr>
          <w:rFonts w:hint="cs"/>
          <w:sz w:val="24"/>
          <w:szCs w:val="24"/>
          <w:rtl/>
          <w:lang w:bidi="ar-KW"/>
        </w:rPr>
        <w:t>ي</w:t>
      </w:r>
      <w:r w:rsidRPr="0005367B">
        <w:rPr>
          <w:rFonts w:hint="cs"/>
          <w:sz w:val="24"/>
          <w:szCs w:val="24"/>
          <w:rtl/>
          <w:lang w:bidi="ar-KW"/>
        </w:rPr>
        <w:t xml:space="preserve">ث يستلزم الحاج في المتوسط حوالي </w:t>
      </w:r>
      <w:r w:rsidR="00D84121" w:rsidRPr="0005367B">
        <w:rPr>
          <w:rFonts w:hint="cs"/>
          <w:sz w:val="24"/>
          <w:szCs w:val="24"/>
          <w:rtl/>
          <w:lang w:bidi="ar-KW"/>
        </w:rPr>
        <w:t>1 ساعة و23 دقيقة لإنهاء مرحلة المؤسسات و19 دقيقة فقط لإنهاء إجراءات مكتب الوكلاء الموحد.</w:t>
      </w:r>
    </w:p>
    <w:p w:rsidR="00D03035" w:rsidRDefault="00D03035" w:rsidP="0005367B">
      <w:pPr>
        <w:spacing w:after="0" w:line="240" w:lineRule="auto"/>
        <w:jc w:val="both"/>
        <w:rPr>
          <w:sz w:val="28"/>
          <w:szCs w:val="28"/>
          <w:rtl/>
          <w:lang w:bidi="ar-KW"/>
        </w:rPr>
      </w:pPr>
    </w:p>
    <w:p w:rsidR="00D03035" w:rsidRDefault="001657E7" w:rsidP="0005367B">
      <w:pPr>
        <w:spacing w:after="0" w:line="240" w:lineRule="auto"/>
        <w:jc w:val="both"/>
        <w:rPr>
          <w:sz w:val="28"/>
          <w:szCs w:val="28"/>
          <w:rtl/>
          <w:lang w:bidi="ar-KW"/>
        </w:rPr>
      </w:pPr>
      <w:r>
        <w:rPr>
          <w:noProof/>
          <w:rtl/>
        </w:rPr>
        <mc:AlternateContent>
          <mc:Choice Requires="wps">
            <w:drawing>
              <wp:anchor distT="0" distB="0" distL="114300" distR="114300" simplePos="0" relativeHeight="251671552" behindDoc="1" locked="0" layoutInCell="1" allowOverlap="1">
                <wp:simplePos x="0" y="0"/>
                <wp:positionH relativeFrom="column">
                  <wp:posOffset>3117850</wp:posOffset>
                </wp:positionH>
                <wp:positionV relativeFrom="paragraph">
                  <wp:posOffset>16510</wp:posOffset>
                </wp:positionV>
                <wp:extent cx="2989580" cy="1366520"/>
                <wp:effectExtent l="0" t="0" r="1270" b="5080"/>
                <wp:wrapTight wrapText="bothSides">
                  <wp:wrapPolygon edited="0">
                    <wp:start x="0" y="0"/>
                    <wp:lineTo x="0" y="21379"/>
                    <wp:lineTo x="21472" y="21379"/>
                    <wp:lineTo x="21472" y="0"/>
                    <wp:lineTo x="0" y="0"/>
                  </wp:wrapPolygon>
                </wp:wrapTight>
                <wp:docPr id="3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229" w:rsidRPr="001E74A0" w:rsidRDefault="00676229" w:rsidP="00D03035">
                            <w:pPr>
                              <w:pStyle w:val="Caption"/>
                              <w:keepNext/>
                              <w:spacing w:after="120"/>
                              <w:jc w:val="center"/>
                              <w:rPr>
                                <w:color w:val="auto"/>
                              </w:rPr>
                            </w:pPr>
                            <w:bookmarkStart w:id="29" w:name="_Toc342679167"/>
                            <w:r w:rsidRPr="001E74A0">
                              <w:rPr>
                                <w:rFonts w:hint="cs"/>
                                <w:color w:val="auto"/>
                                <w:rtl/>
                              </w:rPr>
                              <w:t>جدول</w:t>
                            </w:r>
                            <w:r w:rsidRPr="001E74A0">
                              <w:rPr>
                                <w:color w:val="auto"/>
                              </w:rPr>
                              <w:t xml:space="preserve"> </w:t>
                            </w:r>
                            <w:r w:rsidR="00C23B6F" w:rsidRPr="001E74A0">
                              <w:rPr>
                                <w:color w:val="auto"/>
                              </w:rPr>
                              <w:fldChar w:fldCharType="begin"/>
                            </w:r>
                            <w:r w:rsidRPr="001E74A0">
                              <w:rPr>
                                <w:color w:val="auto"/>
                              </w:rPr>
                              <w:instrText xml:space="preserve"> SEQ </w:instrText>
                            </w:r>
                            <w:r w:rsidRPr="001E74A0">
                              <w:rPr>
                                <w:color w:val="auto"/>
                                <w:rtl/>
                              </w:rPr>
                              <w:instrText>جدول</w:instrText>
                            </w:r>
                            <w:r w:rsidRPr="001E74A0">
                              <w:rPr>
                                <w:color w:val="auto"/>
                              </w:rPr>
                              <w:instrText xml:space="preserve"> \* ARABIC </w:instrText>
                            </w:r>
                            <w:r w:rsidR="00C23B6F" w:rsidRPr="001E74A0">
                              <w:rPr>
                                <w:color w:val="auto"/>
                              </w:rPr>
                              <w:fldChar w:fldCharType="separate"/>
                            </w:r>
                            <w:r w:rsidR="005A6000">
                              <w:rPr>
                                <w:noProof/>
                                <w:color w:val="auto"/>
                              </w:rPr>
                              <w:t>4</w:t>
                            </w:r>
                            <w:r w:rsidR="00C23B6F" w:rsidRPr="001E74A0">
                              <w:rPr>
                                <w:color w:val="auto"/>
                              </w:rPr>
                              <w:fldChar w:fldCharType="end"/>
                            </w:r>
                            <w:r w:rsidRPr="001E74A0">
                              <w:rPr>
                                <w:rFonts w:hint="cs"/>
                                <w:noProof/>
                                <w:color w:val="auto"/>
                                <w:rtl/>
                              </w:rPr>
                              <w:t>: توزيع أوقات</w:t>
                            </w:r>
                            <w:r>
                              <w:rPr>
                                <w:rFonts w:hint="cs"/>
                                <w:noProof/>
                                <w:color w:val="auto"/>
                                <w:rtl/>
                              </w:rPr>
                              <w:t xml:space="preserve"> </w:t>
                            </w:r>
                            <w:r w:rsidRPr="001E74A0">
                              <w:rPr>
                                <w:rFonts w:hint="cs"/>
                                <w:noProof/>
                                <w:color w:val="auto"/>
                                <w:rtl/>
                              </w:rPr>
                              <w:t>إنهاء الإجراءات خارج المطار</w:t>
                            </w:r>
                            <w:bookmarkEnd w:id="29"/>
                          </w:p>
                          <w:tbl>
                            <w:tblPr>
                              <w:tblStyle w:val="LightShading-Accent12"/>
                              <w:tblW w:w="0" w:type="auto"/>
                              <w:jc w:val="center"/>
                              <w:tblLook w:val="04A0" w:firstRow="1" w:lastRow="0" w:firstColumn="1" w:lastColumn="0" w:noHBand="0" w:noVBand="1"/>
                            </w:tblPr>
                            <w:tblGrid>
                              <w:gridCol w:w="815"/>
                              <w:gridCol w:w="1081"/>
                              <w:gridCol w:w="979"/>
                              <w:gridCol w:w="1692"/>
                            </w:tblGrid>
                            <w:tr w:rsidR="00676229" w:rsidRPr="009C0F5D" w:rsidTr="00B5018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Pr="009C0F5D" w:rsidRDefault="00676229" w:rsidP="00D03035">
                                  <w:pPr>
                                    <w:jc w:val="center"/>
                                    <w:rPr>
                                      <w:rFonts w:ascii="Arial" w:eastAsia="Times New Roman" w:hAnsi="Arial" w:cs="Arial"/>
                                      <w:color w:val="000000"/>
                                    </w:rPr>
                                  </w:pPr>
                                  <w:r w:rsidRPr="009C0F5D">
                                    <w:rPr>
                                      <w:rFonts w:ascii="Arial" w:eastAsia="Times New Roman" w:hAnsi="Arial" w:cs="Arial"/>
                                      <w:color w:val="000000"/>
                                      <w:rtl/>
                                    </w:rPr>
                                    <w:t>المتوسط</w:t>
                                  </w:r>
                                </w:p>
                              </w:tc>
                              <w:tc>
                                <w:tcPr>
                                  <w:tcW w:w="0" w:type="auto"/>
                                  <w:noWrap/>
                                  <w:vAlign w:val="center"/>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الأقصى</w:t>
                                  </w:r>
                                </w:p>
                              </w:tc>
                              <w:tc>
                                <w:tcPr>
                                  <w:tcW w:w="0" w:type="auto"/>
                                  <w:noWrap/>
                                  <w:vAlign w:val="center"/>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الأدنى</w:t>
                                  </w:r>
                                </w:p>
                              </w:tc>
                              <w:tc>
                                <w:tcPr>
                                  <w:tcW w:w="0" w:type="auto"/>
                                  <w:noWrap/>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676229" w:rsidRPr="009C0F5D" w:rsidTr="00B50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0:19</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3:17</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0:01</w:t>
                                  </w:r>
                                </w:p>
                              </w:tc>
                              <w:tc>
                                <w:tcPr>
                                  <w:tcW w:w="0" w:type="auto"/>
                                  <w:noWrap/>
                                  <w:vAlign w:val="center"/>
                                  <w:hideMark/>
                                </w:tcPr>
                                <w:p w:rsidR="00676229" w:rsidRPr="009C0F5D"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Pr>
                                      <w:rFonts w:ascii="Arial" w:eastAsia="Times New Roman" w:hAnsi="Arial" w:cs="Arial" w:hint="cs"/>
                                      <w:b/>
                                      <w:bCs/>
                                      <w:color w:val="000000"/>
                                      <w:rtl/>
                                    </w:rPr>
                                    <w:t>مكتب الوكلاء الموحد</w:t>
                                  </w:r>
                                </w:p>
                              </w:tc>
                            </w:tr>
                            <w:tr w:rsidR="00676229" w:rsidRPr="009C0F5D" w:rsidTr="00B5018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1:23</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2:29</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0:03</w:t>
                                  </w:r>
                                </w:p>
                              </w:tc>
                              <w:tc>
                                <w:tcPr>
                                  <w:tcW w:w="0" w:type="auto"/>
                                  <w:noWrap/>
                                  <w:vAlign w:val="center"/>
                                  <w:hideMark/>
                                </w:tcPr>
                                <w:p w:rsidR="00676229" w:rsidRPr="009C0F5D"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w:t>
                                  </w:r>
                                  <w:r>
                                    <w:rPr>
                                      <w:rFonts w:ascii="Arial" w:eastAsia="Times New Roman" w:hAnsi="Arial" w:cs="Arial" w:hint="cs"/>
                                      <w:b/>
                                      <w:bCs/>
                                      <w:color w:val="000000"/>
                                      <w:rtl/>
                                    </w:rPr>
                                    <w:t>مؤسسات</w:t>
                                  </w:r>
                                </w:p>
                              </w:tc>
                            </w:tr>
                            <w:tr w:rsidR="00676229" w:rsidRPr="009C0F5D" w:rsidTr="00B50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8:38</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22:30</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1:15</w:t>
                                  </w:r>
                                </w:p>
                              </w:tc>
                              <w:tc>
                                <w:tcPr>
                                  <w:tcW w:w="0" w:type="auto"/>
                                  <w:noWrap/>
                                  <w:vAlign w:val="center"/>
                                  <w:hideMark/>
                                </w:tcPr>
                                <w:p w:rsidR="00676229" w:rsidRPr="009C0F5D"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eastAsia="Times New Roman" w:hAnsi="Arial" w:cs="Arial" w:hint="cs"/>
                                      <w:b/>
                                      <w:bCs/>
                                      <w:color w:val="000000"/>
                                      <w:rtl/>
                                    </w:rPr>
                                    <w:t>الترحيل</w:t>
                                  </w:r>
                                </w:p>
                              </w:tc>
                            </w:tr>
                            <w:tr w:rsidR="00676229" w:rsidRPr="009C0F5D" w:rsidTr="00B5018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10:21</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28:16</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1:19</w:t>
                                  </w:r>
                                </w:p>
                              </w:tc>
                              <w:tc>
                                <w:tcPr>
                                  <w:tcW w:w="0" w:type="auto"/>
                                  <w:noWrap/>
                                  <w:vAlign w:val="center"/>
                                  <w:hideMark/>
                                </w:tcPr>
                                <w:p w:rsidR="00676229" w:rsidRPr="009C0F5D"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الإجمالي</w:t>
                                  </w:r>
                                </w:p>
                              </w:tc>
                            </w:tr>
                          </w:tbl>
                          <w:p w:rsidR="00676229" w:rsidRDefault="00676229" w:rsidP="00D03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45.5pt;margin-top:1.3pt;width:235.4pt;height:10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GsiQIAABo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" stroked="f">
                <v:textbox>
                  <w:txbxContent>
                    <w:p w:rsidR="00676229" w:rsidRPr="001E74A0" w:rsidRDefault="00676229" w:rsidP="00D03035">
                      <w:pPr>
                        <w:pStyle w:val="Caption"/>
                        <w:keepNext/>
                        <w:spacing w:after="120"/>
                        <w:jc w:val="center"/>
                        <w:rPr>
                          <w:color w:val="auto"/>
                        </w:rPr>
                      </w:pPr>
                      <w:bookmarkStart w:id="30" w:name="_Toc342679167"/>
                      <w:r w:rsidRPr="001E74A0">
                        <w:rPr>
                          <w:rFonts w:hint="cs"/>
                          <w:color w:val="auto"/>
                          <w:rtl/>
                        </w:rPr>
                        <w:t>جدول</w:t>
                      </w:r>
                      <w:r w:rsidRPr="001E74A0">
                        <w:rPr>
                          <w:color w:val="auto"/>
                        </w:rPr>
                        <w:t xml:space="preserve"> </w:t>
                      </w:r>
                      <w:r w:rsidR="00C23B6F" w:rsidRPr="001E74A0">
                        <w:rPr>
                          <w:color w:val="auto"/>
                        </w:rPr>
                        <w:fldChar w:fldCharType="begin"/>
                      </w:r>
                      <w:r w:rsidRPr="001E74A0">
                        <w:rPr>
                          <w:color w:val="auto"/>
                        </w:rPr>
                        <w:instrText xml:space="preserve"> SEQ </w:instrText>
                      </w:r>
                      <w:r w:rsidRPr="001E74A0">
                        <w:rPr>
                          <w:color w:val="auto"/>
                          <w:rtl/>
                        </w:rPr>
                        <w:instrText>جدول</w:instrText>
                      </w:r>
                      <w:r w:rsidRPr="001E74A0">
                        <w:rPr>
                          <w:color w:val="auto"/>
                        </w:rPr>
                        <w:instrText xml:space="preserve"> \* ARABIC </w:instrText>
                      </w:r>
                      <w:r w:rsidR="00C23B6F" w:rsidRPr="001E74A0">
                        <w:rPr>
                          <w:color w:val="auto"/>
                        </w:rPr>
                        <w:fldChar w:fldCharType="separate"/>
                      </w:r>
                      <w:r w:rsidR="005A6000">
                        <w:rPr>
                          <w:noProof/>
                          <w:color w:val="auto"/>
                        </w:rPr>
                        <w:t>4</w:t>
                      </w:r>
                      <w:r w:rsidR="00C23B6F" w:rsidRPr="001E74A0">
                        <w:rPr>
                          <w:color w:val="auto"/>
                        </w:rPr>
                        <w:fldChar w:fldCharType="end"/>
                      </w:r>
                      <w:r w:rsidRPr="001E74A0">
                        <w:rPr>
                          <w:rFonts w:hint="cs"/>
                          <w:noProof/>
                          <w:color w:val="auto"/>
                          <w:rtl/>
                        </w:rPr>
                        <w:t>: توزيع أوقات</w:t>
                      </w:r>
                      <w:r>
                        <w:rPr>
                          <w:rFonts w:hint="cs"/>
                          <w:noProof/>
                          <w:color w:val="auto"/>
                          <w:rtl/>
                        </w:rPr>
                        <w:t xml:space="preserve"> </w:t>
                      </w:r>
                      <w:r w:rsidRPr="001E74A0">
                        <w:rPr>
                          <w:rFonts w:hint="cs"/>
                          <w:noProof/>
                          <w:color w:val="auto"/>
                          <w:rtl/>
                        </w:rPr>
                        <w:t>إنهاء الإجراءات خارج المطار</w:t>
                      </w:r>
                      <w:bookmarkEnd w:id="30"/>
                    </w:p>
                    <w:tbl>
                      <w:tblPr>
                        <w:tblStyle w:val="LightShading-Accent12"/>
                        <w:tblW w:w="0" w:type="auto"/>
                        <w:jc w:val="center"/>
                        <w:tblLook w:val="04A0" w:firstRow="1" w:lastRow="0" w:firstColumn="1" w:lastColumn="0" w:noHBand="0" w:noVBand="1"/>
                      </w:tblPr>
                      <w:tblGrid>
                        <w:gridCol w:w="815"/>
                        <w:gridCol w:w="1081"/>
                        <w:gridCol w:w="979"/>
                        <w:gridCol w:w="1692"/>
                      </w:tblGrid>
                      <w:tr w:rsidR="00676229" w:rsidRPr="009C0F5D" w:rsidTr="00B5018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Pr="009C0F5D" w:rsidRDefault="00676229" w:rsidP="00D03035">
                            <w:pPr>
                              <w:jc w:val="center"/>
                              <w:rPr>
                                <w:rFonts w:ascii="Arial" w:eastAsia="Times New Roman" w:hAnsi="Arial" w:cs="Arial"/>
                                <w:color w:val="000000"/>
                              </w:rPr>
                            </w:pPr>
                            <w:r w:rsidRPr="009C0F5D">
                              <w:rPr>
                                <w:rFonts w:ascii="Arial" w:eastAsia="Times New Roman" w:hAnsi="Arial" w:cs="Arial"/>
                                <w:color w:val="000000"/>
                                <w:rtl/>
                              </w:rPr>
                              <w:t>المتوسط</w:t>
                            </w:r>
                          </w:p>
                        </w:tc>
                        <w:tc>
                          <w:tcPr>
                            <w:tcW w:w="0" w:type="auto"/>
                            <w:noWrap/>
                            <w:vAlign w:val="center"/>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الأقصى</w:t>
                            </w:r>
                          </w:p>
                        </w:tc>
                        <w:tc>
                          <w:tcPr>
                            <w:tcW w:w="0" w:type="auto"/>
                            <w:noWrap/>
                            <w:vAlign w:val="center"/>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C0F5D">
                              <w:rPr>
                                <w:rFonts w:ascii="Arial" w:eastAsia="Times New Roman" w:hAnsi="Arial" w:cs="Arial"/>
                                <w:color w:val="000000"/>
                                <w:rtl/>
                              </w:rPr>
                              <w:t>الحد الأدنى</w:t>
                            </w:r>
                          </w:p>
                        </w:tc>
                        <w:tc>
                          <w:tcPr>
                            <w:tcW w:w="0" w:type="auto"/>
                            <w:noWrap/>
                            <w:hideMark/>
                          </w:tcPr>
                          <w:p w:rsidR="00676229" w:rsidRPr="009C0F5D" w:rsidRDefault="00676229" w:rsidP="00D030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676229" w:rsidRPr="009C0F5D" w:rsidTr="00B50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0:19</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3:17</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0:01</w:t>
                            </w:r>
                          </w:p>
                        </w:tc>
                        <w:tc>
                          <w:tcPr>
                            <w:tcW w:w="0" w:type="auto"/>
                            <w:noWrap/>
                            <w:vAlign w:val="center"/>
                            <w:hideMark/>
                          </w:tcPr>
                          <w:p w:rsidR="00676229" w:rsidRPr="009C0F5D"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Pr>
                                <w:rFonts w:ascii="Arial" w:eastAsia="Times New Roman" w:hAnsi="Arial" w:cs="Arial" w:hint="cs"/>
                                <w:b/>
                                <w:bCs/>
                                <w:color w:val="000000"/>
                                <w:rtl/>
                              </w:rPr>
                              <w:t>مكتب الوكلاء الموحد</w:t>
                            </w:r>
                          </w:p>
                        </w:tc>
                      </w:tr>
                      <w:tr w:rsidR="00676229" w:rsidRPr="009C0F5D" w:rsidTr="00B5018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1:23</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2:29</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0:03</w:t>
                            </w:r>
                          </w:p>
                        </w:tc>
                        <w:tc>
                          <w:tcPr>
                            <w:tcW w:w="0" w:type="auto"/>
                            <w:noWrap/>
                            <w:vAlign w:val="center"/>
                            <w:hideMark/>
                          </w:tcPr>
                          <w:p w:rsidR="00676229" w:rsidRPr="009C0F5D"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w:t>
                            </w:r>
                            <w:r>
                              <w:rPr>
                                <w:rFonts w:ascii="Arial" w:eastAsia="Times New Roman" w:hAnsi="Arial" w:cs="Arial" w:hint="cs"/>
                                <w:b/>
                                <w:bCs/>
                                <w:color w:val="000000"/>
                                <w:rtl/>
                              </w:rPr>
                              <w:t>مؤسسات</w:t>
                            </w:r>
                          </w:p>
                        </w:tc>
                      </w:tr>
                      <w:tr w:rsidR="00676229" w:rsidRPr="009C0F5D" w:rsidTr="00B50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8:38</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22:30</w:t>
                            </w:r>
                          </w:p>
                        </w:tc>
                        <w:tc>
                          <w:tcPr>
                            <w:tcW w:w="0" w:type="auto"/>
                            <w:noWrap/>
                            <w:vAlign w:val="center"/>
                            <w:hideMark/>
                          </w:tcPr>
                          <w:p w:rsidR="00676229"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1:15</w:t>
                            </w:r>
                          </w:p>
                        </w:tc>
                        <w:tc>
                          <w:tcPr>
                            <w:tcW w:w="0" w:type="auto"/>
                            <w:noWrap/>
                            <w:vAlign w:val="center"/>
                            <w:hideMark/>
                          </w:tcPr>
                          <w:p w:rsidR="00676229" w:rsidRPr="009C0F5D" w:rsidRDefault="00676229" w:rsidP="00D030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eastAsia="Times New Roman" w:hAnsi="Arial" w:cs="Arial" w:hint="cs"/>
                                <w:b/>
                                <w:bCs/>
                                <w:color w:val="000000"/>
                                <w:rtl/>
                              </w:rPr>
                              <w:t>الترحيل</w:t>
                            </w:r>
                          </w:p>
                        </w:tc>
                      </w:tr>
                      <w:tr w:rsidR="00676229" w:rsidRPr="009C0F5D" w:rsidTr="00B5018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676229" w:rsidRDefault="00676229" w:rsidP="00D03035">
                            <w:pPr>
                              <w:jc w:val="center"/>
                              <w:rPr>
                                <w:rFonts w:ascii="Arial" w:hAnsi="Arial" w:cs="Arial"/>
                                <w:color w:val="000000"/>
                              </w:rPr>
                            </w:pPr>
                            <w:r>
                              <w:rPr>
                                <w:rFonts w:ascii="Arial" w:hAnsi="Arial" w:cs="Arial"/>
                                <w:color w:val="000000"/>
                              </w:rPr>
                              <w:t>10:21</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28:16</w:t>
                            </w:r>
                          </w:p>
                        </w:tc>
                        <w:tc>
                          <w:tcPr>
                            <w:tcW w:w="0" w:type="auto"/>
                            <w:noWrap/>
                            <w:vAlign w:val="center"/>
                            <w:hideMark/>
                          </w:tcPr>
                          <w:p w:rsidR="00676229"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1:19</w:t>
                            </w:r>
                          </w:p>
                        </w:tc>
                        <w:tc>
                          <w:tcPr>
                            <w:tcW w:w="0" w:type="auto"/>
                            <w:noWrap/>
                            <w:vAlign w:val="center"/>
                            <w:hideMark/>
                          </w:tcPr>
                          <w:p w:rsidR="00676229" w:rsidRPr="009C0F5D" w:rsidRDefault="00676229" w:rsidP="00D030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9C0F5D">
                              <w:rPr>
                                <w:rFonts w:ascii="Arial" w:eastAsia="Times New Roman" w:hAnsi="Arial" w:cs="Arial"/>
                                <w:b/>
                                <w:bCs/>
                                <w:color w:val="000000"/>
                                <w:rtl/>
                              </w:rPr>
                              <w:t>الإجمالي</w:t>
                            </w:r>
                          </w:p>
                        </w:tc>
                      </w:tr>
                    </w:tbl>
                    <w:p w:rsidR="00676229" w:rsidRDefault="00676229" w:rsidP="00D03035">
                      <w:pPr>
                        <w:jc w:val="center"/>
                      </w:pPr>
                    </w:p>
                  </w:txbxContent>
                </v:textbox>
                <w10:wrap type="tight"/>
              </v:shape>
            </w:pict>
          </mc:Fallback>
        </mc:AlternateContent>
      </w:r>
    </w:p>
    <w:p w:rsidR="00D03035" w:rsidRDefault="0038642C" w:rsidP="0005367B">
      <w:pPr>
        <w:spacing w:after="0" w:line="240" w:lineRule="auto"/>
        <w:jc w:val="both"/>
        <w:rPr>
          <w:sz w:val="28"/>
          <w:szCs w:val="28"/>
          <w:rtl/>
          <w:lang w:bidi="ar-KW"/>
        </w:rPr>
      </w:pPr>
      <w:r>
        <w:rPr>
          <w:rFonts w:hint="cs"/>
          <w:sz w:val="28"/>
          <w:szCs w:val="28"/>
          <w:rtl/>
          <w:lang w:bidi="ar-KW"/>
        </w:rPr>
        <w:lastRenderedPageBreak/>
        <w:t xml:space="preserve">       </w:t>
      </w:r>
      <w:r w:rsidR="00D03035" w:rsidRPr="00D03035">
        <w:rPr>
          <w:rFonts w:cs="Arial"/>
          <w:noProof/>
          <w:sz w:val="28"/>
          <w:szCs w:val="28"/>
          <w:rtl/>
        </w:rPr>
        <w:drawing>
          <wp:inline distT="0" distB="0" distL="0" distR="0" wp14:anchorId="01861A0C" wp14:editId="10A1F715">
            <wp:extent cx="1805503" cy="1927811"/>
            <wp:effectExtent l="95250" t="95250" r="80645" b="73025"/>
            <wp:docPr id="30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1C78" w:rsidRPr="001E74A0" w:rsidRDefault="001E74A0" w:rsidP="00A333B4">
      <w:pPr>
        <w:pStyle w:val="Caption"/>
        <w:spacing w:before="120" w:after="0"/>
        <w:ind w:left="4393"/>
        <w:jc w:val="center"/>
        <w:rPr>
          <w:color w:val="auto"/>
          <w:rtl/>
        </w:rPr>
      </w:pPr>
      <w:bookmarkStart w:id="31" w:name="_Toc342680298"/>
      <w:r w:rsidRPr="001E74A0">
        <w:rPr>
          <w:rFonts w:hint="cs"/>
          <w:color w:val="auto"/>
          <w:rtl/>
        </w:rPr>
        <w:t>شكل</w:t>
      </w:r>
      <w:r w:rsidRPr="001E74A0">
        <w:rPr>
          <w:color w:val="auto"/>
          <w:rtl/>
        </w:rPr>
        <w:t xml:space="preserve"> </w:t>
      </w:r>
      <w:r w:rsidR="00A333B4">
        <w:rPr>
          <w:rFonts w:hint="cs"/>
          <w:color w:val="auto"/>
          <w:rtl/>
        </w:rPr>
        <w:t>9</w:t>
      </w:r>
      <w:r w:rsidRPr="001E74A0">
        <w:rPr>
          <w:rFonts w:hint="cs"/>
          <w:color w:val="auto"/>
          <w:rtl/>
        </w:rPr>
        <w:t xml:space="preserve">: </w:t>
      </w:r>
      <w:r w:rsidRPr="001E74A0">
        <w:rPr>
          <w:rFonts w:cs="Arial" w:hint="cs"/>
          <w:noProof/>
          <w:color w:val="auto"/>
          <w:rtl/>
        </w:rPr>
        <w:t xml:space="preserve">القيم النسبية لأوقات إنهاء الإجراءات </w:t>
      </w:r>
      <w:r w:rsidRPr="001E74A0">
        <w:rPr>
          <w:rFonts w:hint="cs"/>
          <w:color w:val="auto"/>
          <w:rtl/>
        </w:rPr>
        <w:t>خ</w:t>
      </w:r>
      <w:r>
        <w:rPr>
          <w:rFonts w:hint="cs"/>
          <w:color w:val="auto"/>
          <w:rtl/>
        </w:rPr>
        <w:t>ارج</w:t>
      </w:r>
      <w:r w:rsidRPr="001E74A0">
        <w:rPr>
          <w:rFonts w:hint="cs"/>
          <w:color w:val="auto"/>
          <w:rtl/>
        </w:rPr>
        <w:t xml:space="preserve"> المطار</w:t>
      </w:r>
      <w:bookmarkEnd w:id="31"/>
    </w:p>
    <w:p w:rsidR="00B31C78" w:rsidRDefault="00B31C78" w:rsidP="0005367B">
      <w:pPr>
        <w:spacing w:after="0" w:line="240" w:lineRule="auto"/>
        <w:rPr>
          <w:rtl/>
        </w:rPr>
      </w:pPr>
    </w:p>
    <w:p w:rsidR="00D03035" w:rsidRDefault="00D03035" w:rsidP="0005367B">
      <w:pPr>
        <w:spacing w:after="0" w:line="240" w:lineRule="auto"/>
        <w:rPr>
          <w:rtl/>
        </w:rPr>
      </w:pPr>
    </w:p>
    <w:p w:rsidR="001E74A0" w:rsidRDefault="001E74A0" w:rsidP="0005367B">
      <w:pPr>
        <w:keepNext/>
        <w:spacing w:after="0" w:line="240" w:lineRule="auto"/>
        <w:jc w:val="center"/>
      </w:pPr>
      <w:r w:rsidRPr="001E74A0">
        <w:rPr>
          <w:rFonts w:cs="Arial"/>
          <w:noProof/>
          <w:rtl/>
        </w:rPr>
        <w:drawing>
          <wp:inline distT="0" distB="0" distL="0" distR="0" wp14:anchorId="2E6068B9" wp14:editId="439E3CDA">
            <wp:extent cx="4507934" cy="1409457"/>
            <wp:effectExtent l="114300" t="95250" r="102235" b="76835"/>
            <wp:docPr id="3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1C78" w:rsidRPr="001E74A0" w:rsidRDefault="001E74A0" w:rsidP="00A333B4">
      <w:pPr>
        <w:pStyle w:val="Caption"/>
        <w:spacing w:before="120" w:after="0"/>
        <w:jc w:val="center"/>
        <w:rPr>
          <w:color w:val="auto"/>
          <w:rtl/>
        </w:rPr>
      </w:pPr>
      <w:bookmarkStart w:id="32" w:name="_Toc342680299"/>
      <w:r w:rsidRPr="001E74A0">
        <w:rPr>
          <w:rFonts w:hint="cs"/>
          <w:color w:val="auto"/>
          <w:rtl/>
        </w:rPr>
        <w:t>شكل</w:t>
      </w:r>
      <w:r w:rsidR="00A333B4">
        <w:rPr>
          <w:rFonts w:hint="cs"/>
          <w:noProof/>
          <w:color w:val="auto"/>
          <w:rtl/>
        </w:rPr>
        <w:t>10</w:t>
      </w:r>
      <w:r w:rsidRPr="001E74A0">
        <w:rPr>
          <w:rFonts w:hint="cs"/>
          <w:noProof/>
          <w:color w:val="auto"/>
          <w:rtl/>
        </w:rPr>
        <w:t>: توزيع أوقات إنهاء الإجراءات خارج المطار</w:t>
      </w:r>
      <w:bookmarkEnd w:id="32"/>
    </w:p>
    <w:p w:rsidR="001E74A0" w:rsidRDefault="001E74A0" w:rsidP="0005367B">
      <w:pPr>
        <w:spacing w:after="0" w:line="240" w:lineRule="auto"/>
        <w:rPr>
          <w:rtl/>
        </w:rPr>
      </w:pPr>
    </w:p>
    <w:p w:rsidR="001E74A0" w:rsidRDefault="001E74A0" w:rsidP="0005367B">
      <w:pPr>
        <w:spacing w:after="0" w:line="240" w:lineRule="auto"/>
        <w:rPr>
          <w:rtl/>
        </w:rPr>
      </w:pPr>
    </w:p>
    <w:p w:rsidR="001D696B" w:rsidRPr="0005367B" w:rsidRDefault="00E25A50" w:rsidP="0005367B">
      <w:pPr>
        <w:pStyle w:val="Heading3"/>
        <w:spacing w:line="240" w:lineRule="auto"/>
        <w:rPr>
          <w:color w:val="1F497D" w:themeColor="text2"/>
          <w:sz w:val="24"/>
          <w:szCs w:val="24"/>
          <w:rtl/>
        </w:rPr>
      </w:pPr>
      <w:bookmarkStart w:id="33" w:name="_Toc342679142"/>
      <w:r>
        <w:rPr>
          <w:rFonts w:hint="cs"/>
          <w:color w:val="1F497D" w:themeColor="text2"/>
          <w:szCs w:val="28"/>
          <w:rtl/>
        </w:rPr>
        <w:t xml:space="preserve">3. </w:t>
      </w:r>
      <w:r w:rsidRPr="0005367B">
        <w:rPr>
          <w:rFonts w:hint="cs"/>
          <w:color w:val="1F497D" w:themeColor="text2"/>
          <w:sz w:val="24"/>
          <w:szCs w:val="24"/>
          <w:rtl/>
        </w:rPr>
        <w:t xml:space="preserve">مقارنة أزمنة إنهاء الإجراءات </w:t>
      </w:r>
      <w:r w:rsidR="00C808D7" w:rsidRPr="0005367B">
        <w:rPr>
          <w:rFonts w:hint="cs"/>
          <w:color w:val="1F497D" w:themeColor="text2"/>
          <w:sz w:val="24"/>
          <w:szCs w:val="24"/>
          <w:rtl/>
        </w:rPr>
        <w:t>داخل وخارج المطار</w:t>
      </w:r>
      <w:bookmarkEnd w:id="33"/>
    </w:p>
    <w:p w:rsidR="00D84121" w:rsidRPr="0005367B" w:rsidRDefault="00E25A50" w:rsidP="00A333B4">
      <w:pPr>
        <w:spacing w:after="0" w:line="240" w:lineRule="auto"/>
        <w:jc w:val="both"/>
        <w:rPr>
          <w:sz w:val="24"/>
          <w:szCs w:val="24"/>
          <w:rtl/>
          <w:lang w:bidi="ar-KW"/>
        </w:rPr>
      </w:pPr>
      <w:r w:rsidRPr="0005367B">
        <w:rPr>
          <w:rFonts w:hint="cs"/>
          <w:sz w:val="24"/>
          <w:szCs w:val="24"/>
          <w:rtl/>
          <w:lang w:bidi="ar-KW"/>
        </w:rPr>
        <w:t>كما يتضح من الشكل (</w:t>
      </w:r>
      <w:r w:rsidR="008E14BB" w:rsidRPr="0005367B">
        <w:rPr>
          <w:rFonts w:hint="cs"/>
          <w:sz w:val="24"/>
          <w:szCs w:val="24"/>
          <w:rtl/>
          <w:lang w:bidi="ar-KW"/>
        </w:rPr>
        <w:t>1</w:t>
      </w:r>
      <w:r w:rsidR="00A333B4">
        <w:rPr>
          <w:rFonts w:hint="cs"/>
          <w:sz w:val="24"/>
          <w:szCs w:val="24"/>
          <w:rtl/>
          <w:lang w:bidi="ar-KW"/>
        </w:rPr>
        <w:t>1</w:t>
      </w:r>
      <w:r w:rsidRPr="0005367B">
        <w:rPr>
          <w:rFonts w:hint="cs"/>
          <w:sz w:val="24"/>
          <w:szCs w:val="24"/>
          <w:rtl/>
          <w:lang w:bidi="ar-KW"/>
        </w:rPr>
        <w:t>)</w:t>
      </w:r>
      <w:r w:rsidR="008E14BB" w:rsidRPr="0005367B">
        <w:rPr>
          <w:rFonts w:hint="cs"/>
          <w:sz w:val="24"/>
          <w:szCs w:val="24"/>
          <w:rtl/>
          <w:lang w:bidi="ar-KW"/>
        </w:rPr>
        <w:t xml:space="preserve"> </w:t>
      </w:r>
      <w:r w:rsidRPr="0005367B">
        <w:rPr>
          <w:rFonts w:hint="cs"/>
          <w:sz w:val="24"/>
          <w:szCs w:val="24"/>
          <w:rtl/>
          <w:lang w:bidi="ar-KW"/>
        </w:rPr>
        <w:t>فإن الحاج يستغرق في المتوسط حوالي 12 ساعة ودقيقتين لإنهاء كافة الإجراء منذ لحظة وصوله وحتى استقلال الحافلة إلى مكة المكرمة أو املدينة المنورة. من هذا الوقت الطويل يستغرق الحاج في المتوسط ساعة واحدة فقط و40 دقيقة لإنهاء جميع الإجراءات داخل المطار، أي ما يمثل حوالي 13% من الزمن الكلي كما خو موضح بالشكل (</w:t>
      </w:r>
      <w:r w:rsidR="00A333B4">
        <w:rPr>
          <w:rFonts w:hint="cs"/>
          <w:sz w:val="24"/>
          <w:szCs w:val="24"/>
          <w:rtl/>
          <w:lang w:bidi="ar-KW"/>
        </w:rPr>
        <w:t>12</w:t>
      </w:r>
      <w:r w:rsidRPr="0005367B">
        <w:rPr>
          <w:rFonts w:hint="cs"/>
          <w:sz w:val="24"/>
          <w:szCs w:val="24"/>
          <w:rtl/>
          <w:lang w:bidi="ar-KW"/>
        </w:rPr>
        <w:t xml:space="preserve">). على النقيض من ذلك فإن الحاج يقضي حوالي 10 ساعات و21 دقيقة لإنهاء إجراءاته خارج المطار وإنتظار وصول الحافلات، أي تقريباً ستة أمثال الوقت المستغرق داخل المطار و </w:t>
      </w:r>
      <w:r w:rsidR="008E14BB" w:rsidRPr="0005367B">
        <w:rPr>
          <w:rFonts w:hint="cs"/>
          <w:sz w:val="24"/>
          <w:szCs w:val="24"/>
          <w:rtl/>
          <w:lang w:bidi="ar-KW"/>
        </w:rPr>
        <w:t>87</w:t>
      </w:r>
      <w:r w:rsidRPr="0005367B">
        <w:rPr>
          <w:rFonts w:hint="cs"/>
          <w:sz w:val="24"/>
          <w:szCs w:val="24"/>
          <w:rtl/>
          <w:lang w:bidi="ar-KW"/>
        </w:rPr>
        <w:t xml:space="preserve">% من الوقت الإجمالي.  </w:t>
      </w:r>
      <w:r w:rsidR="008E14BB" w:rsidRPr="0005367B">
        <w:rPr>
          <w:rFonts w:hint="cs"/>
          <w:sz w:val="24"/>
          <w:szCs w:val="24"/>
          <w:rtl/>
          <w:lang w:bidi="ar-KW"/>
        </w:rPr>
        <w:t xml:space="preserve">من بين جميع المراحل </w:t>
      </w:r>
      <w:r w:rsidR="008E14BB" w:rsidRPr="0005367B">
        <w:rPr>
          <w:sz w:val="24"/>
          <w:szCs w:val="24"/>
          <w:rtl/>
          <w:lang w:bidi="ar-KW"/>
        </w:rPr>
        <w:t>–</w:t>
      </w:r>
      <w:r w:rsidR="008E14BB" w:rsidRPr="0005367B">
        <w:rPr>
          <w:rFonts w:hint="cs"/>
          <w:sz w:val="24"/>
          <w:szCs w:val="24"/>
          <w:rtl/>
          <w:lang w:bidi="ar-KW"/>
        </w:rPr>
        <w:t xml:space="preserve"> كما هو موضح بالشكل (20) </w:t>
      </w:r>
      <w:r w:rsidR="008E14BB" w:rsidRPr="0005367B">
        <w:rPr>
          <w:sz w:val="24"/>
          <w:szCs w:val="24"/>
          <w:rtl/>
          <w:lang w:bidi="ar-KW"/>
        </w:rPr>
        <w:t>–</w:t>
      </w:r>
      <w:r w:rsidR="008E14BB" w:rsidRPr="0005367B">
        <w:rPr>
          <w:rFonts w:hint="cs"/>
          <w:sz w:val="24"/>
          <w:szCs w:val="24"/>
          <w:rtl/>
          <w:lang w:bidi="ar-KW"/>
        </w:rPr>
        <w:t xml:space="preserve"> يبدوا جلياً أن مرحلة "الترحيل" هي أكثر المراحل التي تستغرق وقتاً من الحجاج حيث تمثل وحدها 72% من الوقت الكلي الذي يستغرقه الحاج منذ بدء إجراءات الوصول وحتى مغادرة المطار تليها في ذلك مرحلة المؤسسات والتي تمثل 12% من الوقت الكلي لإنهاء الإجراءات للحجاج داخل وخارج المطار.</w:t>
      </w:r>
    </w:p>
    <w:p w:rsidR="008E14BB" w:rsidRPr="0005367B" w:rsidRDefault="008E14BB" w:rsidP="0005367B">
      <w:pPr>
        <w:spacing w:after="0" w:line="240" w:lineRule="auto"/>
        <w:jc w:val="both"/>
        <w:rPr>
          <w:sz w:val="24"/>
          <w:szCs w:val="24"/>
          <w:rtl/>
          <w:lang w:bidi="ar-KW"/>
        </w:rPr>
      </w:pPr>
    </w:p>
    <w:p w:rsidR="008E14BB" w:rsidRDefault="001C1709" w:rsidP="0005367B">
      <w:pPr>
        <w:keepNext/>
        <w:spacing w:after="0" w:line="240" w:lineRule="auto"/>
        <w:jc w:val="center"/>
      </w:pPr>
      <w:r w:rsidRPr="001C1709">
        <w:rPr>
          <w:rFonts w:cs="Arial"/>
          <w:noProof/>
          <w:rtl/>
        </w:rPr>
        <w:drawing>
          <wp:inline distT="0" distB="0" distL="0" distR="0" wp14:anchorId="7CD102E0" wp14:editId="79685158">
            <wp:extent cx="4729253" cy="1694843"/>
            <wp:effectExtent l="114300" t="95250" r="90805" b="76835"/>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1709" w:rsidRPr="008E14BB" w:rsidRDefault="008E14BB" w:rsidP="00A333B4">
      <w:pPr>
        <w:pStyle w:val="Caption"/>
        <w:spacing w:before="120" w:after="0"/>
        <w:jc w:val="center"/>
        <w:rPr>
          <w:color w:val="000000" w:themeColor="text1"/>
          <w:rtl/>
          <w:lang w:bidi="ar-KW"/>
        </w:rPr>
      </w:pPr>
      <w:bookmarkStart w:id="34" w:name="_Toc342680300"/>
      <w:r w:rsidRPr="008E14BB">
        <w:rPr>
          <w:rFonts w:hint="cs"/>
          <w:color w:val="000000" w:themeColor="text1"/>
          <w:rtl/>
        </w:rPr>
        <w:t>شكل</w:t>
      </w:r>
      <w:r w:rsidRPr="008E14BB">
        <w:rPr>
          <w:color w:val="000000" w:themeColor="text1"/>
          <w:rtl/>
        </w:rPr>
        <w:t xml:space="preserve"> </w:t>
      </w:r>
      <w:r w:rsidR="00C23B6F" w:rsidRPr="008E14BB">
        <w:rPr>
          <w:color w:val="000000" w:themeColor="text1"/>
          <w:rtl/>
        </w:rPr>
        <w:fldChar w:fldCharType="begin"/>
      </w:r>
      <w:r w:rsidRPr="008E14BB">
        <w:rPr>
          <w:color w:val="000000" w:themeColor="text1"/>
          <w:rtl/>
        </w:rPr>
        <w:instrText xml:space="preserve"> </w:instrText>
      </w:r>
      <w:r w:rsidRPr="008E14BB">
        <w:rPr>
          <w:color w:val="000000" w:themeColor="text1"/>
        </w:rPr>
        <w:instrText>SEQ</w:instrText>
      </w:r>
      <w:r w:rsidRPr="008E14BB">
        <w:rPr>
          <w:color w:val="000000" w:themeColor="text1"/>
          <w:rtl/>
        </w:rPr>
        <w:instrText xml:space="preserve"> شكل \* </w:instrText>
      </w:r>
      <w:r w:rsidRPr="008E14BB">
        <w:rPr>
          <w:color w:val="000000" w:themeColor="text1"/>
        </w:rPr>
        <w:instrText>ARABIC</w:instrText>
      </w:r>
      <w:r w:rsidRPr="008E14BB">
        <w:rPr>
          <w:color w:val="000000" w:themeColor="text1"/>
          <w:rtl/>
        </w:rPr>
        <w:instrText xml:space="preserve"> </w:instrText>
      </w:r>
      <w:r w:rsidR="00C23B6F" w:rsidRPr="008E14BB">
        <w:rPr>
          <w:color w:val="000000" w:themeColor="text1"/>
          <w:rtl/>
        </w:rPr>
        <w:fldChar w:fldCharType="separate"/>
      </w:r>
      <w:r w:rsidR="005A6000">
        <w:rPr>
          <w:noProof/>
          <w:color w:val="000000" w:themeColor="text1"/>
          <w:rtl/>
        </w:rPr>
        <w:t>1</w:t>
      </w:r>
      <w:r w:rsidR="00C23B6F" w:rsidRPr="008E14BB">
        <w:rPr>
          <w:color w:val="000000" w:themeColor="text1"/>
          <w:rtl/>
        </w:rPr>
        <w:fldChar w:fldCharType="end"/>
      </w:r>
      <w:r w:rsidR="00A333B4">
        <w:rPr>
          <w:rFonts w:hint="cs"/>
          <w:noProof/>
          <w:color w:val="000000" w:themeColor="text1"/>
          <w:rtl/>
        </w:rPr>
        <w:t>1</w:t>
      </w:r>
      <w:r w:rsidRPr="008E14BB">
        <w:rPr>
          <w:rFonts w:hint="cs"/>
          <w:noProof/>
          <w:color w:val="000000" w:themeColor="text1"/>
          <w:rtl/>
        </w:rPr>
        <w:t>:الزمن الفردي والزمن التراكمي لمراحل الإجراءات داخل وخارج المطار</w:t>
      </w:r>
      <w:bookmarkEnd w:id="34"/>
    </w:p>
    <w:p w:rsidR="001C1709" w:rsidRDefault="001C1709" w:rsidP="0005367B">
      <w:pPr>
        <w:spacing w:after="0" w:line="240" w:lineRule="auto"/>
        <w:rPr>
          <w:rtl/>
          <w:lang w:bidi="ar-KW"/>
        </w:rPr>
      </w:pPr>
    </w:p>
    <w:p w:rsidR="008E14BB" w:rsidRDefault="008E14BB" w:rsidP="0005367B">
      <w:pPr>
        <w:spacing w:after="0" w:line="240" w:lineRule="auto"/>
        <w:rPr>
          <w:rtl/>
          <w:lang w:bidi="ar-KW"/>
        </w:rPr>
      </w:pPr>
    </w:p>
    <w:p w:rsidR="008E14BB" w:rsidRDefault="008E14BB" w:rsidP="0005367B">
      <w:pPr>
        <w:keepNext/>
        <w:spacing w:after="0" w:line="240" w:lineRule="auto"/>
        <w:jc w:val="center"/>
      </w:pPr>
      <w:r w:rsidRPr="008E14BB">
        <w:rPr>
          <w:rFonts w:cs="Arial"/>
          <w:noProof/>
          <w:rtl/>
        </w:rPr>
        <w:lastRenderedPageBreak/>
        <w:drawing>
          <wp:inline distT="0" distB="0" distL="0" distR="0" wp14:anchorId="3205947B" wp14:editId="1B1E01BC">
            <wp:extent cx="3465402" cy="1753086"/>
            <wp:effectExtent l="114300" t="95250" r="97155" b="7620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14BB" w:rsidRPr="008E14BB" w:rsidRDefault="008E14BB" w:rsidP="00A333B4">
      <w:pPr>
        <w:pStyle w:val="Caption"/>
        <w:spacing w:before="120" w:after="0"/>
        <w:jc w:val="center"/>
        <w:rPr>
          <w:color w:val="000000" w:themeColor="text1"/>
          <w:rtl/>
          <w:lang w:bidi="ar-KW"/>
        </w:rPr>
      </w:pPr>
      <w:bookmarkStart w:id="35" w:name="_Toc342680301"/>
      <w:r w:rsidRPr="008E14BB">
        <w:rPr>
          <w:rFonts w:hint="cs"/>
          <w:color w:val="000000" w:themeColor="text1"/>
          <w:rtl/>
        </w:rPr>
        <w:t>شكل</w:t>
      </w:r>
      <w:r w:rsidR="00B87670">
        <w:rPr>
          <w:color w:val="000000" w:themeColor="text1"/>
        </w:rPr>
        <w:t>12</w:t>
      </w:r>
      <w:r w:rsidRPr="008E14BB">
        <w:rPr>
          <w:rFonts w:hint="cs"/>
          <w:noProof/>
          <w:color w:val="000000" w:themeColor="text1"/>
          <w:rtl/>
        </w:rPr>
        <w:t xml:space="preserve">: </w:t>
      </w:r>
      <w:r w:rsidRPr="008E14BB">
        <w:rPr>
          <w:rFonts w:cs="Arial" w:hint="eastAsia"/>
          <w:noProof/>
          <w:color w:val="000000" w:themeColor="text1"/>
          <w:rtl/>
        </w:rPr>
        <w:t>القيم</w:t>
      </w:r>
      <w:r w:rsidRPr="008E14BB">
        <w:rPr>
          <w:rFonts w:cs="Arial"/>
          <w:noProof/>
          <w:color w:val="000000" w:themeColor="text1"/>
          <w:rtl/>
        </w:rPr>
        <w:t xml:space="preserve"> </w:t>
      </w:r>
      <w:r w:rsidRPr="008E14BB">
        <w:rPr>
          <w:rFonts w:cs="Arial" w:hint="eastAsia"/>
          <w:noProof/>
          <w:color w:val="000000" w:themeColor="text1"/>
          <w:rtl/>
        </w:rPr>
        <w:t>النسبية</w:t>
      </w:r>
      <w:r w:rsidRPr="008E14BB">
        <w:rPr>
          <w:rFonts w:cs="Arial"/>
          <w:noProof/>
          <w:color w:val="000000" w:themeColor="text1"/>
          <w:rtl/>
        </w:rPr>
        <w:t xml:space="preserve"> </w:t>
      </w:r>
      <w:r w:rsidRPr="008E14BB">
        <w:rPr>
          <w:rFonts w:cs="Arial" w:hint="eastAsia"/>
          <w:noProof/>
          <w:color w:val="000000" w:themeColor="text1"/>
          <w:rtl/>
        </w:rPr>
        <w:t>لأوقات</w:t>
      </w:r>
      <w:r w:rsidRPr="008E14BB">
        <w:rPr>
          <w:rFonts w:cs="Arial"/>
          <w:noProof/>
          <w:color w:val="000000" w:themeColor="text1"/>
          <w:rtl/>
        </w:rPr>
        <w:t xml:space="preserve"> </w:t>
      </w:r>
      <w:r w:rsidRPr="008E14BB">
        <w:rPr>
          <w:rFonts w:cs="Arial" w:hint="eastAsia"/>
          <w:noProof/>
          <w:color w:val="000000" w:themeColor="text1"/>
          <w:rtl/>
        </w:rPr>
        <w:t>إنهاء</w:t>
      </w:r>
      <w:r w:rsidRPr="008E14BB">
        <w:rPr>
          <w:rFonts w:cs="Arial"/>
          <w:noProof/>
          <w:color w:val="000000" w:themeColor="text1"/>
          <w:rtl/>
        </w:rPr>
        <w:t xml:space="preserve"> </w:t>
      </w:r>
      <w:r w:rsidRPr="008E14BB">
        <w:rPr>
          <w:rFonts w:cs="Arial" w:hint="eastAsia"/>
          <w:noProof/>
          <w:color w:val="000000" w:themeColor="text1"/>
          <w:rtl/>
        </w:rPr>
        <w:t>الإجراءات</w:t>
      </w:r>
      <w:r w:rsidRPr="008E14BB">
        <w:rPr>
          <w:rFonts w:cs="Arial"/>
          <w:noProof/>
          <w:color w:val="000000" w:themeColor="text1"/>
          <w:rtl/>
        </w:rPr>
        <w:t xml:space="preserve"> </w:t>
      </w:r>
      <w:r w:rsidRPr="008E14BB">
        <w:rPr>
          <w:rFonts w:cs="Arial" w:hint="cs"/>
          <w:noProof/>
          <w:color w:val="000000" w:themeColor="text1"/>
          <w:rtl/>
        </w:rPr>
        <w:t>داخل و</w:t>
      </w:r>
      <w:r w:rsidRPr="008E14BB">
        <w:rPr>
          <w:rFonts w:cs="Arial" w:hint="eastAsia"/>
          <w:noProof/>
          <w:color w:val="000000" w:themeColor="text1"/>
          <w:rtl/>
        </w:rPr>
        <w:t>خارج</w:t>
      </w:r>
      <w:r w:rsidRPr="008E14BB">
        <w:rPr>
          <w:rFonts w:cs="Arial"/>
          <w:noProof/>
          <w:color w:val="000000" w:themeColor="text1"/>
          <w:rtl/>
        </w:rPr>
        <w:t xml:space="preserve"> </w:t>
      </w:r>
      <w:r w:rsidRPr="008E14BB">
        <w:rPr>
          <w:rFonts w:cs="Arial" w:hint="eastAsia"/>
          <w:noProof/>
          <w:color w:val="000000" w:themeColor="text1"/>
          <w:rtl/>
        </w:rPr>
        <w:t>المطار</w:t>
      </w:r>
      <w:bookmarkEnd w:id="35"/>
    </w:p>
    <w:p w:rsidR="001C1709" w:rsidRDefault="001C1709" w:rsidP="0005367B">
      <w:pPr>
        <w:spacing w:after="0" w:line="240" w:lineRule="auto"/>
        <w:rPr>
          <w:rtl/>
          <w:lang w:bidi="ar-KW"/>
        </w:rPr>
      </w:pPr>
    </w:p>
    <w:p w:rsidR="00B87670" w:rsidRDefault="00B87670" w:rsidP="0005367B">
      <w:pPr>
        <w:spacing w:after="0" w:line="240" w:lineRule="auto"/>
        <w:rPr>
          <w:rFonts w:asciiTheme="majorBidi" w:hAnsiTheme="majorBidi" w:cstheme="majorBidi"/>
          <w:b/>
          <w:bCs/>
          <w:sz w:val="24"/>
          <w:szCs w:val="24"/>
          <w:lang w:bidi="ar-KW"/>
        </w:rPr>
      </w:pPr>
    </w:p>
    <w:p w:rsidR="006930B3" w:rsidRDefault="00314696" w:rsidP="0005367B">
      <w:pPr>
        <w:spacing w:after="0" w:line="240" w:lineRule="auto"/>
        <w:rPr>
          <w:rFonts w:asciiTheme="majorBidi" w:hAnsiTheme="majorBidi" w:cstheme="majorBidi"/>
          <w:b/>
          <w:bCs/>
          <w:sz w:val="24"/>
          <w:szCs w:val="24"/>
          <w:lang w:bidi="ar-KW"/>
        </w:rPr>
      </w:pPr>
      <w:r w:rsidRPr="00314696">
        <w:rPr>
          <w:rFonts w:asciiTheme="majorBidi" w:hAnsiTheme="majorBidi" w:cstheme="majorBidi"/>
          <w:b/>
          <w:bCs/>
          <w:sz w:val="24"/>
          <w:szCs w:val="24"/>
          <w:rtl/>
          <w:lang w:bidi="ar-KW"/>
        </w:rPr>
        <w:t>التوصيات:</w:t>
      </w:r>
    </w:p>
    <w:p w:rsidR="00B87670" w:rsidRPr="00314696" w:rsidRDefault="00B87670" w:rsidP="0005367B">
      <w:pPr>
        <w:spacing w:after="0" w:line="240" w:lineRule="auto"/>
        <w:rPr>
          <w:rFonts w:asciiTheme="majorBidi" w:hAnsiTheme="majorBidi" w:cstheme="majorBidi"/>
          <w:b/>
          <w:bCs/>
          <w:sz w:val="24"/>
          <w:szCs w:val="24"/>
          <w:rtl/>
          <w:lang w:bidi="ar-KW"/>
        </w:rPr>
      </w:pPr>
    </w:p>
    <w:p w:rsidR="00314696" w:rsidRDefault="00314696" w:rsidP="00314696">
      <w:pPr>
        <w:spacing w:after="0" w:line="240" w:lineRule="auto"/>
        <w:jc w:val="both"/>
        <w:rPr>
          <w:sz w:val="28"/>
          <w:szCs w:val="28"/>
          <w:rtl/>
          <w:lang w:bidi="ar-KW"/>
        </w:rPr>
      </w:pPr>
      <w:r w:rsidRPr="00314696">
        <w:rPr>
          <w:rFonts w:asciiTheme="minorBidi" w:hAnsiTheme="minorBidi"/>
          <w:sz w:val="24"/>
          <w:szCs w:val="24"/>
          <w:rtl/>
          <w:lang w:bidi="ar-KW"/>
        </w:rPr>
        <w:t>من خلال العرض السابق نستطيع أن نخلص إلى بعض التوصيات التي يمكن الأخذ بها من أجل تحسين جودة وخدمة استقبال ضيوف الرحمن بالمطار وتقليل الفترة الزمنية التي يقضونها قبل استقلالهم الحافلات، ويمكن تقسيم هذه التوصيات إلى قسمين كما يلى:</w:t>
      </w:r>
    </w:p>
    <w:p w:rsidR="00314696" w:rsidRPr="00B87670" w:rsidRDefault="00314696" w:rsidP="00314696">
      <w:pPr>
        <w:pStyle w:val="Heading3"/>
        <w:rPr>
          <w:color w:val="auto"/>
          <w:szCs w:val="28"/>
          <w:rtl/>
        </w:rPr>
      </w:pPr>
      <w:bookmarkStart w:id="36" w:name="_Toc342679146"/>
      <w:r w:rsidRPr="00B87670">
        <w:rPr>
          <w:rFonts w:hint="cs"/>
          <w:color w:val="auto"/>
          <w:szCs w:val="28"/>
          <w:rtl/>
        </w:rPr>
        <w:t>1</w:t>
      </w:r>
      <w:r w:rsidRPr="00B87670">
        <w:rPr>
          <w:rFonts w:hint="cs"/>
          <w:color w:val="auto"/>
          <w:sz w:val="24"/>
          <w:szCs w:val="24"/>
          <w:rtl/>
        </w:rPr>
        <w:t>. توصيات في الأجل القصــــير</w:t>
      </w:r>
      <w:bookmarkEnd w:id="36"/>
    </w:p>
    <w:p w:rsidR="00314696" w:rsidRPr="00314696" w:rsidRDefault="00314696" w:rsidP="00314696">
      <w:pPr>
        <w:pStyle w:val="ListParagraph"/>
        <w:numPr>
          <w:ilvl w:val="0"/>
          <w:numId w:val="24"/>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زيادة عدد الحافلات المخصصة لنقل الحجاج إلى وجهتهم.</w:t>
      </w:r>
    </w:p>
    <w:p w:rsidR="00314696" w:rsidRPr="00314696" w:rsidRDefault="00314696" w:rsidP="00314696">
      <w:pPr>
        <w:pStyle w:val="ListParagraph"/>
        <w:numPr>
          <w:ilvl w:val="0"/>
          <w:numId w:val="24"/>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التنسيق بين الهيئة العليا للنقل ومندوبي بعثات الحج.</w:t>
      </w:r>
    </w:p>
    <w:p w:rsidR="00314696" w:rsidRPr="00314696" w:rsidRDefault="00314696" w:rsidP="00314696">
      <w:pPr>
        <w:pStyle w:val="ListParagraph"/>
        <w:numPr>
          <w:ilvl w:val="0"/>
          <w:numId w:val="24"/>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تبسيط الإجراءات ودمج المراحل التي يمر بها الحاج في منطقة البلازا في مرحلة واحدة يتم من خلالها التأكد من دفع رسوم النقل وتوزيع الحجاج إلى الحافلات مباشرة.</w:t>
      </w:r>
    </w:p>
    <w:p w:rsidR="00314696" w:rsidRPr="00314696" w:rsidRDefault="00314696" w:rsidP="00314696">
      <w:pPr>
        <w:pStyle w:val="ListParagraph"/>
        <w:numPr>
          <w:ilvl w:val="0"/>
          <w:numId w:val="24"/>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تدريب العاملين في المطار من خلال دورات وورش عمل لرفع كفاءاتهم وسرعة إنجاز الإجراءات.</w:t>
      </w:r>
    </w:p>
    <w:p w:rsidR="00314696" w:rsidRDefault="00314696" w:rsidP="00314696">
      <w:pPr>
        <w:pStyle w:val="ListParagraph"/>
        <w:numPr>
          <w:ilvl w:val="0"/>
          <w:numId w:val="24"/>
        </w:numPr>
        <w:bidi/>
        <w:spacing w:after="0" w:line="240" w:lineRule="auto"/>
        <w:ind w:left="849" w:hanging="425"/>
        <w:jc w:val="both"/>
        <w:rPr>
          <w:rFonts w:eastAsiaTheme="minorHAnsi"/>
          <w:sz w:val="28"/>
          <w:szCs w:val="28"/>
          <w:lang w:bidi="ar-KW"/>
        </w:rPr>
      </w:pPr>
      <w:r w:rsidRPr="00314696">
        <w:rPr>
          <w:rFonts w:eastAsiaTheme="minorHAnsi" w:hint="cs"/>
          <w:sz w:val="24"/>
          <w:szCs w:val="24"/>
          <w:rtl/>
          <w:lang w:bidi="ar-KW"/>
        </w:rPr>
        <w:t>التأكد من توافر المرافق وجاهزيتها لراحة الحجاج في منطقة البلازا وذلك لطول زمن الانتظار في هذه المنطقة</w:t>
      </w:r>
      <w:r>
        <w:rPr>
          <w:rFonts w:eastAsiaTheme="minorHAnsi" w:hint="cs"/>
          <w:sz w:val="28"/>
          <w:szCs w:val="28"/>
          <w:rtl/>
          <w:lang w:bidi="ar-KW"/>
        </w:rPr>
        <w:t xml:space="preserve">. </w:t>
      </w:r>
    </w:p>
    <w:p w:rsidR="00314696" w:rsidRPr="00B87670" w:rsidRDefault="00314696" w:rsidP="00314696">
      <w:pPr>
        <w:pStyle w:val="Heading3"/>
        <w:rPr>
          <w:color w:val="auto"/>
          <w:sz w:val="24"/>
          <w:szCs w:val="24"/>
          <w:rtl/>
        </w:rPr>
      </w:pPr>
      <w:bookmarkStart w:id="37" w:name="_Toc342679147"/>
      <w:r w:rsidRPr="00B87670">
        <w:rPr>
          <w:rFonts w:hint="cs"/>
          <w:color w:val="auto"/>
          <w:szCs w:val="28"/>
          <w:rtl/>
        </w:rPr>
        <w:t>2</w:t>
      </w:r>
      <w:r w:rsidRPr="00B87670">
        <w:rPr>
          <w:rFonts w:hint="cs"/>
          <w:color w:val="auto"/>
          <w:sz w:val="24"/>
          <w:szCs w:val="24"/>
          <w:rtl/>
        </w:rPr>
        <w:t>. توصيات في الأجل الطــــويل</w:t>
      </w:r>
      <w:bookmarkEnd w:id="37"/>
    </w:p>
    <w:p w:rsidR="00314696" w:rsidRPr="00314696" w:rsidRDefault="00314696" w:rsidP="00314696">
      <w:pPr>
        <w:pStyle w:val="ListParagraph"/>
        <w:numPr>
          <w:ilvl w:val="0"/>
          <w:numId w:val="25"/>
        </w:numPr>
        <w:bidi/>
        <w:spacing w:after="0" w:line="240" w:lineRule="auto"/>
        <w:ind w:left="849" w:hanging="425"/>
        <w:jc w:val="both"/>
        <w:rPr>
          <w:rFonts w:eastAsiaTheme="minorHAnsi"/>
          <w:sz w:val="24"/>
          <w:szCs w:val="24"/>
          <w:rtl/>
          <w:lang w:bidi="ar-KW"/>
        </w:rPr>
      </w:pPr>
      <w:r w:rsidRPr="00314696">
        <w:rPr>
          <w:rFonts w:eastAsiaTheme="minorHAnsi" w:hint="cs"/>
          <w:sz w:val="24"/>
          <w:szCs w:val="24"/>
          <w:rtl/>
          <w:lang w:bidi="ar-KW"/>
        </w:rPr>
        <w:t>تعديل النظام المعمول به للحصول على تأشيرة الحج كما هو معمول به في الحصول على تأشيرة العمرة.</w:t>
      </w:r>
    </w:p>
    <w:p w:rsidR="00314696" w:rsidRPr="00314696" w:rsidRDefault="00314696" w:rsidP="00314696">
      <w:pPr>
        <w:pStyle w:val="ListParagraph"/>
        <w:numPr>
          <w:ilvl w:val="0"/>
          <w:numId w:val="25"/>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 xml:space="preserve"> الإسراع في تنفيذ مشروع قطار الحرمين لربط المطار بمكة المكرمة والمدينة المنورة.</w:t>
      </w:r>
    </w:p>
    <w:p w:rsidR="00314696" w:rsidRPr="00314696" w:rsidRDefault="00314696" w:rsidP="00314696">
      <w:pPr>
        <w:pStyle w:val="ListParagraph"/>
        <w:numPr>
          <w:ilvl w:val="0"/>
          <w:numId w:val="25"/>
        </w:numPr>
        <w:bidi/>
        <w:spacing w:after="0" w:line="240" w:lineRule="auto"/>
        <w:ind w:left="849" w:hanging="425"/>
        <w:jc w:val="both"/>
        <w:rPr>
          <w:rFonts w:eastAsiaTheme="minorHAnsi"/>
          <w:sz w:val="24"/>
          <w:szCs w:val="24"/>
          <w:lang w:bidi="ar-KW"/>
        </w:rPr>
      </w:pPr>
      <w:r w:rsidRPr="00314696">
        <w:rPr>
          <w:rFonts w:eastAsiaTheme="minorHAnsi" w:hint="cs"/>
          <w:sz w:val="24"/>
          <w:szCs w:val="24"/>
          <w:rtl/>
          <w:lang w:bidi="ar-KW"/>
        </w:rPr>
        <w:t>استصدار بطاقة انتقال تمكن الحاج من استقلال قطارى الحرمين والمشاعر المقدسة خلال فترة اقامته بالمملكة، على أن يتم تضمين هذه المصروفات إلى رسوم تأشيرة الحج.</w:t>
      </w:r>
    </w:p>
    <w:p w:rsidR="00314696" w:rsidRPr="00314696" w:rsidRDefault="00314696" w:rsidP="00314696">
      <w:pPr>
        <w:pStyle w:val="ListParagraph"/>
        <w:numPr>
          <w:ilvl w:val="0"/>
          <w:numId w:val="25"/>
        </w:numPr>
        <w:bidi/>
        <w:spacing w:after="0" w:line="240" w:lineRule="auto"/>
        <w:ind w:left="849" w:hanging="425"/>
        <w:jc w:val="both"/>
        <w:rPr>
          <w:rFonts w:eastAsiaTheme="minorHAnsi"/>
          <w:sz w:val="24"/>
          <w:szCs w:val="24"/>
          <w:rtl/>
          <w:lang w:bidi="ar-KW"/>
        </w:rPr>
      </w:pPr>
      <w:r w:rsidRPr="00314696">
        <w:rPr>
          <w:rFonts w:eastAsiaTheme="minorHAnsi" w:hint="cs"/>
          <w:sz w:val="24"/>
          <w:szCs w:val="24"/>
          <w:rtl/>
          <w:lang w:bidi="ar-KW"/>
        </w:rPr>
        <w:t xml:space="preserve">الإسراع بتنفيذ مشروع المسار الإلكتروني؛ </w:t>
      </w:r>
      <w:r w:rsidRPr="00314696">
        <w:rPr>
          <w:rFonts w:asciiTheme="majorBidi" w:eastAsia="Times New Roman" w:hAnsiTheme="majorBidi" w:cstheme="majorBidi" w:hint="cs"/>
          <w:color w:val="333333"/>
          <w:sz w:val="24"/>
          <w:szCs w:val="24"/>
          <w:rtl/>
        </w:rPr>
        <w:t>والذي من شأنه ت</w:t>
      </w:r>
      <w:r w:rsidRPr="00314696">
        <w:rPr>
          <w:rFonts w:asciiTheme="majorBidi" w:eastAsia="Times New Roman" w:hAnsiTheme="majorBidi" w:cstheme="majorBidi"/>
          <w:color w:val="333333"/>
          <w:sz w:val="24"/>
          <w:szCs w:val="24"/>
          <w:rtl/>
        </w:rPr>
        <w:t xml:space="preserve">حقيق التكامل والترابط بين الجهات المعنية لتطبيق المسار، وأن تكون جميع تعاملاتهم إلكترونية، كما يربط منح تأشيرات الحج لكل حاج باستكمال جميع الإجراءات الخاصة </w:t>
      </w:r>
      <w:r w:rsidRPr="00314696">
        <w:rPr>
          <w:rFonts w:asciiTheme="majorBidi" w:eastAsia="Times New Roman" w:hAnsiTheme="majorBidi" w:cstheme="majorBidi" w:hint="cs"/>
          <w:color w:val="333333"/>
          <w:sz w:val="24"/>
          <w:szCs w:val="24"/>
          <w:rtl/>
        </w:rPr>
        <w:t>به-شاملة</w:t>
      </w:r>
      <w:r w:rsidRPr="00314696">
        <w:rPr>
          <w:rFonts w:asciiTheme="majorBidi" w:eastAsia="Times New Roman" w:hAnsiTheme="majorBidi" w:cstheme="majorBidi"/>
          <w:color w:val="333333"/>
          <w:sz w:val="24"/>
          <w:szCs w:val="24"/>
          <w:rtl/>
        </w:rPr>
        <w:t xml:space="preserve"> معلومات </w:t>
      </w:r>
      <w:r w:rsidRPr="00314696">
        <w:rPr>
          <w:rFonts w:asciiTheme="majorBidi" w:eastAsia="Times New Roman" w:hAnsiTheme="majorBidi" w:cstheme="majorBidi" w:hint="cs"/>
          <w:color w:val="333333"/>
          <w:sz w:val="24"/>
          <w:szCs w:val="24"/>
          <w:rtl/>
        </w:rPr>
        <w:t>البصمة</w:t>
      </w:r>
      <w:r w:rsidRPr="00314696">
        <w:rPr>
          <w:rFonts w:eastAsiaTheme="minorHAnsi" w:hint="cs"/>
          <w:sz w:val="24"/>
          <w:szCs w:val="24"/>
          <w:rtl/>
          <w:lang w:bidi="ar-KW"/>
        </w:rPr>
        <w:t>-</w:t>
      </w:r>
      <w:r w:rsidRPr="00314696">
        <w:rPr>
          <w:rFonts w:asciiTheme="majorBidi" w:eastAsia="Times New Roman" w:hAnsiTheme="majorBidi" w:cstheme="majorBidi" w:hint="cs"/>
          <w:color w:val="333333"/>
          <w:sz w:val="24"/>
          <w:szCs w:val="24"/>
          <w:rtl/>
        </w:rPr>
        <w:t>التي</w:t>
      </w:r>
      <w:r w:rsidRPr="00314696">
        <w:rPr>
          <w:rFonts w:asciiTheme="majorBidi" w:eastAsia="Times New Roman" w:hAnsiTheme="majorBidi" w:cstheme="majorBidi"/>
          <w:color w:val="333333"/>
          <w:sz w:val="24"/>
          <w:szCs w:val="24"/>
          <w:rtl/>
        </w:rPr>
        <w:t xml:space="preserve"> تتم حاليا في منافذ الدخول في المملكة على أن تنفذ تلك الإجراءات في بلد الحاج قبل قدومه إلى المملكة.</w:t>
      </w:r>
    </w:p>
    <w:p w:rsidR="00314696" w:rsidRPr="00314696" w:rsidRDefault="00314696" w:rsidP="00314696">
      <w:pPr>
        <w:spacing w:after="0" w:line="240" w:lineRule="auto"/>
        <w:jc w:val="both"/>
        <w:rPr>
          <w:sz w:val="24"/>
          <w:szCs w:val="24"/>
          <w:rtl/>
          <w:lang w:bidi="ar-KW"/>
        </w:rPr>
      </w:pPr>
    </w:p>
    <w:p w:rsidR="00314696" w:rsidRPr="00314696" w:rsidRDefault="00314696" w:rsidP="00314696">
      <w:pPr>
        <w:spacing w:after="0" w:line="240" w:lineRule="auto"/>
        <w:jc w:val="both"/>
        <w:rPr>
          <w:sz w:val="24"/>
          <w:szCs w:val="24"/>
          <w:rtl/>
          <w:lang w:bidi="ar-KW"/>
        </w:rPr>
      </w:pPr>
    </w:p>
    <w:p w:rsidR="00314696" w:rsidRPr="00314696" w:rsidRDefault="00314696" w:rsidP="00314696">
      <w:pPr>
        <w:spacing w:after="0" w:line="240" w:lineRule="auto"/>
        <w:jc w:val="both"/>
        <w:rPr>
          <w:sz w:val="24"/>
          <w:szCs w:val="24"/>
          <w:rtl/>
          <w:lang w:bidi="ar-KW"/>
        </w:rPr>
      </w:pPr>
    </w:p>
    <w:p w:rsidR="00314696" w:rsidRPr="00314696" w:rsidRDefault="00314696" w:rsidP="00314696">
      <w:pPr>
        <w:spacing w:after="0" w:line="240" w:lineRule="auto"/>
        <w:jc w:val="both"/>
        <w:rPr>
          <w:sz w:val="24"/>
          <w:szCs w:val="24"/>
          <w:rtl/>
          <w:lang w:bidi="ar-KW"/>
        </w:rPr>
      </w:pPr>
    </w:p>
    <w:p w:rsidR="00314696" w:rsidRDefault="00314696" w:rsidP="00314696">
      <w:pPr>
        <w:spacing w:after="0" w:line="240" w:lineRule="auto"/>
        <w:jc w:val="both"/>
        <w:rPr>
          <w:sz w:val="28"/>
          <w:szCs w:val="28"/>
          <w:rtl/>
          <w:lang w:bidi="ar-KW"/>
        </w:rPr>
      </w:pPr>
      <w:r w:rsidRPr="00314696">
        <w:rPr>
          <w:rFonts w:hint="cs"/>
          <w:sz w:val="24"/>
          <w:szCs w:val="24"/>
          <w:rtl/>
          <w:lang w:bidi="ar-KW"/>
        </w:rPr>
        <w:t xml:space="preserve">ختاماً نود أن نشير مرة أخرى أن مطار الملك عبد العزيز قد استقبل هذا العام ما يفوق المليون الحاج ومن المتوقع أن يستقبل مثل ذلك في السنوات القادمه بإذن الله. وعليه فإن الأخذ بهذه التوصيات يمثل إضافة كبيرة في خدمة حجاج بيت الله الحرام الذين ينتظرون أكثر من عشرة ساعات لإنهاء إجرءاتهم خارج المطار. يكفي فقط أن نشير أن كل ساعة نوفرها من هذا الوقت تعني 41,667 يوم إذا ما أخذنا المليون حاج (مليون ساعة) مجتمعين. أي أن </w:t>
      </w:r>
      <w:r w:rsidRPr="00314696">
        <w:rPr>
          <w:rFonts w:hint="cs"/>
          <w:b/>
          <w:bCs/>
          <w:sz w:val="24"/>
          <w:szCs w:val="24"/>
          <w:rtl/>
          <w:lang w:bidi="ar-KW"/>
        </w:rPr>
        <w:t>كل ساعة نوفرها من هذا الوقت تعني في مجملها توفير 114 سنة كاملة من العناء عن ضيوف الرحمن وحجاج بيت الله الحرام</w:t>
      </w:r>
      <w:r w:rsidRPr="00314696">
        <w:rPr>
          <w:rFonts w:hint="cs"/>
          <w:sz w:val="24"/>
          <w:szCs w:val="24"/>
          <w:rtl/>
          <w:lang w:bidi="ar-KW"/>
        </w:rPr>
        <w:t>!</w:t>
      </w:r>
    </w:p>
    <w:p w:rsidR="00314696" w:rsidRDefault="00314696" w:rsidP="0005367B">
      <w:pPr>
        <w:spacing w:after="0" w:line="240" w:lineRule="auto"/>
        <w:rPr>
          <w:rtl/>
          <w:lang w:bidi="ar-KW"/>
        </w:rPr>
      </w:pPr>
    </w:p>
    <w:p w:rsidR="00314696" w:rsidRDefault="00314696" w:rsidP="0005367B">
      <w:pPr>
        <w:spacing w:after="0" w:line="240" w:lineRule="auto"/>
        <w:rPr>
          <w:rtl/>
          <w:lang w:bidi="ar-KW"/>
        </w:rPr>
      </w:pPr>
    </w:p>
    <w:p w:rsidR="001C1709" w:rsidRDefault="006930B3" w:rsidP="0005367B">
      <w:pPr>
        <w:spacing w:after="0" w:line="240" w:lineRule="auto"/>
        <w:rPr>
          <w:rtl/>
        </w:rPr>
      </w:pPr>
      <w:r>
        <w:rPr>
          <w:rFonts w:hint="cs"/>
          <w:rtl/>
        </w:rPr>
        <w:t>المراجع:</w:t>
      </w:r>
    </w:p>
    <w:p w:rsidR="006930B3" w:rsidRDefault="006930B3" w:rsidP="0005367B">
      <w:pPr>
        <w:spacing w:after="0" w:line="240" w:lineRule="auto"/>
        <w:rPr>
          <w:rtl/>
        </w:rPr>
      </w:pPr>
    </w:p>
    <w:p w:rsidR="006930B3" w:rsidRPr="006930B3" w:rsidRDefault="006930B3" w:rsidP="006930B3">
      <w:pPr>
        <w:pStyle w:val="ListParagraph"/>
        <w:numPr>
          <w:ilvl w:val="0"/>
          <w:numId w:val="30"/>
        </w:numPr>
        <w:bidi/>
        <w:spacing w:after="0" w:line="240" w:lineRule="auto"/>
      </w:pPr>
      <w:r>
        <w:rPr>
          <w:rFonts w:hint="cs"/>
          <w:rtl/>
        </w:rPr>
        <w:t>فاضل عثمان، عدنان شفي، عصام خان، باسم ظفر، جمال الكحلوت</w:t>
      </w:r>
      <w:r w:rsidR="002F1283">
        <w:rPr>
          <w:rFonts w:hint="cs"/>
          <w:rtl/>
        </w:rPr>
        <w:t xml:space="preserve"> </w:t>
      </w:r>
      <w:r>
        <w:rPr>
          <w:rFonts w:hint="cs"/>
          <w:rtl/>
        </w:rPr>
        <w:t xml:space="preserve">(1429): دراسة وتقييم إجراءات قدوم ومغادرة الحجاج بمطار الملك عبد العزيز الدولي في موسم حج عام 1428 </w:t>
      </w:r>
      <w:r w:rsidRPr="006930B3">
        <w:rPr>
          <w:rFonts w:ascii="Microsoft Uighur" w:hAnsi="Microsoft Uighur" w:cs="Microsoft Uighur"/>
          <w:sz w:val="32"/>
          <w:szCs w:val="32"/>
          <w:rtl/>
        </w:rPr>
        <w:t>ه</w:t>
      </w:r>
      <w:r>
        <w:rPr>
          <w:rFonts w:ascii="Microsoft Uighur" w:hAnsi="Microsoft Uighur" w:cs="Microsoft Uighur" w:hint="cs"/>
          <w:sz w:val="32"/>
          <w:szCs w:val="32"/>
          <w:rtl/>
        </w:rPr>
        <w:t>.</w:t>
      </w:r>
    </w:p>
    <w:p w:rsidR="006930B3" w:rsidRDefault="006930B3" w:rsidP="006930B3">
      <w:pPr>
        <w:pStyle w:val="ListParagraph"/>
        <w:numPr>
          <w:ilvl w:val="0"/>
          <w:numId w:val="30"/>
        </w:numPr>
        <w:bidi/>
        <w:spacing w:after="0" w:line="240" w:lineRule="auto"/>
      </w:pPr>
      <w:r>
        <w:rPr>
          <w:rFonts w:hint="cs"/>
          <w:rtl/>
        </w:rPr>
        <w:t>ناصر البقمي، عبد القادر عطية، عبد الله عبد الله</w:t>
      </w:r>
      <w:r w:rsidR="002F1283">
        <w:rPr>
          <w:rFonts w:hint="cs"/>
          <w:rtl/>
        </w:rPr>
        <w:t xml:space="preserve"> </w:t>
      </w:r>
      <w:r>
        <w:rPr>
          <w:rFonts w:hint="cs"/>
          <w:rtl/>
        </w:rPr>
        <w:t>(1422):دراسة تحليلية للمراحل الإجرائية التي يمر بها الحاج.</w:t>
      </w:r>
    </w:p>
    <w:p w:rsidR="006930B3" w:rsidRDefault="006930B3" w:rsidP="006930B3">
      <w:pPr>
        <w:pStyle w:val="ListParagraph"/>
        <w:numPr>
          <w:ilvl w:val="0"/>
          <w:numId w:val="30"/>
        </w:numPr>
        <w:bidi/>
        <w:spacing w:after="0" w:line="240" w:lineRule="auto"/>
      </w:pPr>
      <w:r>
        <w:rPr>
          <w:rFonts w:hint="cs"/>
          <w:rtl/>
        </w:rPr>
        <w:t>سمير شعراوي، محمد إسماعيل(2005): مبادئ الإحصاء.</w:t>
      </w:r>
    </w:p>
    <w:p w:rsidR="006930B3" w:rsidRPr="001657E7" w:rsidRDefault="006930B3" w:rsidP="006930B3">
      <w:pPr>
        <w:pStyle w:val="ListParagraph"/>
        <w:numPr>
          <w:ilvl w:val="0"/>
          <w:numId w:val="30"/>
        </w:numPr>
        <w:bidi/>
        <w:spacing w:after="0" w:line="240" w:lineRule="auto"/>
      </w:pPr>
      <w:r w:rsidRPr="006930B3">
        <w:t xml:space="preserve">J. </w:t>
      </w:r>
      <w:proofErr w:type="spellStart"/>
      <w:r w:rsidRPr="006930B3">
        <w:t>Walkenbach</w:t>
      </w:r>
      <w:proofErr w:type="spellEnd"/>
      <w:r w:rsidRPr="006930B3">
        <w:t xml:space="preserve">, Excel 2010 Bible, </w:t>
      </w:r>
      <w:proofErr w:type="spellStart"/>
      <w:r w:rsidRPr="006930B3">
        <w:t>wiley</w:t>
      </w:r>
      <w:proofErr w:type="spellEnd"/>
      <w:r w:rsidRPr="006930B3">
        <w:t xml:space="preserve"> </w:t>
      </w:r>
      <w:r w:rsidR="001657E7">
        <w:t>(</w:t>
      </w:r>
      <w:r w:rsidRPr="006930B3">
        <w:t>2010</w:t>
      </w:r>
      <w:r w:rsidR="001657E7">
        <w:t>).</w:t>
      </w:r>
    </w:p>
    <w:p w:rsidR="001657E7" w:rsidRDefault="001657E7" w:rsidP="001657E7">
      <w:pPr>
        <w:pStyle w:val="ListParagraph"/>
        <w:numPr>
          <w:ilvl w:val="0"/>
          <w:numId w:val="30"/>
        </w:numPr>
        <w:bidi/>
        <w:spacing w:after="0" w:line="240" w:lineRule="auto"/>
        <w:rPr>
          <w:rtl/>
        </w:rPr>
      </w:pPr>
      <w:r w:rsidRPr="001657E7">
        <w:t xml:space="preserve">Meyer, Ruth K. and Krueger, David D., A Minitab Guide to </w:t>
      </w:r>
      <w:proofErr w:type="spellStart"/>
      <w:r w:rsidRPr="001657E7">
        <w:t>Statistics,Prentice</w:t>
      </w:r>
      <w:proofErr w:type="spellEnd"/>
      <w:r w:rsidRPr="001657E7">
        <w:t>-Hall Publishing Inc. 2004, Edition 3</w:t>
      </w:r>
      <w:r w:rsidRPr="001657E7">
        <w:rPr>
          <w:rFonts w:cs="Arial"/>
          <w:rtl/>
        </w:rPr>
        <w:t>.</w:t>
      </w:r>
    </w:p>
    <w:sectPr w:rsidR="001657E7" w:rsidSect="004D177C">
      <w:footerReference w:type="default" r:id="rId22"/>
      <w:pgSz w:w="11906" w:h="16838"/>
      <w:pgMar w:top="450" w:right="1134" w:bottom="450" w:left="1134"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32" w:rsidRDefault="00D81632" w:rsidP="00BE23F7">
      <w:pPr>
        <w:spacing w:after="0" w:line="240" w:lineRule="auto"/>
      </w:pPr>
      <w:r>
        <w:separator/>
      </w:r>
    </w:p>
  </w:endnote>
  <w:endnote w:type="continuationSeparator" w:id="0">
    <w:p w:rsidR="00D81632" w:rsidRDefault="00D81632" w:rsidP="00BE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4117788"/>
      <w:docPartObj>
        <w:docPartGallery w:val="Page Numbers (Bottom of Page)"/>
        <w:docPartUnique/>
      </w:docPartObj>
    </w:sdtPr>
    <w:sdtEndPr/>
    <w:sdtContent>
      <w:p w:rsidR="004D177C" w:rsidRDefault="004D177C">
        <w:pPr>
          <w:pStyle w:val="Footer"/>
          <w:jc w:val="center"/>
        </w:pPr>
        <w:r>
          <w:fldChar w:fldCharType="begin"/>
        </w:r>
        <w:r>
          <w:instrText xml:space="preserve"> PAGE   \* MERGEFORMAT </w:instrText>
        </w:r>
        <w:r>
          <w:fldChar w:fldCharType="separate"/>
        </w:r>
        <w:r w:rsidR="00C15560">
          <w:rPr>
            <w:noProof/>
            <w:rtl/>
          </w:rPr>
          <w:t>1</w:t>
        </w:r>
        <w:r>
          <w:rPr>
            <w:noProof/>
          </w:rPr>
          <w:fldChar w:fldCharType="end"/>
        </w:r>
      </w:p>
    </w:sdtContent>
  </w:sdt>
  <w:p w:rsidR="00676229" w:rsidRDefault="0067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32" w:rsidRDefault="00D81632" w:rsidP="00BE23F7">
      <w:pPr>
        <w:spacing w:after="0" w:line="240" w:lineRule="auto"/>
      </w:pPr>
      <w:r>
        <w:separator/>
      </w:r>
    </w:p>
  </w:footnote>
  <w:footnote w:type="continuationSeparator" w:id="0">
    <w:p w:rsidR="00D81632" w:rsidRDefault="00D81632" w:rsidP="00BE2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C58"/>
    <w:multiLevelType w:val="hybridMultilevel"/>
    <w:tmpl w:val="7B50074C"/>
    <w:lvl w:ilvl="0" w:tplc="04090005">
      <w:start w:val="1"/>
      <w:numFmt w:val="bullet"/>
      <w:lvlText w:val=""/>
      <w:lvlJc w:val="left"/>
      <w:pPr>
        <w:ind w:left="1517" w:hanging="360"/>
      </w:pPr>
      <w:rPr>
        <w:rFonts w:ascii="Wingdings" w:hAnsi="Wingdings"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
    <w:nsid w:val="01356D8B"/>
    <w:multiLevelType w:val="hybridMultilevel"/>
    <w:tmpl w:val="72A0D0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7B735D"/>
    <w:multiLevelType w:val="hybridMultilevel"/>
    <w:tmpl w:val="176842FE"/>
    <w:lvl w:ilvl="0" w:tplc="A0B84DC6">
      <w:start w:val="1"/>
      <w:numFmt w:val="bullet"/>
      <w:lvlText w:val="₋"/>
      <w:lvlJc w:val="left"/>
      <w:pPr>
        <w:tabs>
          <w:tab w:val="num" w:pos="720"/>
        </w:tabs>
        <w:ind w:left="720" w:hanging="360"/>
      </w:pPr>
      <w:rPr>
        <w:rFonts w:ascii="Calibri" w:hAnsi="Calibri" w:hint="default"/>
      </w:rPr>
    </w:lvl>
    <w:lvl w:ilvl="1" w:tplc="2764A644" w:tentative="1">
      <w:start w:val="1"/>
      <w:numFmt w:val="bullet"/>
      <w:lvlText w:val="₋"/>
      <w:lvlJc w:val="left"/>
      <w:pPr>
        <w:tabs>
          <w:tab w:val="num" w:pos="1440"/>
        </w:tabs>
        <w:ind w:left="1440" w:hanging="360"/>
      </w:pPr>
      <w:rPr>
        <w:rFonts w:ascii="Calibri" w:hAnsi="Calibri" w:hint="default"/>
      </w:rPr>
    </w:lvl>
    <w:lvl w:ilvl="2" w:tplc="25A82A0A" w:tentative="1">
      <w:start w:val="1"/>
      <w:numFmt w:val="bullet"/>
      <w:lvlText w:val="₋"/>
      <w:lvlJc w:val="left"/>
      <w:pPr>
        <w:tabs>
          <w:tab w:val="num" w:pos="2160"/>
        </w:tabs>
        <w:ind w:left="2160" w:hanging="360"/>
      </w:pPr>
      <w:rPr>
        <w:rFonts w:ascii="Calibri" w:hAnsi="Calibri" w:hint="default"/>
      </w:rPr>
    </w:lvl>
    <w:lvl w:ilvl="3" w:tplc="35567B86" w:tentative="1">
      <w:start w:val="1"/>
      <w:numFmt w:val="bullet"/>
      <w:lvlText w:val="₋"/>
      <w:lvlJc w:val="left"/>
      <w:pPr>
        <w:tabs>
          <w:tab w:val="num" w:pos="2880"/>
        </w:tabs>
        <w:ind w:left="2880" w:hanging="360"/>
      </w:pPr>
      <w:rPr>
        <w:rFonts w:ascii="Calibri" w:hAnsi="Calibri" w:hint="default"/>
      </w:rPr>
    </w:lvl>
    <w:lvl w:ilvl="4" w:tplc="5B149A70" w:tentative="1">
      <w:start w:val="1"/>
      <w:numFmt w:val="bullet"/>
      <w:lvlText w:val="₋"/>
      <w:lvlJc w:val="left"/>
      <w:pPr>
        <w:tabs>
          <w:tab w:val="num" w:pos="3600"/>
        </w:tabs>
        <w:ind w:left="3600" w:hanging="360"/>
      </w:pPr>
      <w:rPr>
        <w:rFonts w:ascii="Calibri" w:hAnsi="Calibri" w:hint="default"/>
      </w:rPr>
    </w:lvl>
    <w:lvl w:ilvl="5" w:tplc="2AC8ABA8" w:tentative="1">
      <w:start w:val="1"/>
      <w:numFmt w:val="bullet"/>
      <w:lvlText w:val="₋"/>
      <w:lvlJc w:val="left"/>
      <w:pPr>
        <w:tabs>
          <w:tab w:val="num" w:pos="4320"/>
        </w:tabs>
        <w:ind w:left="4320" w:hanging="360"/>
      </w:pPr>
      <w:rPr>
        <w:rFonts w:ascii="Calibri" w:hAnsi="Calibri" w:hint="default"/>
      </w:rPr>
    </w:lvl>
    <w:lvl w:ilvl="6" w:tplc="FCD872F0" w:tentative="1">
      <w:start w:val="1"/>
      <w:numFmt w:val="bullet"/>
      <w:lvlText w:val="₋"/>
      <w:lvlJc w:val="left"/>
      <w:pPr>
        <w:tabs>
          <w:tab w:val="num" w:pos="5040"/>
        </w:tabs>
        <w:ind w:left="5040" w:hanging="360"/>
      </w:pPr>
      <w:rPr>
        <w:rFonts w:ascii="Calibri" w:hAnsi="Calibri" w:hint="default"/>
      </w:rPr>
    </w:lvl>
    <w:lvl w:ilvl="7" w:tplc="CB2E4EF8" w:tentative="1">
      <w:start w:val="1"/>
      <w:numFmt w:val="bullet"/>
      <w:lvlText w:val="₋"/>
      <w:lvlJc w:val="left"/>
      <w:pPr>
        <w:tabs>
          <w:tab w:val="num" w:pos="5760"/>
        </w:tabs>
        <w:ind w:left="5760" w:hanging="360"/>
      </w:pPr>
      <w:rPr>
        <w:rFonts w:ascii="Calibri" w:hAnsi="Calibri" w:hint="default"/>
      </w:rPr>
    </w:lvl>
    <w:lvl w:ilvl="8" w:tplc="E950632E" w:tentative="1">
      <w:start w:val="1"/>
      <w:numFmt w:val="bullet"/>
      <w:lvlText w:val="₋"/>
      <w:lvlJc w:val="left"/>
      <w:pPr>
        <w:tabs>
          <w:tab w:val="num" w:pos="6480"/>
        </w:tabs>
        <w:ind w:left="6480" w:hanging="360"/>
      </w:pPr>
      <w:rPr>
        <w:rFonts w:ascii="Calibri" w:hAnsi="Calibri" w:hint="default"/>
      </w:rPr>
    </w:lvl>
  </w:abstractNum>
  <w:abstractNum w:abstractNumId="3">
    <w:nsid w:val="05D747A3"/>
    <w:multiLevelType w:val="hybridMultilevel"/>
    <w:tmpl w:val="A7363AF8"/>
    <w:lvl w:ilvl="0" w:tplc="4F76C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43992"/>
    <w:multiLevelType w:val="multilevel"/>
    <w:tmpl w:val="89089952"/>
    <w:lvl w:ilvl="0">
      <w:start w:val="1"/>
      <w:numFmt w:val="decimal"/>
      <w:lvlText w:val="%1)"/>
      <w:lvlJc w:val="left"/>
      <w:pPr>
        <w:ind w:left="360" w:hanging="360"/>
      </w:pPr>
      <w:rPr>
        <w:rFonts w:asciiTheme="minorBidi" w:hAnsiTheme="minorBid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1962C9"/>
    <w:multiLevelType w:val="hybridMultilevel"/>
    <w:tmpl w:val="AFD28F74"/>
    <w:lvl w:ilvl="0" w:tplc="FA4E15F8">
      <w:start w:val="1"/>
      <w:numFmt w:val="bullet"/>
      <w:lvlText w:val=""/>
      <w:lvlJc w:val="left"/>
      <w:pPr>
        <w:ind w:left="720" w:hanging="360"/>
      </w:pPr>
      <w:rPr>
        <w:rFonts w:ascii="Symbol" w:hAnsi="Symbol" w:hint="default"/>
        <w:lang w:bidi="ar-K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651B6"/>
    <w:multiLevelType w:val="hybridMultilevel"/>
    <w:tmpl w:val="08C002F6"/>
    <w:lvl w:ilvl="0" w:tplc="FB6E4410">
      <w:start w:val="4"/>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70212"/>
    <w:multiLevelType w:val="hybridMultilevel"/>
    <w:tmpl w:val="D2C8C852"/>
    <w:lvl w:ilvl="0" w:tplc="231C2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152BE"/>
    <w:multiLevelType w:val="hybridMultilevel"/>
    <w:tmpl w:val="19B0F7B0"/>
    <w:lvl w:ilvl="0" w:tplc="D146FF80">
      <w:start w:val="1"/>
      <w:numFmt w:val="bullet"/>
      <w:lvlText w:val="•"/>
      <w:lvlJc w:val="left"/>
      <w:pPr>
        <w:tabs>
          <w:tab w:val="num" w:pos="720"/>
        </w:tabs>
        <w:ind w:left="720" w:hanging="360"/>
      </w:pPr>
      <w:rPr>
        <w:rFonts w:ascii="Arial" w:hAnsi="Arial" w:hint="default"/>
      </w:rPr>
    </w:lvl>
    <w:lvl w:ilvl="1" w:tplc="969EBD4A" w:tentative="1">
      <w:start w:val="1"/>
      <w:numFmt w:val="bullet"/>
      <w:lvlText w:val="•"/>
      <w:lvlJc w:val="left"/>
      <w:pPr>
        <w:tabs>
          <w:tab w:val="num" w:pos="1440"/>
        </w:tabs>
        <w:ind w:left="1440" w:hanging="360"/>
      </w:pPr>
      <w:rPr>
        <w:rFonts w:ascii="Arial" w:hAnsi="Arial" w:hint="default"/>
      </w:rPr>
    </w:lvl>
    <w:lvl w:ilvl="2" w:tplc="4AA037CE" w:tentative="1">
      <w:start w:val="1"/>
      <w:numFmt w:val="bullet"/>
      <w:lvlText w:val="•"/>
      <w:lvlJc w:val="left"/>
      <w:pPr>
        <w:tabs>
          <w:tab w:val="num" w:pos="2160"/>
        </w:tabs>
        <w:ind w:left="2160" w:hanging="360"/>
      </w:pPr>
      <w:rPr>
        <w:rFonts w:ascii="Arial" w:hAnsi="Arial" w:hint="default"/>
      </w:rPr>
    </w:lvl>
    <w:lvl w:ilvl="3" w:tplc="332A5798" w:tentative="1">
      <w:start w:val="1"/>
      <w:numFmt w:val="bullet"/>
      <w:lvlText w:val="•"/>
      <w:lvlJc w:val="left"/>
      <w:pPr>
        <w:tabs>
          <w:tab w:val="num" w:pos="2880"/>
        </w:tabs>
        <w:ind w:left="2880" w:hanging="360"/>
      </w:pPr>
      <w:rPr>
        <w:rFonts w:ascii="Arial" w:hAnsi="Arial" w:hint="default"/>
      </w:rPr>
    </w:lvl>
    <w:lvl w:ilvl="4" w:tplc="F3CC8316" w:tentative="1">
      <w:start w:val="1"/>
      <w:numFmt w:val="bullet"/>
      <w:lvlText w:val="•"/>
      <w:lvlJc w:val="left"/>
      <w:pPr>
        <w:tabs>
          <w:tab w:val="num" w:pos="3600"/>
        </w:tabs>
        <w:ind w:left="3600" w:hanging="360"/>
      </w:pPr>
      <w:rPr>
        <w:rFonts w:ascii="Arial" w:hAnsi="Arial" w:hint="default"/>
      </w:rPr>
    </w:lvl>
    <w:lvl w:ilvl="5" w:tplc="6220D5DA" w:tentative="1">
      <w:start w:val="1"/>
      <w:numFmt w:val="bullet"/>
      <w:lvlText w:val="•"/>
      <w:lvlJc w:val="left"/>
      <w:pPr>
        <w:tabs>
          <w:tab w:val="num" w:pos="4320"/>
        </w:tabs>
        <w:ind w:left="4320" w:hanging="360"/>
      </w:pPr>
      <w:rPr>
        <w:rFonts w:ascii="Arial" w:hAnsi="Arial" w:hint="default"/>
      </w:rPr>
    </w:lvl>
    <w:lvl w:ilvl="6" w:tplc="8B40BAF0" w:tentative="1">
      <w:start w:val="1"/>
      <w:numFmt w:val="bullet"/>
      <w:lvlText w:val="•"/>
      <w:lvlJc w:val="left"/>
      <w:pPr>
        <w:tabs>
          <w:tab w:val="num" w:pos="5040"/>
        </w:tabs>
        <w:ind w:left="5040" w:hanging="360"/>
      </w:pPr>
      <w:rPr>
        <w:rFonts w:ascii="Arial" w:hAnsi="Arial" w:hint="default"/>
      </w:rPr>
    </w:lvl>
    <w:lvl w:ilvl="7" w:tplc="FB36E088" w:tentative="1">
      <w:start w:val="1"/>
      <w:numFmt w:val="bullet"/>
      <w:lvlText w:val="•"/>
      <w:lvlJc w:val="left"/>
      <w:pPr>
        <w:tabs>
          <w:tab w:val="num" w:pos="5760"/>
        </w:tabs>
        <w:ind w:left="5760" w:hanging="360"/>
      </w:pPr>
      <w:rPr>
        <w:rFonts w:ascii="Arial" w:hAnsi="Arial" w:hint="default"/>
      </w:rPr>
    </w:lvl>
    <w:lvl w:ilvl="8" w:tplc="4C8AB0E0" w:tentative="1">
      <w:start w:val="1"/>
      <w:numFmt w:val="bullet"/>
      <w:lvlText w:val="•"/>
      <w:lvlJc w:val="left"/>
      <w:pPr>
        <w:tabs>
          <w:tab w:val="num" w:pos="6480"/>
        </w:tabs>
        <w:ind w:left="6480" w:hanging="360"/>
      </w:pPr>
      <w:rPr>
        <w:rFonts w:ascii="Arial" w:hAnsi="Arial" w:hint="default"/>
      </w:rPr>
    </w:lvl>
  </w:abstractNum>
  <w:abstractNum w:abstractNumId="9">
    <w:nsid w:val="13056A3F"/>
    <w:multiLevelType w:val="hybridMultilevel"/>
    <w:tmpl w:val="B2A02F4A"/>
    <w:lvl w:ilvl="0" w:tplc="05A0320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2A099C"/>
    <w:multiLevelType w:val="hybridMultilevel"/>
    <w:tmpl w:val="11D2F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5025F"/>
    <w:multiLevelType w:val="hybridMultilevel"/>
    <w:tmpl w:val="5FC23388"/>
    <w:lvl w:ilvl="0" w:tplc="70F4A706">
      <w:start w:val="1"/>
      <w:numFmt w:val="bullet"/>
      <w:lvlText w:val="₋"/>
      <w:lvlJc w:val="left"/>
      <w:pPr>
        <w:tabs>
          <w:tab w:val="num" w:pos="720"/>
        </w:tabs>
        <w:ind w:left="720" w:hanging="360"/>
      </w:pPr>
      <w:rPr>
        <w:rFonts w:ascii="Calibri" w:hAnsi="Calibri" w:hint="default"/>
      </w:rPr>
    </w:lvl>
    <w:lvl w:ilvl="1" w:tplc="FEC0B228" w:tentative="1">
      <w:start w:val="1"/>
      <w:numFmt w:val="bullet"/>
      <w:lvlText w:val="₋"/>
      <w:lvlJc w:val="left"/>
      <w:pPr>
        <w:tabs>
          <w:tab w:val="num" w:pos="1440"/>
        </w:tabs>
        <w:ind w:left="1440" w:hanging="360"/>
      </w:pPr>
      <w:rPr>
        <w:rFonts w:ascii="Calibri" w:hAnsi="Calibri" w:hint="default"/>
      </w:rPr>
    </w:lvl>
    <w:lvl w:ilvl="2" w:tplc="2346882A" w:tentative="1">
      <w:start w:val="1"/>
      <w:numFmt w:val="bullet"/>
      <w:lvlText w:val="₋"/>
      <w:lvlJc w:val="left"/>
      <w:pPr>
        <w:tabs>
          <w:tab w:val="num" w:pos="2160"/>
        </w:tabs>
        <w:ind w:left="2160" w:hanging="360"/>
      </w:pPr>
      <w:rPr>
        <w:rFonts w:ascii="Calibri" w:hAnsi="Calibri" w:hint="default"/>
      </w:rPr>
    </w:lvl>
    <w:lvl w:ilvl="3" w:tplc="5106E5C4" w:tentative="1">
      <w:start w:val="1"/>
      <w:numFmt w:val="bullet"/>
      <w:lvlText w:val="₋"/>
      <w:lvlJc w:val="left"/>
      <w:pPr>
        <w:tabs>
          <w:tab w:val="num" w:pos="2880"/>
        </w:tabs>
        <w:ind w:left="2880" w:hanging="360"/>
      </w:pPr>
      <w:rPr>
        <w:rFonts w:ascii="Calibri" w:hAnsi="Calibri" w:hint="default"/>
      </w:rPr>
    </w:lvl>
    <w:lvl w:ilvl="4" w:tplc="16E49F8E" w:tentative="1">
      <w:start w:val="1"/>
      <w:numFmt w:val="bullet"/>
      <w:lvlText w:val="₋"/>
      <w:lvlJc w:val="left"/>
      <w:pPr>
        <w:tabs>
          <w:tab w:val="num" w:pos="3600"/>
        </w:tabs>
        <w:ind w:left="3600" w:hanging="360"/>
      </w:pPr>
      <w:rPr>
        <w:rFonts w:ascii="Calibri" w:hAnsi="Calibri" w:hint="default"/>
      </w:rPr>
    </w:lvl>
    <w:lvl w:ilvl="5" w:tplc="8EC0FF0C" w:tentative="1">
      <w:start w:val="1"/>
      <w:numFmt w:val="bullet"/>
      <w:lvlText w:val="₋"/>
      <w:lvlJc w:val="left"/>
      <w:pPr>
        <w:tabs>
          <w:tab w:val="num" w:pos="4320"/>
        </w:tabs>
        <w:ind w:left="4320" w:hanging="360"/>
      </w:pPr>
      <w:rPr>
        <w:rFonts w:ascii="Calibri" w:hAnsi="Calibri" w:hint="default"/>
      </w:rPr>
    </w:lvl>
    <w:lvl w:ilvl="6" w:tplc="22FC6ADC" w:tentative="1">
      <w:start w:val="1"/>
      <w:numFmt w:val="bullet"/>
      <w:lvlText w:val="₋"/>
      <w:lvlJc w:val="left"/>
      <w:pPr>
        <w:tabs>
          <w:tab w:val="num" w:pos="5040"/>
        </w:tabs>
        <w:ind w:left="5040" w:hanging="360"/>
      </w:pPr>
      <w:rPr>
        <w:rFonts w:ascii="Calibri" w:hAnsi="Calibri" w:hint="default"/>
      </w:rPr>
    </w:lvl>
    <w:lvl w:ilvl="7" w:tplc="F4FACDEE" w:tentative="1">
      <w:start w:val="1"/>
      <w:numFmt w:val="bullet"/>
      <w:lvlText w:val="₋"/>
      <w:lvlJc w:val="left"/>
      <w:pPr>
        <w:tabs>
          <w:tab w:val="num" w:pos="5760"/>
        </w:tabs>
        <w:ind w:left="5760" w:hanging="360"/>
      </w:pPr>
      <w:rPr>
        <w:rFonts w:ascii="Calibri" w:hAnsi="Calibri" w:hint="default"/>
      </w:rPr>
    </w:lvl>
    <w:lvl w:ilvl="8" w:tplc="BC9AE18A" w:tentative="1">
      <w:start w:val="1"/>
      <w:numFmt w:val="bullet"/>
      <w:lvlText w:val="₋"/>
      <w:lvlJc w:val="left"/>
      <w:pPr>
        <w:tabs>
          <w:tab w:val="num" w:pos="6480"/>
        </w:tabs>
        <w:ind w:left="6480" w:hanging="360"/>
      </w:pPr>
      <w:rPr>
        <w:rFonts w:ascii="Calibri" w:hAnsi="Calibri" w:hint="default"/>
      </w:rPr>
    </w:lvl>
  </w:abstractNum>
  <w:abstractNum w:abstractNumId="12">
    <w:nsid w:val="1F01306C"/>
    <w:multiLevelType w:val="hybridMultilevel"/>
    <w:tmpl w:val="924C040E"/>
    <w:lvl w:ilvl="0" w:tplc="EC18183C">
      <w:start w:val="1"/>
      <w:numFmt w:val="bullet"/>
      <w:lvlText w:val="•"/>
      <w:lvlJc w:val="left"/>
      <w:pPr>
        <w:tabs>
          <w:tab w:val="num" w:pos="720"/>
        </w:tabs>
        <w:ind w:left="720" w:hanging="360"/>
      </w:pPr>
      <w:rPr>
        <w:rFonts w:ascii="Arial" w:hAnsi="Arial" w:hint="default"/>
      </w:rPr>
    </w:lvl>
    <w:lvl w:ilvl="1" w:tplc="084CB740" w:tentative="1">
      <w:start w:val="1"/>
      <w:numFmt w:val="bullet"/>
      <w:lvlText w:val="•"/>
      <w:lvlJc w:val="left"/>
      <w:pPr>
        <w:tabs>
          <w:tab w:val="num" w:pos="1440"/>
        </w:tabs>
        <w:ind w:left="1440" w:hanging="360"/>
      </w:pPr>
      <w:rPr>
        <w:rFonts w:ascii="Arial" w:hAnsi="Arial" w:hint="default"/>
      </w:rPr>
    </w:lvl>
    <w:lvl w:ilvl="2" w:tplc="8E943FD8" w:tentative="1">
      <w:start w:val="1"/>
      <w:numFmt w:val="bullet"/>
      <w:lvlText w:val="•"/>
      <w:lvlJc w:val="left"/>
      <w:pPr>
        <w:tabs>
          <w:tab w:val="num" w:pos="2160"/>
        </w:tabs>
        <w:ind w:left="2160" w:hanging="360"/>
      </w:pPr>
      <w:rPr>
        <w:rFonts w:ascii="Arial" w:hAnsi="Arial" w:hint="default"/>
      </w:rPr>
    </w:lvl>
    <w:lvl w:ilvl="3" w:tplc="8FDEC9E4" w:tentative="1">
      <w:start w:val="1"/>
      <w:numFmt w:val="bullet"/>
      <w:lvlText w:val="•"/>
      <w:lvlJc w:val="left"/>
      <w:pPr>
        <w:tabs>
          <w:tab w:val="num" w:pos="2880"/>
        </w:tabs>
        <w:ind w:left="2880" w:hanging="360"/>
      </w:pPr>
      <w:rPr>
        <w:rFonts w:ascii="Arial" w:hAnsi="Arial" w:hint="default"/>
      </w:rPr>
    </w:lvl>
    <w:lvl w:ilvl="4" w:tplc="E7EE1280" w:tentative="1">
      <w:start w:val="1"/>
      <w:numFmt w:val="bullet"/>
      <w:lvlText w:val="•"/>
      <w:lvlJc w:val="left"/>
      <w:pPr>
        <w:tabs>
          <w:tab w:val="num" w:pos="3600"/>
        </w:tabs>
        <w:ind w:left="3600" w:hanging="360"/>
      </w:pPr>
      <w:rPr>
        <w:rFonts w:ascii="Arial" w:hAnsi="Arial" w:hint="default"/>
      </w:rPr>
    </w:lvl>
    <w:lvl w:ilvl="5" w:tplc="FE524062" w:tentative="1">
      <w:start w:val="1"/>
      <w:numFmt w:val="bullet"/>
      <w:lvlText w:val="•"/>
      <w:lvlJc w:val="left"/>
      <w:pPr>
        <w:tabs>
          <w:tab w:val="num" w:pos="4320"/>
        </w:tabs>
        <w:ind w:left="4320" w:hanging="360"/>
      </w:pPr>
      <w:rPr>
        <w:rFonts w:ascii="Arial" w:hAnsi="Arial" w:hint="default"/>
      </w:rPr>
    </w:lvl>
    <w:lvl w:ilvl="6" w:tplc="57EEB368" w:tentative="1">
      <w:start w:val="1"/>
      <w:numFmt w:val="bullet"/>
      <w:lvlText w:val="•"/>
      <w:lvlJc w:val="left"/>
      <w:pPr>
        <w:tabs>
          <w:tab w:val="num" w:pos="5040"/>
        </w:tabs>
        <w:ind w:left="5040" w:hanging="360"/>
      </w:pPr>
      <w:rPr>
        <w:rFonts w:ascii="Arial" w:hAnsi="Arial" w:hint="default"/>
      </w:rPr>
    </w:lvl>
    <w:lvl w:ilvl="7" w:tplc="1A70812E" w:tentative="1">
      <w:start w:val="1"/>
      <w:numFmt w:val="bullet"/>
      <w:lvlText w:val="•"/>
      <w:lvlJc w:val="left"/>
      <w:pPr>
        <w:tabs>
          <w:tab w:val="num" w:pos="5760"/>
        </w:tabs>
        <w:ind w:left="5760" w:hanging="360"/>
      </w:pPr>
      <w:rPr>
        <w:rFonts w:ascii="Arial" w:hAnsi="Arial" w:hint="default"/>
      </w:rPr>
    </w:lvl>
    <w:lvl w:ilvl="8" w:tplc="2612F4B4" w:tentative="1">
      <w:start w:val="1"/>
      <w:numFmt w:val="bullet"/>
      <w:lvlText w:val="•"/>
      <w:lvlJc w:val="left"/>
      <w:pPr>
        <w:tabs>
          <w:tab w:val="num" w:pos="6480"/>
        </w:tabs>
        <w:ind w:left="6480" w:hanging="360"/>
      </w:pPr>
      <w:rPr>
        <w:rFonts w:ascii="Arial" w:hAnsi="Arial" w:hint="default"/>
      </w:rPr>
    </w:lvl>
  </w:abstractNum>
  <w:abstractNum w:abstractNumId="13">
    <w:nsid w:val="252538E1"/>
    <w:multiLevelType w:val="hybridMultilevel"/>
    <w:tmpl w:val="A90EF9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742AE5"/>
    <w:multiLevelType w:val="hybridMultilevel"/>
    <w:tmpl w:val="B7A6F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CA1DCB"/>
    <w:multiLevelType w:val="hybridMultilevel"/>
    <w:tmpl w:val="30741EBA"/>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6">
    <w:nsid w:val="2FEC2B08"/>
    <w:multiLevelType w:val="hybridMultilevel"/>
    <w:tmpl w:val="07B62B5C"/>
    <w:lvl w:ilvl="0" w:tplc="B2DE9DA2">
      <w:start w:val="1"/>
      <w:numFmt w:val="bullet"/>
      <w:lvlText w:val="₋"/>
      <w:lvlJc w:val="left"/>
      <w:pPr>
        <w:tabs>
          <w:tab w:val="num" w:pos="720"/>
        </w:tabs>
        <w:ind w:left="720" w:hanging="360"/>
      </w:pPr>
      <w:rPr>
        <w:rFonts w:ascii="Calibri" w:hAnsi="Calibri" w:hint="default"/>
      </w:rPr>
    </w:lvl>
    <w:lvl w:ilvl="1" w:tplc="F17A7DFE" w:tentative="1">
      <w:start w:val="1"/>
      <w:numFmt w:val="bullet"/>
      <w:lvlText w:val="₋"/>
      <w:lvlJc w:val="left"/>
      <w:pPr>
        <w:tabs>
          <w:tab w:val="num" w:pos="1440"/>
        </w:tabs>
        <w:ind w:left="1440" w:hanging="360"/>
      </w:pPr>
      <w:rPr>
        <w:rFonts w:ascii="Calibri" w:hAnsi="Calibri" w:hint="default"/>
      </w:rPr>
    </w:lvl>
    <w:lvl w:ilvl="2" w:tplc="F5544F7C" w:tentative="1">
      <w:start w:val="1"/>
      <w:numFmt w:val="bullet"/>
      <w:lvlText w:val="₋"/>
      <w:lvlJc w:val="left"/>
      <w:pPr>
        <w:tabs>
          <w:tab w:val="num" w:pos="2160"/>
        </w:tabs>
        <w:ind w:left="2160" w:hanging="360"/>
      </w:pPr>
      <w:rPr>
        <w:rFonts w:ascii="Calibri" w:hAnsi="Calibri" w:hint="default"/>
      </w:rPr>
    </w:lvl>
    <w:lvl w:ilvl="3" w:tplc="AE6C0938" w:tentative="1">
      <w:start w:val="1"/>
      <w:numFmt w:val="bullet"/>
      <w:lvlText w:val="₋"/>
      <w:lvlJc w:val="left"/>
      <w:pPr>
        <w:tabs>
          <w:tab w:val="num" w:pos="2880"/>
        </w:tabs>
        <w:ind w:left="2880" w:hanging="360"/>
      </w:pPr>
      <w:rPr>
        <w:rFonts w:ascii="Calibri" w:hAnsi="Calibri" w:hint="default"/>
      </w:rPr>
    </w:lvl>
    <w:lvl w:ilvl="4" w:tplc="F000EBAE" w:tentative="1">
      <w:start w:val="1"/>
      <w:numFmt w:val="bullet"/>
      <w:lvlText w:val="₋"/>
      <w:lvlJc w:val="left"/>
      <w:pPr>
        <w:tabs>
          <w:tab w:val="num" w:pos="3600"/>
        </w:tabs>
        <w:ind w:left="3600" w:hanging="360"/>
      </w:pPr>
      <w:rPr>
        <w:rFonts w:ascii="Calibri" w:hAnsi="Calibri" w:hint="default"/>
      </w:rPr>
    </w:lvl>
    <w:lvl w:ilvl="5" w:tplc="F30475A2" w:tentative="1">
      <w:start w:val="1"/>
      <w:numFmt w:val="bullet"/>
      <w:lvlText w:val="₋"/>
      <w:lvlJc w:val="left"/>
      <w:pPr>
        <w:tabs>
          <w:tab w:val="num" w:pos="4320"/>
        </w:tabs>
        <w:ind w:left="4320" w:hanging="360"/>
      </w:pPr>
      <w:rPr>
        <w:rFonts w:ascii="Calibri" w:hAnsi="Calibri" w:hint="default"/>
      </w:rPr>
    </w:lvl>
    <w:lvl w:ilvl="6" w:tplc="4B36B402" w:tentative="1">
      <w:start w:val="1"/>
      <w:numFmt w:val="bullet"/>
      <w:lvlText w:val="₋"/>
      <w:lvlJc w:val="left"/>
      <w:pPr>
        <w:tabs>
          <w:tab w:val="num" w:pos="5040"/>
        </w:tabs>
        <w:ind w:left="5040" w:hanging="360"/>
      </w:pPr>
      <w:rPr>
        <w:rFonts w:ascii="Calibri" w:hAnsi="Calibri" w:hint="default"/>
      </w:rPr>
    </w:lvl>
    <w:lvl w:ilvl="7" w:tplc="28E89354" w:tentative="1">
      <w:start w:val="1"/>
      <w:numFmt w:val="bullet"/>
      <w:lvlText w:val="₋"/>
      <w:lvlJc w:val="left"/>
      <w:pPr>
        <w:tabs>
          <w:tab w:val="num" w:pos="5760"/>
        </w:tabs>
        <w:ind w:left="5760" w:hanging="360"/>
      </w:pPr>
      <w:rPr>
        <w:rFonts w:ascii="Calibri" w:hAnsi="Calibri" w:hint="default"/>
      </w:rPr>
    </w:lvl>
    <w:lvl w:ilvl="8" w:tplc="8158940A" w:tentative="1">
      <w:start w:val="1"/>
      <w:numFmt w:val="bullet"/>
      <w:lvlText w:val="₋"/>
      <w:lvlJc w:val="left"/>
      <w:pPr>
        <w:tabs>
          <w:tab w:val="num" w:pos="6480"/>
        </w:tabs>
        <w:ind w:left="6480" w:hanging="360"/>
      </w:pPr>
      <w:rPr>
        <w:rFonts w:ascii="Calibri" w:hAnsi="Calibri" w:hint="default"/>
      </w:rPr>
    </w:lvl>
  </w:abstractNum>
  <w:abstractNum w:abstractNumId="17">
    <w:nsid w:val="320473DB"/>
    <w:multiLevelType w:val="hybridMultilevel"/>
    <w:tmpl w:val="117C31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34276E"/>
    <w:multiLevelType w:val="hybridMultilevel"/>
    <w:tmpl w:val="B71E76A6"/>
    <w:lvl w:ilvl="0" w:tplc="55621D70">
      <w:start w:val="1"/>
      <w:numFmt w:val="bullet"/>
      <w:lvlText w:val="₋"/>
      <w:lvlJc w:val="left"/>
      <w:pPr>
        <w:tabs>
          <w:tab w:val="num" w:pos="720"/>
        </w:tabs>
        <w:ind w:left="720" w:hanging="360"/>
      </w:pPr>
      <w:rPr>
        <w:rFonts w:ascii="Calibri" w:hAnsi="Calibri" w:hint="default"/>
      </w:rPr>
    </w:lvl>
    <w:lvl w:ilvl="1" w:tplc="CB6EF4B6" w:tentative="1">
      <w:start w:val="1"/>
      <w:numFmt w:val="bullet"/>
      <w:lvlText w:val="₋"/>
      <w:lvlJc w:val="left"/>
      <w:pPr>
        <w:tabs>
          <w:tab w:val="num" w:pos="1440"/>
        </w:tabs>
        <w:ind w:left="1440" w:hanging="360"/>
      </w:pPr>
      <w:rPr>
        <w:rFonts w:ascii="Calibri" w:hAnsi="Calibri" w:hint="default"/>
      </w:rPr>
    </w:lvl>
    <w:lvl w:ilvl="2" w:tplc="A53A37F6" w:tentative="1">
      <w:start w:val="1"/>
      <w:numFmt w:val="bullet"/>
      <w:lvlText w:val="₋"/>
      <w:lvlJc w:val="left"/>
      <w:pPr>
        <w:tabs>
          <w:tab w:val="num" w:pos="2160"/>
        </w:tabs>
        <w:ind w:left="2160" w:hanging="360"/>
      </w:pPr>
      <w:rPr>
        <w:rFonts w:ascii="Calibri" w:hAnsi="Calibri" w:hint="default"/>
      </w:rPr>
    </w:lvl>
    <w:lvl w:ilvl="3" w:tplc="5298F950" w:tentative="1">
      <w:start w:val="1"/>
      <w:numFmt w:val="bullet"/>
      <w:lvlText w:val="₋"/>
      <w:lvlJc w:val="left"/>
      <w:pPr>
        <w:tabs>
          <w:tab w:val="num" w:pos="2880"/>
        </w:tabs>
        <w:ind w:left="2880" w:hanging="360"/>
      </w:pPr>
      <w:rPr>
        <w:rFonts w:ascii="Calibri" w:hAnsi="Calibri" w:hint="default"/>
      </w:rPr>
    </w:lvl>
    <w:lvl w:ilvl="4" w:tplc="162E2B86" w:tentative="1">
      <w:start w:val="1"/>
      <w:numFmt w:val="bullet"/>
      <w:lvlText w:val="₋"/>
      <w:lvlJc w:val="left"/>
      <w:pPr>
        <w:tabs>
          <w:tab w:val="num" w:pos="3600"/>
        </w:tabs>
        <w:ind w:left="3600" w:hanging="360"/>
      </w:pPr>
      <w:rPr>
        <w:rFonts w:ascii="Calibri" w:hAnsi="Calibri" w:hint="default"/>
      </w:rPr>
    </w:lvl>
    <w:lvl w:ilvl="5" w:tplc="3E3CDCBE" w:tentative="1">
      <w:start w:val="1"/>
      <w:numFmt w:val="bullet"/>
      <w:lvlText w:val="₋"/>
      <w:lvlJc w:val="left"/>
      <w:pPr>
        <w:tabs>
          <w:tab w:val="num" w:pos="4320"/>
        </w:tabs>
        <w:ind w:left="4320" w:hanging="360"/>
      </w:pPr>
      <w:rPr>
        <w:rFonts w:ascii="Calibri" w:hAnsi="Calibri" w:hint="default"/>
      </w:rPr>
    </w:lvl>
    <w:lvl w:ilvl="6" w:tplc="E3968AD6" w:tentative="1">
      <w:start w:val="1"/>
      <w:numFmt w:val="bullet"/>
      <w:lvlText w:val="₋"/>
      <w:lvlJc w:val="left"/>
      <w:pPr>
        <w:tabs>
          <w:tab w:val="num" w:pos="5040"/>
        </w:tabs>
        <w:ind w:left="5040" w:hanging="360"/>
      </w:pPr>
      <w:rPr>
        <w:rFonts w:ascii="Calibri" w:hAnsi="Calibri" w:hint="default"/>
      </w:rPr>
    </w:lvl>
    <w:lvl w:ilvl="7" w:tplc="9B9C3FEC" w:tentative="1">
      <w:start w:val="1"/>
      <w:numFmt w:val="bullet"/>
      <w:lvlText w:val="₋"/>
      <w:lvlJc w:val="left"/>
      <w:pPr>
        <w:tabs>
          <w:tab w:val="num" w:pos="5760"/>
        </w:tabs>
        <w:ind w:left="5760" w:hanging="360"/>
      </w:pPr>
      <w:rPr>
        <w:rFonts w:ascii="Calibri" w:hAnsi="Calibri" w:hint="default"/>
      </w:rPr>
    </w:lvl>
    <w:lvl w:ilvl="8" w:tplc="9CCA575C" w:tentative="1">
      <w:start w:val="1"/>
      <w:numFmt w:val="bullet"/>
      <w:lvlText w:val="₋"/>
      <w:lvlJc w:val="left"/>
      <w:pPr>
        <w:tabs>
          <w:tab w:val="num" w:pos="6480"/>
        </w:tabs>
        <w:ind w:left="6480" w:hanging="360"/>
      </w:pPr>
      <w:rPr>
        <w:rFonts w:ascii="Calibri" w:hAnsi="Calibri" w:hint="default"/>
      </w:rPr>
    </w:lvl>
  </w:abstractNum>
  <w:abstractNum w:abstractNumId="19">
    <w:nsid w:val="3BFF5D5A"/>
    <w:multiLevelType w:val="hybridMultilevel"/>
    <w:tmpl w:val="D9E6E6C6"/>
    <w:lvl w:ilvl="0" w:tplc="6CDCC9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A63EB"/>
    <w:multiLevelType w:val="hybridMultilevel"/>
    <w:tmpl w:val="0B5283C6"/>
    <w:lvl w:ilvl="0" w:tplc="B6B85854">
      <w:start w:val="1"/>
      <w:numFmt w:val="bullet"/>
      <w:lvlText w:val="₋"/>
      <w:lvlJc w:val="left"/>
      <w:pPr>
        <w:tabs>
          <w:tab w:val="num" w:pos="720"/>
        </w:tabs>
        <w:ind w:left="720" w:hanging="360"/>
      </w:pPr>
      <w:rPr>
        <w:rFonts w:ascii="Calibri" w:hAnsi="Calibri" w:hint="default"/>
      </w:rPr>
    </w:lvl>
    <w:lvl w:ilvl="1" w:tplc="22D6E4D6" w:tentative="1">
      <w:start w:val="1"/>
      <w:numFmt w:val="bullet"/>
      <w:lvlText w:val="₋"/>
      <w:lvlJc w:val="left"/>
      <w:pPr>
        <w:tabs>
          <w:tab w:val="num" w:pos="1440"/>
        </w:tabs>
        <w:ind w:left="1440" w:hanging="360"/>
      </w:pPr>
      <w:rPr>
        <w:rFonts w:ascii="Calibri" w:hAnsi="Calibri" w:hint="default"/>
      </w:rPr>
    </w:lvl>
    <w:lvl w:ilvl="2" w:tplc="66D0BDA4" w:tentative="1">
      <w:start w:val="1"/>
      <w:numFmt w:val="bullet"/>
      <w:lvlText w:val="₋"/>
      <w:lvlJc w:val="left"/>
      <w:pPr>
        <w:tabs>
          <w:tab w:val="num" w:pos="2160"/>
        </w:tabs>
        <w:ind w:left="2160" w:hanging="360"/>
      </w:pPr>
      <w:rPr>
        <w:rFonts w:ascii="Calibri" w:hAnsi="Calibri" w:hint="default"/>
      </w:rPr>
    </w:lvl>
    <w:lvl w:ilvl="3" w:tplc="D8F4972E" w:tentative="1">
      <w:start w:val="1"/>
      <w:numFmt w:val="bullet"/>
      <w:lvlText w:val="₋"/>
      <w:lvlJc w:val="left"/>
      <w:pPr>
        <w:tabs>
          <w:tab w:val="num" w:pos="2880"/>
        </w:tabs>
        <w:ind w:left="2880" w:hanging="360"/>
      </w:pPr>
      <w:rPr>
        <w:rFonts w:ascii="Calibri" w:hAnsi="Calibri" w:hint="default"/>
      </w:rPr>
    </w:lvl>
    <w:lvl w:ilvl="4" w:tplc="5538C450" w:tentative="1">
      <w:start w:val="1"/>
      <w:numFmt w:val="bullet"/>
      <w:lvlText w:val="₋"/>
      <w:lvlJc w:val="left"/>
      <w:pPr>
        <w:tabs>
          <w:tab w:val="num" w:pos="3600"/>
        </w:tabs>
        <w:ind w:left="3600" w:hanging="360"/>
      </w:pPr>
      <w:rPr>
        <w:rFonts w:ascii="Calibri" w:hAnsi="Calibri" w:hint="default"/>
      </w:rPr>
    </w:lvl>
    <w:lvl w:ilvl="5" w:tplc="D02A98F2" w:tentative="1">
      <w:start w:val="1"/>
      <w:numFmt w:val="bullet"/>
      <w:lvlText w:val="₋"/>
      <w:lvlJc w:val="left"/>
      <w:pPr>
        <w:tabs>
          <w:tab w:val="num" w:pos="4320"/>
        </w:tabs>
        <w:ind w:left="4320" w:hanging="360"/>
      </w:pPr>
      <w:rPr>
        <w:rFonts w:ascii="Calibri" w:hAnsi="Calibri" w:hint="default"/>
      </w:rPr>
    </w:lvl>
    <w:lvl w:ilvl="6" w:tplc="0CFA3292" w:tentative="1">
      <w:start w:val="1"/>
      <w:numFmt w:val="bullet"/>
      <w:lvlText w:val="₋"/>
      <w:lvlJc w:val="left"/>
      <w:pPr>
        <w:tabs>
          <w:tab w:val="num" w:pos="5040"/>
        </w:tabs>
        <w:ind w:left="5040" w:hanging="360"/>
      </w:pPr>
      <w:rPr>
        <w:rFonts w:ascii="Calibri" w:hAnsi="Calibri" w:hint="default"/>
      </w:rPr>
    </w:lvl>
    <w:lvl w:ilvl="7" w:tplc="73F605B4" w:tentative="1">
      <w:start w:val="1"/>
      <w:numFmt w:val="bullet"/>
      <w:lvlText w:val="₋"/>
      <w:lvlJc w:val="left"/>
      <w:pPr>
        <w:tabs>
          <w:tab w:val="num" w:pos="5760"/>
        </w:tabs>
        <w:ind w:left="5760" w:hanging="360"/>
      </w:pPr>
      <w:rPr>
        <w:rFonts w:ascii="Calibri" w:hAnsi="Calibri" w:hint="default"/>
      </w:rPr>
    </w:lvl>
    <w:lvl w:ilvl="8" w:tplc="29F89D28" w:tentative="1">
      <w:start w:val="1"/>
      <w:numFmt w:val="bullet"/>
      <w:lvlText w:val="₋"/>
      <w:lvlJc w:val="left"/>
      <w:pPr>
        <w:tabs>
          <w:tab w:val="num" w:pos="6480"/>
        </w:tabs>
        <w:ind w:left="6480" w:hanging="360"/>
      </w:pPr>
      <w:rPr>
        <w:rFonts w:ascii="Calibri" w:hAnsi="Calibri" w:hint="default"/>
      </w:rPr>
    </w:lvl>
  </w:abstractNum>
  <w:abstractNum w:abstractNumId="21">
    <w:nsid w:val="3C7E5F8C"/>
    <w:multiLevelType w:val="hybridMultilevel"/>
    <w:tmpl w:val="CDEA44C2"/>
    <w:lvl w:ilvl="0" w:tplc="3E50EF98">
      <w:start w:val="1"/>
      <w:numFmt w:val="decimal"/>
      <w:lvlText w:val="%1."/>
      <w:lvlJc w:val="left"/>
      <w:pPr>
        <w:ind w:left="63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67ABA"/>
    <w:multiLevelType w:val="hybridMultilevel"/>
    <w:tmpl w:val="0ECE5370"/>
    <w:lvl w:ilvl="0" w:tplc="231C2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70B7A"/>
    <w:multiLevelType w:val="hybridMultilevel"/>
    <w:tmpl w:val="44FE58AA"/>
    <w:lvl w:ilvl="0" w:tplc="D7DED884">
      <w:start w:val="5"/>
      <w:numFmt w:val="decimal"/>
      <w:lvlText w:val="%1."/>
      <w:lvlJc w:val="left"/>
      <w:pPr>
        <w:ind w:left="720" w:hanging="360"/>
      </w:pPr>
      <w:rPr>
        <w:rFonts w:asciiTheme="minorHAnsi" w:hAnsi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130AD"/>
    <w:multiLevelType w:val="hybridMultilevel"/>
    <w:tmpl w:val="88D2436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5">
    <w:nsid w:val="4D4769FA"/>
    <w:multiLevelType w:val="hybridMultilevel"/>
    <w:tmpl w:val="F918BB0A"/>
    <w:lvl w:ilvl="0" w:tplc="AC2A6D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C0108"/>
    <w:multiLevelType w:val="hybridMultilevel"/>
    <w:tmpl w:val="DE88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B3986"/>
    <w:multiLevelType w:val="hybridMultilevel"/>
    <w:tmpl w:val="117C31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D60AB9"/>
    <w:multiLevelType w:val="hybridMultilevel"/>
    <w:tmpl w:val="351E3534"/>
    <w:lvl w:ilvl="0" w:tplc="73363782">
      <w:start w:val="1"/>
      <w:numFmt w:val="bullet"/>
      <w:lvlText w:val="•"/>
      <w:lvlJc w:val="left"/>
      <w:pPr>
        <w:tabs>
          <w:tab w:val="num" w:pos="450"/>
        </w:tabs>
        <w:ind w:left="450" w:hanging="360"/>
      </w:pPr>
      <w:rPr>
        <w:rFonts w:ascii="Arial" w:hAnsi="Arial" w:hint="default"/>
      </w:rPr>
    </w:lvl>
    <w:lvl w:ilvl="1" w:tplc="F40864AA" w:tentative="1">
      <w:start w:val="1"/>
      <w:numFmt w:val="bullet"/>
      <w:lvlText w:val="•"/>
      <w:lvlJc w:val="left"/>
      <w:pPr>
        <w:tabs>
          <w:tab w:val="num" w:pos="1170"/>
        </w:tabs>
        <w:ind w:left="1170" w:hanging="360"/>
      </w:pPr>
      <w:rPr>
        <w:rFonts w:ascii="Arial" w:hAnsi="Arial" w:hint="default"/>
      </w:rPr>
    </w:lvl>
    <w:lvl w:ilvl="2" w:tplc="56C8AC74" w:tentative="1">
      <w:start w:val="1"/>
      <w:numFmt w:val="bullet"/>
      <w:lvlText w:val="•"/>
      <w:lvlJc w:val="left"/>
      <w:pPr>
        <w:tabs>
          <w:tab w:val="num" w:pos="1890"/>
        </w:tabs>
        <w:ind w:left="1890" w:hanging="360"/>
      </w:pPr>
      <w:rPr>
        <w:rFonts w:ascii="Arial" w:hAnsi="Arial" w:hint="default"/>
      </w:rPr>
    </w:lvl>
    <w:lvl w:ilvl="3" w:tplc="4B24373C" w:tentative="1">
      <w:start w:val="1"/>
      <w:numFmt w:val="bullet"/>
      <w:lvlText w:val="•"/>
      <w:lvlJc w:val="left"/>
      <w:pPr>
        <w:tabs>
          <w:tab w:val="num" w:pos="2610"/>
        </w:tabs>
        <w:ind w:left="2610" w:hanging="360"/>
      </w:pPr>
      <w:rPr>
        <w:rFonts w:ascii="Arial" w:hAnsi="Arial" w:hint="default"/>
      </w:rPr>
    </w:lvl>
    <w:lvl w:ilvl="4" w:tplc="77CEB12C" w:tentative="1">
      <w:start w:val="1"/>
      <w:numFmt w:val="bullet"/>
      <w:lvlText w:val="•"/>
      <w:lvlJc w:val="left"/>
      <w:pPr>
        <w:tabs>
          <w:tab w:val="num" w:pos="3330"/>
        </w:tabs>
        <w:ind w:left="3330" w:hanging="360"/>
      </w:pPr>
      <w:rPr>
        <w:rFonts w:ascii="Arial" w:hAnsi="Arial" w:hint="default"/>
      </w:rPr>
    </w:lvl>
    <w:lvl w:ilvl="5" w:tplc="76286ECC" w:tentative="1">
      <w:start w:val="1"/>
      <w:numFmt w:val="bullet"/>
      <w:lvlText w:val="•"/>
      <w:lvlJc w:val="left"/>
      <w:pPr>
        <w:tabs>
          <w:tab w:val="num" w:pos="4050"/>
        </w:tabs>
        <w:ind w:left="4050" w:hanging="360"/>
      </w:pPr>
      <w:rPr>
        <w:rFonts w:ascii="Arial" w:hAnsi="Arial" w:hint="default"/>
      </w:rPr>
    </w:lvl>
    <w:lvl w:ilvl="6" w:tplc="138891D2" w:tentative="1">
      <w:start w:val="1"/>
      <w:numFmt w:val="bullet"/>
      <w:lvlText w:val="•"/>
      <w:lvlJc w:val="left"/>
      <w:pPr>
        <w:tabs>
          <w:tab w:val="num" w:pos="4770"/>
        </w:tabs>
        <w:ind w:left="4770" w:hanging="360"/>
      </w:pPr>
      <w:rPr>
        <w:rFonts w:ascii="Arial" w:hAnsi="Arial" w:hint="default"/>
      </w:rPr>
    </w:lvl>
    <w:lvl w:ilvl="7" w:tplc="9B54862E" w:tentative="1">
      <w:start w:val="1"/>
      <w:numFmt w:val="bullet"/>
      <w:lvlText w:val="•"/>
      <w:lvlJc w:val="left"/>
      <w:pPr>
        <w:tabs>
          <w:tab w:val="num" w:pos="5490"/>
        </w:tabs>
        <w:ind w:left="5490" w:hanging="360"/>
      </w:pPr>
      <w:rPr>
        <w:rFonts w:ascii="Arial" w:hAnsi="Arial" w:hint="default"/>
      </w:rPr>
    </w:lvl>
    <w:lvl w:ilvl="8" w:tplc="FC340080" w:tentative="1">
      <w:start w:val="1"/>
      <w:numFmt w:val="bullet"/>
      <w:lvlText w:val="•"/>
      <w:lvlJc w:val="left"/>
      <w:pPr>
        <w:tabs>
          <w:tab w:val="num" w:pos="6210"/>
        </w:tabs>
        <w:ind w:left="6210" w:hanging="360"/>
      </w:pPr>
      <w:rPr>
        <w:rFonts w:ascii="Arial" w:hAnsi="Arial" w:hint="default"/>
      </w:rPr>
    </w:lvl>
  </w:abstractNum>
  <w:abstractNum w:abstractNumId="29">
    <w:nsid w:val="70BC27B5"/>
    <w:multiLevelType w:val="hybridMultilevel"/>
    <w:tmpl w:val="FD08DC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5"/>
  </w:num>
  <w:num w:numId="4">
    <w:abstractNumId w:val="12"/>
  </w:num>
  <w:num w:numId="5">
    <w:abstractNumId w:val="0"/>
  </w:num>
  <w:num w:numId="6">
    <w:abstractNumId w:val="26"/>
  </w:num>
  <w:num w:numId="7">
    <w:abstractNumId w:val="2"/>
  </w:num>
  <w:num w:numId="8">
    <w:abstractNumId w:val="16"/>
  </w:num>
  <w:num w:numId="9">
    <w:abstractNumId w:val="8"/>
  </w:num>
  <w:num w:numId="10">
    <w:abstractNumId w:val="28"/>
  </w:num>
  <w:num w:numId="11">
    <w:abstractNumId w:val="20"/>
  </w:num>
  <w:num w:numId="12">
    <w:abstractNumId w:val="11"/>
  </w:num>
  <w:num w:numId="13">
    <w:abstractNumId w:val="18"/>
  </w:num>
  <w:num w:numId="14">
    <w:abstractNumId w:val="21"/>
  </w:num>
  <w:num w:numId="15">
    <w:abstractNumId w:val="13"/>
  </w:num>
  <w:num w:numId="16">
    <w:abstractNumId w:val="29"/>
  </w:num>
  <w:num w:numId="17">
    <w:abstractNumId w:val="5"/>
  </w:num>
  <w:num w:numId="18">
    <w:abstractNumId w:val="19"/>
  </w:num>
  <w:num w:numId="19">
    <w:abstractNumId w:val="7"/>
  </w:num>
  <w:num w:numId="20">
    <w:abstractNumId w:val="22"/>
  </w:num>
  <w:num w:numId="21">
    <w:abstractNumId w:val="9"/>
  </w:num>
  <w:num w:numId="22">
    <w:abstractNumId w:val="24"/>
  </w:num>
  <w:num w:numId="23">
    <w:abstractNumId w:val="25"/>
  </w:num>
  <w:num w:numId="24">
    <w:abstractNumId w:val="27"/>
  </w:num>
  <w:num w:numId="25">
    <w:abstractNumId w:val="17"/>
  </w:num>
  <w:num w:numId="26">
    <w:abstractNumId w:val="1"/>
  </w:num>
  <w:num w:numId="27">
    <w:abstractNumId w:val="14"/>
  </w:num>
  <w:num w:numId="28">
    <w:abstractNumId w:val="6"/>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B1"/>
    <w:rsid w:val="00014ECA"/>
    <w:rsid w:val="0002415F"/>
    <w:rsid w:val="00030817"/>
    <w:rsid w:val="0004789D"/>
    <w:rsid w:val="00047BC6"/>
    <w:rsid w:val="00051118"/>
    <w:rsid w:val="0005367B"/>
    <w:rsid w:val="00055752"/>
    <w:rsid w:val="0007617B"/>
    <w:rsid w:val="000761C3"/>
    <w:rsid w:val="00081DDB"/>
    <w:rsid w:val="0009346D"/>
    <w:rsid w:val="000C302C"/>
    <w:rsid w:val="000C5A58"/>
    <w:rsid w:val="000C6E98"/>
    <w:rsid w:val="000C76BD"/>
    <w:rsid w:val="000D0D11"/>
    <w:rsid w:val="000D3269"/>
    <w:rsid w:val="000D3E3D"/>
    <w:rsid w:val="000E5BE1"/>
    <w:rsid w:val="000F1417"/>
    <w:rsid w:val="000F1AF7"/>
    <w:rsid w:val="00107ED9"/>
    <w:rsid w:val="00113061"/>
    <w:rsid w:val="00137AC0"/>
    <w:rsid w:val="0016455B"/>
    <w:rsid w:val="001657E7"/>
    <w:rsid w:val="00166FD5"/>
    <w:rsid w:val="00170B69"/>
    <w:rsid w:val="0018006C"/>
    <w:rsid w:val="001917E3"/>
    <w:rsid w:val="001A23F3"/>
    <w:rsid w:val="001A7221"/>
    <w:rsid w:val="001B4CE5"/>
    <w:rsid w:val="001C1709"/>
    <w:rsid w:val="001D696B"/>
    <w:rsid w:val="001E37B3"/>
    <w:rsid w:val="001E74A0"/>
    <w:rsid w:val="001F3B95"/>
    <w:rsid w:val="001F590C"/>
    <w:rsid w:val="001F6607"/>
    <w:rsid w:val="002111E9"/>
    <w:rsid w:val="00214815"/>
    <w:rsid w:val="00225A97"/>
    <w:rsid w:val="00230542"/>
    <w:rsid w:val="002305BE"/>
    <w:rsid w:val="00245D90"/>
    <w:rsid w:val="00255799"/>
    <w:rsid w:val="00255A9B"/>
    <w:rsid w:val="002561F0"/>
    <w:rsid w:val="00274285"/>
    <w:rsid w:val="002B1867"/>
    <w:rsid w:val="002C7EB1"/>
    <w:rsid w:val="002D342A"/>
    <w:rsid w:val="002D62E6"/>
    <w:rsid w:val="002E2D5E"/>
    <w:rsid w:val="002F1283"/>
    <w:rsid w:val="00314696"/>
    <w:rsid w:val="003370F7"/>
    <w:rsid w:val="00337A68"/>
    <w:rsid w:val="0034043A"/>
    <w:rsid w:val="00343520"/>
    <w:rsid w:val="003528A2"/>
    <w:rsid w:val="0036409A"/>
    <w:rsid w:val="003671C1"/>
    <w:rsid w:val="00374870"/>
    <w:rsid w:val="0038642C"/>
    <w:rsid w:val="003C5697"/>
    <w:rsid w:val="003E0FEC"/>
    <w:rsid w:val="003E49CB"/>
    <w:rsid w:val="003E4AA8"/>
    <w:rsid w:val="003F02B1"/>
    <w:rsid w:val="004051F6"/>
    <w:rsid w:val="00411A00"/>
    <w:rsid w:val="00423E39"/>
    <w:rsid w:val="00433BE8"/>
    <w:rsid w:val="00442EB0"/>
    <w:rsid w:val="004449EC"/>
    <w:rsid w:val="0045057B"/>
    <w:rsid w:val="004575C8"/>
    <w:rsid w:val="0046582B"/>
    <w:rsid w:val="00470F49"/>
    <w:rsid w:val="00485ABD"/>
    <w:rsid w:val="004962E9"/>
    <w:rsid w:val="004A47DB"/>
    <w:rsid w:val="004A59E0"/>
    <w:rsid w:val="004C2E55"/>
    <w:rsid w:val="004D11B5"/>
    <w:rsid w:val="004D177C"/>
    <w:rsid w:val="004D21EB"/>
    <w:rsid w:val="004D5529"/>
    <w:rsid w:val="00506229"/>
    <w:rsid w:val="00506E81"/>
    <w:rsid w:val="00520505"/>
    <w:rsid w:val="00522518"/>
    <w:rsid w:val="00534341"/>
    <w:rsid w:val="00537034"/>
    <w:rsid w:val="0054241F"/>
    <w:rsid w:val="00542C87"/>
    <w:rsid w:val="00542DDE"/>
    <w:rsid w:val="00544D54"/>
    <w:rsid w:val="005676B1"/>
    <w:rsid w:val="005848D8"/>
    <w:rsid w:val="005A32A1"/>
    <w:rsid w:val="005A4FB7"/>
    <w:rsid w:val="005A6000"/>
    <w:rsid w:val="005B7E94"/>
    <w:rsid w:val="005C52FE"/>
    <w:rsid w:val="005C5E7F"/>
    <w:rsid w:val="005D4783"/>
    <w:rsid w:val="005E66F9"/>
    <w:rsid w:val="005E7CD7"/>
    <w:rsid w:val="005F4CC4"/>
    <w:rsid w:val="0064327C"/>
    <w:rsid w:val="00676229"/>
    <w:rsid w:val="006804A5"/>
    <w:rsid w:val="006818D2"/>
    <w:rsid w:val="00692608"/>
    <w:rsid w:val="006930B3"/>
    <w:rsid w:val="006B7050"/>
    <w:rsid w:val="006C2C82"/>
    <w:rsid w:val="006C44C8"/>
    <w:rsid w:val="006D5085"/>
    <w:rsid w:val="006E0D93"/>
    <w:rsid w:val="006F4974"/>
    <w:rsid w:val="006F5301"/>
    <w:rsid w:val="006F7576"/>
    <w:rsid w:val="00711C3D"/>
    <w:rsid w:val="0071600E"/>
    <w:rsid w:val="007202E3"/>
    <w:rsid w:val="00734C00"/>
    <w:rsid w:val="007356F4"/>
    <w:rsid w:val="007360CA"/>
    <w:rsid w:val="0073670C"/>
    <w:rsid w:val="00737C5C"/>
    <w:rsid w:val="00760D1D"/>
    <w:rsid w:val="00762459"/>
    <w:rsid w:val="00771571"/>
    <w:rsid w:val="00774C85"/>
    <w:rsid w:val="00793A32"/>
    <w:rsid w:val="007A3E72"/>
    <w:rsid w:val="007B7419"/>
    <w:rsid w:val="007B775E"/>
    <w:rsid w:val="007D4984"/>
    <w:rsid w:val="007D641E"/>
    <w:rsid w:val="007F0FB9"/>
    <w:rsid w:val="007F3A1D"/>
    <w:rsid w:val="008025A7"/>
    <w:rsid w:val="00805CC7"/>
    <w:rsid w:val="0081107F"/>
    <w:rsid w:val="00831439"/>
    <w:rsid w:val="008356BB"/>
    <w:rsid w:val="00836722"/>
    <w:rsid w:val="008511B5"/>
    <w:rsid w:val="008628A3"/>
    <w:rsid w:val="008B5A08"/>
    <w:rsid w:val="008C357D"/>
    <w:rsid w:val="008D789B"/>
    <w:rsid w:val="008E14BB"/>
    <w:rsid w:val="009043B2"/>
    <w:rsid w:val="00912ACF"/>
    <w:rsid w:val="009177C0"/>
    <w:rsid w:val="009257A2"/>
    <w:rsid w:val="0094448C"/>
    <w:rsid w:val="00962825"/>
    <w:rsid w:val="00963864"/>
    <w:rsid w:val="00984676"/>
    <w:rsid w:val="00985944"/>
    <w:rsid w:val="009962D5"/>
    <w:rsid w:val="009A49C4"/>
    <w:rsid w:val="009B2076"/>
    <w:rsid w:val="009B322F"/>
    <w:rsid w:val="009C0F5D"/>
    <w:rsid w:val="009D553C"/>
    <w:rsid w:val="009F0460"/>
    <w:rsid w:val="009F2E68"/>
    <w:rsid w:val="00A0332B"/>
    <w:rsid w:val="00A07FC6"/>
    <w:rsid w:val="00A10600"/>
    <w:rsid w:val="00A30013"/>
    <w:rsid w:val="00A324B0"/>
    <w:rsid w:val="00A333B4"/>
    <w:rsid w:val="00A3553E"/>
    <w:rsid w:val="00A45836"/>
    <w:rsid w:val="00A551FA"/>
    <w:rsid w:val="00A83B62"/>
    <w:rsid w:val="00A9280E"/>
    <w:rsid w:val="00A94BC5"/>
    <w:rsid w:val="00AA08C9"/>
    <w:rsid w:val="00AA1EBA"/>
    <w:rsid w:val="00AB3EAC"/>
    <w:rsid w:val="00AC3B5B"/>
    <w:rsid w:val="00AE5A40"/>
    <w:rsid w:val="00AF0134"/>
    <w:rsid w:val="00AF3341"/>
    <w:rsid w:val="00B04989"/>
    <w:rsid w:val="00B23138"/>
    <w:rsid w:val="00B31C78"/>
    <w:rsid w:val="00B4344A"/>
    <w:rsid w:val="00B5018A"/>
    <w:rsid w:val="00B50D40"/>
    <w:rsid w:val="00B65191"/>
    <w:rsid w:val="00B87670"/>
    <w:rsid w:val="00B91F42"/>
    <w:rsid w:val="00B96720"/>
    <w:rsid w:val="00BA5D46"/>
    <w:rsid w:val="00BC04E3"/>
    <w:rsid w:val="00BD505B"/>
    <w:rsid w:val="00BE23F7"/>
    <w:rsid w:val="00BE2FF7"/>
    <w:rsid w:val="00BE5465"/>
    <w:rsid w:val="00BF2B39"/>
    <w:rsid w:val="00C1332C"/>
    <w:rsid w:val="00C13709"/>
    <w:rsid w:val="00C14E33"/>
    <w:rsid w:val="00C15560"/>
    <w:rsid w:val="00C17E20"/>
    <w:rsid w:val="00C23B6F"/>
    <w:rsid w:val="00C32F86"/>
    <w:rsid w:val="00C33724"/>
    <w:rsid w:val="00C4128F"/>
    <w:rsid w:val="00C52A68"/>
    <w:rsid w:val="00C55BF4"/>
    <w:rsid w:val="00C62642"/>
    <w:rsid w:val="00C808D7"/>
    <w:rsid w:val="00C860E2"/>
    <w:rsid w:val="00C90734"/>
    <w:rsid w:val="00C92A68"/>
    <w:rsid w:val="00CD4AAC"/>
    <w:rsid w:val="00CD7B6E"/>
    <w:rsid w:val="00CF7F93"/>
    <w:rsid w:val="00D03035"/>
    <w:rsid w:val="00D36EB5"/>
    <w:rsid w:val="00D41DA6"/>
    <w:rsid w:val="00D454E6"/>
    <w:rsid w:val="00D47227"/>
    <w:rsid w:val="00D50182"/>
    <w:rsid w:val="00D53FDC"/>
    <w:rsid w:val="00D54C40"/>
    <w:rsid w:val="00D5551D"/>
    <w:rsid w:val="00D65539"/>
    <w:rsid w:val="00D6604A"/>
    <w:rsid w:val="00D80A6F"/>
    <w:rsid w:val="00D81632"/>
    <w:rsid w:val="00D84121"/>
    <w:rsid w:val="00D877EE"/>
    <w:rsid w:val="00DA5023"/>
    <w:rsid w:val="00DC0340"/>
    <w:rsid w:val="00DC4772"/>
    <w:rsid w:val="00DD3C22"/>
    <w:rsid w:val="00DE3BA5"/>
    <w:rsid w:val="00E00CF9"/>
    <w:rsid w:val="00E02A1F"/>
    <w:rsid w:val="00E24D89"/>
    <w:rsid w:val="00E25A50"/>
    <w:rsid w:val="00E36CF9"/>
    <w:rsid w:val="00E471DC"/>
    <w:rsid w:val="00E53D6C"/>
    <w:rsid w:val="00E73633"/>
    <w:rsid w:val="00E8485F"/>
    <w:rsid w:val="00E93271"/>
    <w:rsid w:val="00EA314E"/>
    <w:rsid w:val="00EE5061"/>
    <w:rsid w:val="00EF40CD"/>
    <w:rsid w:val="00F07B21"/>
    <w:rsid w:val="00F2723A"/>
    <w:rsid w:val="00F273B0"/>
    <w:rsid w:val="00F600C2"/>
    <w:rsid w:val="00F63FB7"/>
    <w:rsid w:val="00F670C6"/>
    <w:rsid w:val="00F677F9"/>
    <w:rsid w:val="00F70253"/>
    <w:rsid w:val="00F71492"/>
    <w:rsid w:val="00F875C4"/>
    <w:rsid w:val="00F96DEE"/>
    <w:rsid w:val="00FA3BE2"/>
    <w:rsid w:val="00FB3924"/>
    <w:rsid w:val="00FB6E99"/>
    <w:rsid w:val="00FC1457"/>
    <w:rsid w:val="00FE37F5"/>
    <w:rsid w:val="00FE7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76B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6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B1"/>
    <w:rPr>
      <w:rFonts w:ascii="Tahoma" w:hAnsi="Tahoma" w:cs="Tahoma"/>
      <w:sz w:val="16"/>
      <w:szCs w:val="16"/>
    </w:rPr>
  </w:style>
  <w:style w:type="table" w:styleId="LightShading-Accent5">
    <w:name w:val="Light Shading Accent 5"/>
    <w:basedOn w:val="TableNormal"/>
    <w:uiPriority w:val="60"/>
    <w:rsid w:val="005676B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uiPriority w:val="61"/>
    <w:rsid w:val="007F3A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F3A1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2-Accent6">
    <w:name w:val="Medium List 2 Accent 6"/>
    <w:basedOn w:val="TableNormal"/>
    <w:uiPriority w:val="66"/>
    <w:rsid w:val="007F3A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7F3A1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7F3A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4D21EB"/>
  </w:style>
  <w:style w:type="character" w:styleId="Hyperlink">
    <w:name w:val="Hyperlink"/>
    <w:basedOn w:val="DefaultParagraphFont"/>
    <w:uiPriority w:val="99"/>
    <w:unhideWhenUsed/>
    <w:rsid w:val="004D21EB"/>
    <w:rPr>
      <w:color w:val="0000FF"/>
      <w:u w:val="single"/>
    </w:rPr>
  </w:style>
  <w:style w:type="paragraph" w:styleId="Caption">
    <w:name w:val="caption"/>
    <w:basedOn w:val="Normal"/>
    <w:next w:val="Normal"/>
    <w:uiPriority w:val="35"/>
    <w:unhideWhenUsed/>
    <w:qFormat/>
    <w:rsid w:val="004D21EB"/>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E2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3F7"/>
    <w:rPr>
      <w:sz w:val="20"/>
      <w:szCs w:val="20"/>
    </w:rPr>
  </w:style>
  <w:style w:type="character" w:styleId="FootnoteReference">
    <w:name w:val="footnote reference"/>
    <w:basedOn w:val="DefaultParagraphFont"/>
    <w:uiPriority w:val="99"/>
    <w:semiHidden/>
    <w:unhideWhenUsed/>
    <w:rsid w:val="00BE23F7"/>
    <w:rPr>
      <w:vertAlign w:val="superscript"/>
    </w:rPr>
  </w:style>
  <w:style w:type="character" w:customStyle="1" w:styleId="Heading2Char">
    <w:name w:val="Heading 2 Char"/>
    <w:basedOn w:val="DefaultParagraphFont"/>
    <w:link w:val="Heading2"/>
    <w:uiPriority w:val="9"/>
    <w:rsid w:val="007F0FB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4A47DB"/>
    <w:pPr>
      <w:bidi w:val="0"/>
      <w:outlineLvl w:val="9"/>
    </w:pPr>
  </w:style>
  <w:style w:type="paragraph" w:styleId="TOC1">
    <w:name w:val="toc 1"/>
    <w:basedOn w:val="Normal"/>
    <w:next w:val="Normal"/>
    <w:autoRedefine/>
    <w:uiPriority w:val="39"/>
    <w:unhideWhenUsed/>
    <w:qFormat/>
    <w:rsid w:val="00B31C78"/>
    <w:pPr>
      <w:tabs>
        <w:tab w:val="left" w:pos="707"/>
        <w:tab w:val="right" w:leader="dot" w:pos="9628"/>
      </w:tabs>
      <w:spacing w:after="100"/>
    </w:pPr>
  </w:style>
  <w:style w:type="paragraph" w:styleId="TOC2">
    <w:name w:val="toc 2"/>
    <w:basedOn w:val="Normal"/>
    <w:next w:val="Normal"/>
    <w:autoRedefine/>
    <w:uiPriority w:val="39"/>
    <w:unhideWhenUsed/>
    <w:qFormat/>
    <w:rsid w:val="004A47DB"/>
    <w:pPr>
      <w:spacing w:after="100"/>
      <w:ind w:left="220"/>
    </w:pPr>
  </w:style>
  <w:style w:type="paragraph" w:styleId="TOC3">
    <w:name w:val="toc 3"/>
    <w:basedOn w:val="Normal"/>
    <w:next w:val="Normal"/>
    <w:autoRedefine/>
    <w:uiPriority w:val="39"/>
    <w:unhideWhenUsed/>
    <w:qFormat/>
    <w:rsid w:val="004A47DB"/>
    <w:pPr>
      <w:bidi w:val="0"/>
      <w:spacing w:after="100"/>
      <w:ind w:left="440"/>
    </w:pPr>
  </w:style>
  <w:style w:type="paragraph" w:styleId="TableofFigures">
    <w:name w:val="table of figures"/>
    <w:basedOn w:val="Normal"/>
    <w:next w:val="Normal"/>
    <w:uiPriority w:val="99"/>
    <w:unhideWhenUsed/>
    <w:rsid w:val="004A47DB"/>
    <w:pPr>
      <w:spacing w:after="0"/>
      <w:ind w:left="440" w:hanging="440"/>
    </w:pPr>
    <w:rPr>
      <w:rFonts w:cs="Times New Roman"/>
      <w:b/>
      <w:bCs/>
      <w:sz w:val="20"/>
      <w:szCs w:val="24"/>
    </w:rPr>
  </w:style>
  <w:style w:type="paragraph" w:styleId="IntenseQuote">
    <w:name w:val="Intense Quote"/>
    <w:basedOn w:val="Normal"/>
    <w:next w:val="Normal"/>
    <w:link w:val="IntenseQuoteChar"/>
    <w:uiPriority w:val="30"/>
    <w:qFormat/>
    <w:rsid w:val="004A47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47DB"/>
    <w:rPr>
      <w:b/>
      <w:bCs/>
      <w:i/>
      <w:iCs/>
      <w:color w:val="4F81BD" w:themeColor="accent1"/>
    </w:rPr>
  </w:style>
  <w:style w:type="paragraph" w:styleId="ListParagraph">
    <w:name w:val="List Paragraph"/>
    <w:basedOn w:val="Normal"/>
    <w:uiPriority w:val="34"/>
    <w:qFormat/>
    <w:rsid w:val="00166FD5"/>
    <w:pPr>
      <w:bidi w:val="0"/>
      <w:ind w:left="720"/>
      <w:contextualSpacing/>
    </w:pPr>
  </w:style>
  <w:style w:type="character" w:styleId="CommentReference">
    <w:name w:val="annotation reference"/>
    <w:basedOn w:val="DefaultParagraphFont"/>
    <w:uiPriority w:val="99"/>
    <w:semiHidden/>
    <w:unhideWhenUsed/>
    <w:rsid w:val="00166FD5"/>
    <w:rPr>
      <w:sz w:val="16"/>
      <w:szCs w:val="16"/>
    </w:rPr>
  </w:style>
  <w:style w:type="paragraph" w:styleId="CommentText">
    <w:name w:val="annotation text"/>
    <w:basedOn w:val="Normal"/>
    <w:link w:val="CommentTextChar"/>
    <w:uiPriority w:val="99"/>
    <w:semiHidden/>
    <w:unhideWhenUsed/>
    <w:rsid w:val="00166FD5"/>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166FD5"/>
    <w:rPr>
      <w:rFonts w:eastAsiaTheme="minorEastAsia"/>
      <w:sz w:val="20"/>
      <w:szCs w:val="20"/>
    </w:rPr>
  </w:style>
  <w:style w:type="table" w:customStyle="1" w:styleId="LightShading-Accent12">
    <w:name w:val="Light Shading - Accent 12"/>
    <w:basedOn w:val="TableNormal"/>
    <w:uiPriority w:val="60"/>
    <w:rsid w:val="00B967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8314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439"/>
  </w:style>
  <w:style w:type="paragraph" w:styleId="Footer">
    <w:name w:val="footer"/>
    <w:basedOn w:val="Normal"/>
    <w:link w:val="FooterChar"/>
    <w:uiPriority w:val="99"/>
    <w:unhideWhenUsed/>
    <w:rsid w:val="008314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439"/>
  </w:style>
  <w:style w:type="paragraph" w:styleId="NoSpacing">
    <w:name w:val="No Spacing"/>
    <w:link w:val="NoSpacingChar"/>
    <w:uiPriority w:val="1"/>
    <w:qFormat/>
    <w:rsid w:val="00831439"/>
    <w:pPr>
      <w:spacing w:after="0" w:line="240" w:lineRule="auto"/>
    </w:pPr>
  </w:style>
  <w:style w:type="character" w:customStyle="1" w:styleId="NoSpacingChar">
    <w:name w:val="No Spacing Char"/>
    <w:basedOn w:val="DefaultParagraphFont"/>
    <w:link w:val="NoSpacing"/>
    <w:uiPriority w:val="1"/>
    <w:rsid w:val="00831439"/>
    <w:rPr>
      <w:rFonts w:eastAsiaTheme="minorEastAsia"/>
    </w:rPr>
  </w:style>
  <w:style w:type="character" w:customStyle="1" w:styleId="Heading3Char">
    <w:name w:val="Heading 3 Char"/>
    <w:basedOn w:val="DefaultParagraphFont"/>
    <w:link w:val="Heading3"/>
    <w:uiPriority w:val="9"/>
    <w:rsid w:val="001A23F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70B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B69"/>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6B70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76B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6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B1"/>
    <w:rPr>
      <w:rFonts w:ascii="Tahoma" w:hAnsi="Tahoma" w:cs="Tahoma"/>
      <w:sz w:val="16"/>
      <w:szCs w:val="16"/>
    </w:rPr>
  </w:style>
  <w:style w:type="table" w:styleId="LightShading-Accent5">
    <w:name w:val="Light Shading Accent 5"/>
    <w:basedOn w:val="TableNormal"/>
    <w:uiPriority w:val="60"/>
    <w:rsid w:val="005676B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uiPriority w:val="61"/>
    <w:rsid w:val="007F3A1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F3A1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2-Accent6">
    <w:name w:val="Medium List 2 Accent 6"/>
    <w:basedOn w:val="TableNormal"/>
    <w:uiPriority w:val="66"/>
    <w:rsid w:val="007F3A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7F3A1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7F3A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4D21EB"/>
  </w:style>
  <w:style w:type="character" w:styleId="Hyperlink">
    <w:name w:val="Hyperlink"/>
    <w:basedOn w:val="DefaultParagraphFont"/>
    <w:uiPriority w:val="99"/>
    <w:unhideWhenUsed/>
    <w:rsid w:val="004D21EB"/>
    <w:rPr>
      <w:color w:val="0000FF"/>
      <w:u w:val="single"/>
    </w:rPr>
  </w:style>
  <w:style w:type="paragraph" w:styleId="Caption">
    <w:name w:val="caption"/>
    <w:basedOn w:val="Normal"/>
    <w:next w:val="Normal"/>
    <w:uiPriority w:val="35"/>
    <w:unhideWhenUsed/>
    <w:qFormat/>
    <w:rsid w:val="004D21EB"/>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BE2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3F7"/>
    <w:rPr>
      <w:sz w:val="20"/>
      <w:szCs w:val="20"/>
    </w:rPr>
  </w:style>
  <w:style w:type="character" w:styleId="FootnoteReference">
    <w:name w:val="footnote reference"/>
    <w:basedOn w:val="DefaultParagraphFont"/>
    <w:uiPriority w:val="99"/>
    <w:semiHidden/>
    <w:unhideWhenUsed/>
    <w:rsid w:val="00BE23F7"/>
    <w:rPr>
      <w:vertAlign w:val="superscript"/>
    </w:rPr>
  </w:style>
  <w:style w:type="character" w:customStyle="1" w:styleId="Heading2Char">
    <w:name w:val="Heading 2 Char"/>
    <w:basedOn w:val="DefaultParagraphFont"/>
    <w:link w:val="Heading2"/>
    <w:uiPriority w:val="9"/>
    <w:rsid w:val="007F0FB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4A47DB"/>
    <w:pPr>
      <w:bidi w:val="0"/>
      <w:outlineLvl w:val="9"/>
    </w:pPr>
  </w:style>
  <w:style w:type="paragraph" w:styleId="TOC1">
    <w:name w:val="toc 1"/>
    <w:basedOn w:val="Normal"/>
    <w:next w:val="Normal"/>
    <w:autoRedefine/>
    <w:uiPriority w:val="39"/>
    <w:unhideWhenUsed/>
    <w:qFormat/>
    <w:rsid w:val="00B31C78"/>
    <w:pPr>
      <w:tabs>
        <w:tab w:val="left" w:pos="707"/>
        <w:tab w:val="right" w:leader="dot" w:pos="9628"/>
      </w:tabs>
      <w:spacing w:after="100"/>
    </w:pPr>
  </w:style>
  <w:style w:type="paragraph" w:styleId="TOC2">
    <w:name w:val="toc 2"/>
    <w:basedOn w:val="Normal"/>
    <w:next w:val="Normal"/>
    <w:autoRedefine/>
    <w:uiPriority w:val="39"/>
    <w:unhideWhenUsed/>
    <w:qFormat/>
    <w:rsid w:val="004A47DB"/>
    <w:pPr>
      <w:spacing w:after="100"/>
      <w:ind w:left="220"/>
    </w:pPr>
  </w:style>
  <w:style w:type="paragraph" w:styleId="TOC3">
    <w:name w:val="toc 3"/>
    <w:basedOn w:val="Normal"/>
    <w:next w:val="Normal"/>
    <w:autoRedefine/>
    <w:uiPriority w:val="39"/>
    <w:unhideWhenUsed/>
    <w:qFormat/>
    <w:rsid w:val="004A47DB"/>
    <w:pPr>
      <w:bidi w:val="0"/>
      <w:spacing w:after="100"/>
      <w:ind w:left="440"/>
    </w:pPr>
  </w:style>
  <w:style w:type="paragraph" w:styleId="TableofFigures">
    <w:name w:val="table of figures"/>
    <w:basedOn w:val="Normal"/>
    <w:next w:val="Normal"/>
    <w:uiPriority w:val="99"/>
    <w:unhideWhenUsed/>
    <w:rsid w:val="004A47DB"/>
    <w:pPr>
      <w:spacing w:after="0"/>
      <w:ind w:left="440" w:hanging="440"/>
    </w:pPr>
    <w:rPr>
      <w:rFonts w:cs="Times New Roman"/>
      <w:b/>
      <w:bCs/>
      <w:sz w:val="20"/>
      <w:szCs w:val="24"/>
    </w:rPr>
  </w:style>
  <w:style w:type="paragraph" w:styleId="IntenseQuote">
    <w:name w:val="Intense Quote"/>
    <w:basedOn w:val="Normal"/>
    <w:next w:val="Normal"/>
    <w:link w:val="IntenseQuoteChar"/>
    <w:uiPriority w:val="30"/>
    <w:qFormat/>
    <w:rsid w:val="004A47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47DB"/>
    <w:rPr>
      <w:b/>
      <w:bCs/>
      <w:i/>
      <w:iCs/>
      <w:color w:val="4F81BD" w:themeColor="accent1"/>
    </w:rPr>
  </w:style>
  <w:style w:type="paragraph" w:styleId="ListParagraph">
    <w:name w:val="List Paragraph"/>
    <w:basedOn w:val="Normal"/>
    <w:uiPriority w:val="34"/>
    <w:qFormat/>
    <w:rsid w:val="00166FD5"/>
    <w:pPr>
      <w:bidi w:val="0"/>
      <w:ind w:left="720"/>
      <w:contextualSpacing/>
    </w:pPr>
  </w:style>
  <w:style w:type="character" w:styleId="CommentReference">
    <w:name w:val="annotation reference"/>
    <w:basedOn w:val="DefaultParagraphFont"/>
    <w:uiPriority w:val="99"/>
    <w:semiHidden/>
    <w:unhideWhenUsed/>
    <w:rsid w:val="00166FD5"/>
    <w:rPr>
      <w:sz w:val="16"/>
      <w:szCs w:val="16"/>
    </w:rPr>
  </w:style>
  <w:style w:type="paragraph" w:styleId="CommentText">
    <w:name w:val="annotation text"/>
    <w:basedOn w:val="Normal"/>
    <w:link w:val="CommentTextChar"/>
    <w:uiPriority w:val="99"/>
    <w:semiHidden/>
    <w:unhideWhenUsed/>
    <w:rsid w:val="00166FD5"/>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166FD5"/>
    <w:rPr>
      <w:rFonts w:eastAsiaTheme="minorEastAsia"/>
      <w:sz w:val="20"/>
      <w:szCs w:val="20"/>
    </w:rPr>
  </w:style>
  <w:style w:type="table" w:customStyle="1" w:styleId="LightShading-Accent12">
    <w:name w:val="Light Shading - Accent 12"/>
    <w:basedOn w:val="TableNormal"/>
    <w:uiPriority w:val="60"/>
    <w:rsid w:val="00B967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8314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439"/>
  </w:style>
  <w:style w:type="paragraph" w:styleId="Footer">
    <w:name w:val="footer"/>
    <w:basedOn w:val="Normal"/>
    <w:link w:val="FooterChar"/>
    <w:uiPriority w:val="99"/>
    <w:unhideWhenUsed/>
    <w:rsid w:val="008314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439"/>
  </w:style>
  <w:style w:type="paragraph" w:styleId="NoSpacing">
    <w:name w:val="No Spacing"/>
    <w:link w:val="NoSpacingChar"/>
    <w:uiPriority w:val="1"/>
    <w:qFormat/>
    <w:rsid w:val="00831439"/>
    <w:pPr>
      <w:spacing w:after="0" w:line="240" w:lineRule="auto"/>
    </w:pPr>
  </w:style>
  <w:style w:type="character" w:customStyle="1" w:styleId="NoSpacingChar">
    <w:name w:val="No Spacing Char"/>
    <w:basedOn w:val="DefaultParagraphFont"/>
    <w:link w:val="NoSpacing"/>
    <w:uiPriority w:val="1"/>
    <w:rsid w:val="00831439"/>
    <w:rPr>
      <w:rFonts w:eastAsiaTheme="minorEastAsia"/>
    </w:rPr>
  </w:style>
  <w:style w:type="character" w:customStyle="1" w:styleId="Heading3Char">
    <w:name w:val="Heading 3 Char"/>
    <w:basedOn w:val="DefaultParagraphFont"/>
    <w:link w:val="Heading3"/>
    <w:uiPriority w:val="9"/>
    <w:rsid w:val="001A23F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70B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B69"/>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6B70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5794">
      <w:bodyDiv w:val="1"/>
      <w:marLeft w:val="0"/>
      <w:marRight w:val="0"/>
      <w:marTop w:val="0"/>
      <w:marBottom w:val="0"/>
      <w:divBdr>
        <w:top w:val="none" w:sz="0" w:space="0" w:color="auto"/>
        <w:left w:val="none" w:sz="0" w:space="0" w:color="auto"/>
        <w:bottom w:val="none" w:sz="0" w:space="0" w:color="auto"/>
        <w:right w:val="none" w:sz="0" w:space="0" w:color="auto"/>
      </w:divBdr>
    </w:div>
    <w:div w:id="468523315">
      <w:bodyDiv w:val="1"/>
      <w:marLeft w:val="0"/>
      <w:marRight w:val="0"/>
      <w:marTop w:val="0"/>
      <w:marBottom w:val="0"/>
      <w:divBdr>
        <w:top w:val="none" w:sz="0" w:space="0" w:color="auto"/>
        <w:left w:val="none" w:sz="0" w:space="0" w:color="auto"/>
        <w:bottom w:val="none" w:sz="0" w:space="0" w:color="auto"/>
        <w:right w:val="none" w:sz="0" w:space="0" w:color="auto"/>
      </w:divBdr>
    </w:div>
    <w:div w:id="528762387">
      <w:bodyDiv w:val="1"/>
      <w:marLeft w:val="0"/>
      <w:marRight w:val="0"/>
      <w:marTop w:val="0"/>
      <w:marBottom w:val="0"/>
      <w:divBdr>
        <w:top w:val="none" w:sz="0" w:space="0" w:color="auto"/>
        <w:left w:val="none" w:sz="0" w:space="0" w:color="auto"/>
        <w:bottom w:val="none" w:sz="0" w:space="0" w:color="auto"/>
        <w:right w:val="none" w:sz="0" w:space="0" w:color="auto"/>
      </w:divBdr>
    </w:div>
    <w:div w:id="578910687">
      <w:bodyDiv w:val="1"/>
      <w:marLeft w:val="0"/>
      <w:marRight w:val="0"/>
      <w:marTop w:val="0"/>
      <w:marBottom w:val="0"/>
      <w:divBdr>
        <w:top w:val="none" w:sz="0" w:space="0" w:color="auto"/>
        <w:left w:val="none" w:sz="0" w:space="0" w:color="auto"/>
        <w:bottom w:val="none" w:sz="0" w:space="0" w:color="auto"/>
        <w:right w:val="none" w:sz="0" w:space="0" w:color="auto"/>
      </w:divBdr>
    </w:div>
    <w:div w:id="754857562">
      <w:bodyDiv w:val="1"/>
      <w:marLeft w:val="0"/>
      <w:marRight w:val="0"/>
      <w:marTop w:val="0"/>
      <w:marBottom w:val="0"/>
      <w:divBdr>
        <w:top w:val="none" w:sz="0" w:space="0" w:color="auto"/>
        <w:left w:val="none" w:sz="0" w:space="0" w:color="auto"/>
        <w:bottom w:val="none" w:sz="0" w:space="0" w:color="auto"/>
        <w:right w:val="none" w:sz="0" w:space="0" w:color="auto"/>
      </w:divBdr>
    </w:div>
    <w:div w:id="1405713965">
      <w:bodyDiv w:val="1"/>
      <w:marLeft w:val="0"/>
      <w:marRight w:val="0"/>
      <w:marTop w:val="0"/>
      <w:marBottom w:val="0"/>
      <w:divBdr>
        <w:top w:val="none" w:sz="0" w:space="0" w:color="auto"/>
        <w:left w:val="none" w:sz="0" w:space="0" w:color="auto"/>
        <w:bottom w:val="none" w:sz="0" w:space="0" w:color="auto"/>
        <w:right w:val="none" w:sz="0" w:space="0" w:color="auto"/>
      </w:divBdr>
    </w:div>
    <w:div w:id="1551261858">
      <w:bodyDiv w:val="1"/>
      <w:marLeft w:val="0"/>
      <w:marRight w:val="0"/>
      <w:marTop w:val="0"/>
      <w:marBottom w:val="0"/>
      <w:divBdr>
        <w:top w:val="none" w:sz="0" w:space="0" w:color="auto"/>
        <w:left w:val="none" w:sz="0" w:space="0" w:color="auto"/>
        <w:bottom w:val="none" w:sz="0" w:space="0" w:color="auto"/>
        <w:right w:val="none" w:sz="0" w:space="0" w:color="auto"/>
      </w:divBdr>
    </w:div>
    <w:div w:id="1803308244">
      <w:bodyDiv w:val="1"/>
      <w:marLeft w:val="0"/>
      <w:marRight w:val="0"/>
      <w:marTop w:val="0"/>
      <w:marBottom w:val="0"/>
      <w:divBdr>
        <w:top w:val="none" w:sz="0" w:space="0" w:color="auto"/>
        <w:left w:val="none" w:sz="0" w:space="0" w:color="auto"/>
        <w:bottom w:val="none" w:sz="0" w:space="0" w:color="auto"/>
        <w:right w:val="none" w:sz="0" w:space="0" w:color="auto"/>
      </w:divBdr>
      <w:divsChild>
        <w:div w:id="1493257968">
          <w:marLeft w:val="0"/>
          <w:marRight w:val="0"/>
          <w:marTop w:val="0"/>
          <w:marBottom w:val="0"/>
          <w:divBdr>
            <w:top w:val="none" w:sz="0" w:space="0" w:color="auto"/>
            <w:left w:val="none" w:sz="0" w:space="0" w:color="auto"/>
            <w:bottom w:val="none" w:sz="0" w:space="0" w:color="auto"/>
            <w:right w:val="none" w:sz="0" w:space="0" w:color="auto"/>
          </w:divBdr>
        </w:div>
      </w:divsChild>
    </w:div>
    <w:div w:id="1921596804">
      <w:bodyDiv w:val="1"/>
      <w:marLeft w:val="0"/>
      <w:marRight w:val="0"/>
      <w:marTop w:val="0"/>
      <w:marBottom w:val="0"/>
      <w:divBdr>
        <w:top w:val="none" w:sz="0" w:space="0" w:color="auto"/>
        <w:left w:val="none" w:sz="0" w:space="0" w:color="auto"/>
        <w:bottom w:val="none" w:sz="0" w:space="0" w:color="auto"/>
        <w:right w:val="none" w:sz="0" w:space="0" w:color="auto"/>
      </w:divBdr>
    </w:div>
    <w:div w:id="20763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www.sauress.com/city?name=%D8%AC%D8%AF%D8%A9" TargetMode="External"/><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r.diyaa\Desktop\Airport%20Study\Airport%20Study%20-%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363608147953228"/>
          <c:y val="6.3045971486634225E-2"/>
          <c:w val="0.8583821495320797"/>
          <c:h val="0.82072530295415203"/>
        </c:manualLayout>
      </c:layout>
      <c:barChart>
        <c:barDir val="col"/>
        <c:grouping val="clustered"/>
        <c:varyColors val="0"/>
        <c:ser>
          <c:idx val="0"/>
          <c:order val="0"/>
          <c:tx>
            <c:strRef>
              <c:f>Sheet4!$G$65</c:f>
              <c:strCache>
                <c:ptCount val="1"/>
                <c:pt idx="0">
                  <c:v>المؤسسات</c:v>
                </c:pt>
              </c:strCache>
            </c:strRef>
          </c:tx>
          <c:invertIfNegative val="0"/>
          <c:dLbls>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Sheet4!$C$61:$F$61</c:f>
              <c:numCache>
                <c:formatCode>h:mm;@</c:formatCode>
                <c:ptCount val="4"/>
                <c:pt idx="0">
                  <c:v>2.9166573320789188E-2</c:v>
                </c:pt>
                <c:pt idx="1">
                  <c:v>4.2550448983619496E-2</c:v>
                </c:pt>
                <c:pt idx="2">
                  <c:v>0.1236111111111113</c:v>
                </c:pt>
                <c:pt idx="3">
                  <c:v>2.0833333333333407E-3</c:v>
                </c:pt>
              </c:numCache>
            </c:numRef>
          </c:val>
        </c:ser>
        <c:dLbls>
          <c:showLegendKey val="0"/>
          <c:showVal val="0"/>
          <c:showCatName val="0"/>
          <c:showSerName val="0"/>
          <c:showPercent val="0"/>
          <c:showBubbleSize val="0"/>
        </c:dLbls>
        <c:gapWidth val="150"/>
        <c:axId val="213194240"/>
        <c:axId val="213195776"/>
      </c:barChart>
      <c:catAx>
        <c:axId val="213194240"/>
        <c:scaling>
          <c:orientation val="maxMin"/>
        </c:scaling>
        <c:delete val="0"/>
        <c:axPos val="b"/>
        <c:numFmt formatCode="General" sourceLinked="1"/>
        <c:majorTickMark val="out"/>
        <c:minorTickMark val="none"/>
        <c:tickLblPos val="nextTo"/>
        <c:txPr>
          <a:bodyPr/>
          <a:lstStyle/>
          <a:p>
            <a:pPr>
              <a:defRPr b="1"/>
            </a:pPr>
            <a:endParaRPr lang="ar-SA"/>
          </a:p>
        </c:txPr>
        <c:crossAx val="213195776"/>
        <c:crosses val="autoZero"/>
        <c:auto val="1"/>
        <c:lblAlgn val="ctr"/>
        <c:lblOffset val="100"/>
        <c:noMultiLvlLbl val="0"/>
      </c:catAx>
      <c:valAx>
        <c:axId val="213195776"/>
        <c:scaling>
          <c:orientation val="minMax"/>
        </c:scaling>
        <c:delete val="0"/>
        <c:axPos val="l"/>
        <c:majorGridlines/>
        <c:numFmt formatCode="h:mm;@" sourceLinked="1"/>
        <c:majorTickMark val="out"/>
        <c:minorTickMark val="none"/>
        <c:tickLblPos val="nextTo"/>
        <c:crossAx val="213194240"/>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bar"/>
        <c:grouping val="clustered"/>
        <c:varyColors val="0"/>
        <c:ser>
          <c:idx val="0"/>
          <c:order val="0"/>
          <c:tx>
            <c:strRef>
              <c:f>Sheet4!$E$75</c:f>
              <c:strCache>
                <c:ptCount val="1"/>
                <c:pt idx="0">
                  <c:v>الحد الأقصى</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tx>
                <c:rich>
                  <a:bodyPr/>
                  <a:lstStyle/>
                  <a:p>
                    <a:r>
                      <a:rPr lang="en-US"/>
                      <a:t>28:16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Sheet4!$G$76:$G$79</c:f>
              <c:strCache>
                <c:ptCount val="4"/>
                <c:pt idx="0">
                  <c:v>مكتب الوكلاء الموحد</c:v>
                </c:pt>
                <c:pt idx="1">
                  <c:v>المؤسسات</c:v>
                </c:pt>
                <c:pt idx="2">
                  <c:v>الترحيل</c:v>
                </c:pt>
                <c:pt idx="3">
                  <c:v>الإجمالي</c:v>
                </c:pt>
              </c:strCache>
            </c:strRef>
          </c:cat>
          <c:val>
            <c:numRef>
              <c:f>Sheet4!$E$76:$E$79</c:f>
              <c:numCache>
                <c:formatCode>h:mm;@</c:formatCode>
                <c:ptCount val="4"/>
                <c:pt idx="0">
                  <c:v>0.13680555555555557</c:v>
                </c:pt>
                <c:pt idx="1">
                  <c:v>0.10347222222222244</c:v>
                </c:pt>
                <c:pt idx="2">
                  <c:v>0.9375</c:v>
                </c:pt>
                <c:pt idx="3">
                  <c:v>1.177777777777778</c:v>
                </c:pt>
              </c:numCache>
            </c:numRef>
          </c:val>
        </c:ser>
        <c:ser>
          <c:idx val="1"/>
          <c:order val="1"/>
          <c:tx>
            <c:strRef>
              <c:f>Sheet4!$D$75</c:f>
              <c:strCache>
                <c:ptCount val="1"/>
                <c:pt idx="0">
                  <c:v>المتوسط</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Sheet4!$G$76:$G$79</c:f>
              <c:strCache>
                <c:ptCount val="4"/>
                <c:pt idx="0">
                  <c:v>مكتب الوكلاء الموحد</c:v>
                </c:pt>
                <c:pt idx="1">
                  <c:v>المؤسسات</c:v>
                </c:pt>
                <c:pt idx="2">
                  <c:v>الترحيل</c:v>
                </c:pt>
                <c:pt idx="3">
                  <c:v>الإجمالي</c:v>
                </c:pt>
              </c:strCache>
            </c:strRef>
          </c:cat>
          <c:val>
            <c:numRef>
              <c:f>Sheet4!$D$76:$D$79</c:f>
              <c:numCache>
                <c:formatCode>h:mm;@</c:formatCode>
                <c:ptCount val="4"/>
                <c:pt idx="0">
                  <c:v>1.3405284265156903E-2</c:v>
                </c:pt>
                <c:pt idx="1">
                  <c:v>5.8138790386130811E-2</c:v>
                </c:pt>
                <c:pt idx="2">
                  <c:v>0.35999008893174816</c:v>
                </c:pt>
                <c:pt idx="3">
                  <c:v>0.43153416358303531</c:v>
                </c:pt>
              </c:numCache>
            </c:numRef>
          </c:val>
        </c:ser>
        <c:ser>
          <c:idx val="2"/>
          <c:order val="2"/>
          <c:tx>
            <c:strRef>
              <c:f>Sheet4!$F$75</c:f>
              <c:strCache>
                <c:ptCount val="1"/>
                <c:pt idx="0">
                  <c:v>الحد الأدنى</c:v>
                </c:pt>
              </c:strCache>
            </c:strRef>
          </c:tx>
          <c:spPr>
            <a:ln>
              <a:solidFill>
                <a:srgbClr val="7030A0"/>
              </a:solidFill>
            </a:ln>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Sheet4!$G$76:$G$79</c:f>
              <c:strCache>
                <c:ptCount val="4"/>
                <c:pt idx="0">
                  <c:v>مكتب الوكلاء الموحد</c:v>
                </c:pt>
                <c:pt idx="1">
                  <c:v>المؤسسات</c:v>
                </c:pt>
                <c:pt idx="2">
                  <c:v>الترحيل</c:v>
                </c:pt>
                <c:pt idx="3">
                  <c:v>الإجمالي</c:v>
                </c:pt>
              </c:strCache>
            </c:strRef>
          </c:cat>
          <c:val>
            <c:numRef>
              <c:f>Sheet4!$F$76:$F$79</c:f>
              <c:numCache>
                <c:formatCode>h:mm;@</c:formatCode>
                <c:ptCount val="4"/>
                <c:pt idx="0">
                  <c:v>6.944444444444461E-4</c:v>
                </c:pt>
                <c:pt idx="1">
                  <c:v>2.0833333333333389E-3</c:v>
                </c:pt>
                <c:pt idx="2">
                  <c:v>5.208333333333353E-2</c:v>
                </c:pt>
                <c:pt idx="3">
                  <c:v>5.4861111111111284E-2</c:v>
                </c:pt>
              </c:numCache>
            </c:numRef>
          </c:val>
        </c:ser>
        <c:dLbls>
          <c:showLegendKey val="0"/>
          <c:showVal val="0"/>
          <c:showCatName val="0"/>
          <c:showSerName val="0"/>
          <c:showPercent val="0"/>
          <c:showBubbleSize val="0"/>
        </c:dLbls>
        <c:gapWidth val="150"/>
        <c:axId val="217866624"/>
        <c:axId val="217868160"/>
      </c:barChart>
      <c:catAx>
        <c:axId val="217866624"/>
        <c:scaling>
          <c:orientation val="minMax"/>
        </c:scaling>
        <c:delete val="0"/>
        <c:axPos val="l"/>
        <c:numFmt formatCode="General" sourceLinked="1"/>
        <c:majorTickMark val="out"/>
        <c:minorTickMark val="none"/>
        <c:tickLblPos val="nextTo"/>
        <c:txPr>
          <a:bodyPr/>
          <a:lstStyle/>
          <a:p>
            <a:pPr>
              <a:defRPr b="1"/>
            </a:pPr>
            <a:endParaRPr lang="ar-SA"/>
          </a:p>
        </c:txPr>
        <c:crossAx val="217868160"/>
        <c:crosses val="autoZero"/>
        <c:auto val="1"/>
        <c:lblAlgn val="ctr"/>
        <c:lblOffset val="100"/>
        <c:noMultiLvlLbl val="0"/>
      </c:catAx>
      <c:valAx>
        <c:axId val="217868160"/>
        <c:scaling>
          <c:orientation val="minMax"/>
          <c:max val="1.3"/>
          <c:min val="0"/>
        </c:scaling>
        <c:delete val="0"/>
        <c:axPos val="b"/>
        <c:majorGridlines/>
        <c:numFmt formatCode="h:mm;@" sourceLinked="1"/>
        <c:majorTickMark val="out"/>
        <c:minorTickMark val="none"/>
        <c:tickLblPos val="nextTo"/>
        <c:txPr>
          <a:bodyPr/>
          <a:lstStyle/>
          <a:p>
            <a:pPr>
              <a:defRPr b="1"/>
            </a:pPr>
            <a:endParaRPr lang="ar-SA"/>
          </a:p>
        </c:txPr>
        <c:crossAx val="217866624"/>
        <c:crossesAt val="1"/>
        <c:crossBetween val="between"/>
      </c:valAx>
    </c:plotArea>
    <c:legend>
      <c:legendPos val="b"/>
      <c:overlay val="0"/>
    </c:legend>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Sheet4!$F$99</c:f>
              <c:strCache>
                <c:ptCount val="1"/>
                <c:pt idx="0">
                  <c:v>زمن إجراء المرحلة</c:v>
                </c:pt>
              </c:strCache>
            </c:strRef>
          </c:tx>
          <c:invertIfNegative val="0"/>
          <c:dLbls>
            <c:dLbl>
              <c:idx val="0"/>
              <c:layout>
                <c:manualLayout>
                  <c:x val="0"/>
                  <c:y val="7.86512102653834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006671041119860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428149606299213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pPr>
                <a:endParaRPr lang="ar-S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Sheet4!$G$100:$G$105</c:f>
              <c:strCache>
                <c:ptCount val="6"/>
                <c:pt idx="0">
                  <c:v>القدوم</c:v>
                </c:pt>
                <c:pt idx="1">
                  <c:v>الجوازات</c:v>
                </c:pt>
                <c:pt idx="2">
                  <c:v>استلام العفش</c:v>
                </c:pt>
                <c:pt idx="3">
                  <c:v>مكتب الوكلاء الموحد</c:v>
                </c:pt>
                <c:pt idx="4">
                  <c:v>المؤسسات</c:v>
                </c:pt>
                <c:pt idx="5">
                  <c:v>الترحيل</c:v>
                </c:pt>
              </c:strCache>
            </c:strRef>
          </c:cat>
          <c:val>
            <c:numRef>
              <c:f>Sheet4!$F$100:$F$105</c:f>
              <c:numCache>
                <c:formatCode>h:mm;@</c:formatCode>
                <c:ptCount val="6"/>
                <c:pt idx="0">
                  <c:v>4.2550448983619496E-2</c:v>
                </c:pt>
                <c:pt idx="1">
                  <c:v>1.2402343749999999E-2</c:v>
                </c:pt>
                <c:pt idx="2">
                  <c:v>1.50658031627133E-2</c:v>
                </c:pt>
                <c:pt idx="3">
                  <c:v>1.3405284265156898E-2</c:v>
                </c:pt>
                <c:pt idx="4">
                  <c:v>5.8138790386130811E-2</c:v>
                </c:pt>
                <c:pt idx="5">
                  <c:v>0.35999008893174805</c:v>
                </c:pt>
              </c:numCache>
            </c:numRef>
          </c:val>
        </c:ser>
        <c:dLbls>
          <c:showLegendKey val="0"/>
          <c:showVal val="0"/>
          <c:showCatName val="0"/>
          <c:showSerName val="0"/>
          <c:showPercent val="0"/>
          <c:showBubbleSize val="0"/>
        </c:dLbls>
        <c:gapWidth val="150"/>
        <c:axId val="217902464"/>
        <c:axId val="217986176"/>
      </c:barChart>
      <c:lineChart>
        <c:grouping val="standard"/>
        <c:varyColors val="0"/>
        <c:ser>
          <c:idx val="1"/>
          <c:order val="1"/>
          <c:tx>
            <c:strRef>
              <c:f>Sheet4!$E$99</c:f>
              <c:strCache>
                <c:ptCount val="1"/>
                <c:pt idx="0">
                  <c:v>الزمن التراكمي</c:v>
                </c:pt>
              </c:strCache>
            </c:strRef>
          </c:tx>
          <c:spPr>
            <a:ln w="19050"/>
          </c:spPr>
          <c:marker>
            <c:symbol val="square"/>
            <c:size val="3"/>
            <c:spPr>
              <a:ln w="19050"/>
            </c:spPr>
          </c:marker>
          <c:dLbls>
            <c:dLbl>
              <c:idx val="4"/>
              <c:layout>
                <c:manualLayout>
                  <c:x val="-7.0791776027996703E-2"/>
                  <c:y val="-5.140055409740448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Sheet4!$G$100:$G$105</c:f>
              <c:strCache>
                <c:ptCount val="6"/>
                <c:pt idx="0">
                  <c:v>القدوم</c:v>
                </c:pt>
                <c:pt idx="1">
                  <c:v>الجوازات</c:v>
                </c:pt>
                <c:pt idx="2">
                  <c:v>استلام العفش</c:v>
                </c:pt>
                <c:pt idx="3">
                  <c:v>مكتب الوكلاء الموحد</c:v>
                </c:pt>
                <c:pt idx="4">
                  <c:v>المؤسسات</c:v>
                </c:pt>
                <c:pt idx="5">
                  <c:v>الترحيل</c:v>
                </c:pt>
              </c:strCache>
            </c:strRef>
          </c:cat>
          <c:val>
            <c:numRef>
              <c:f>Sheet4!$E$100:$E$105</c:f>
              <c:numCache>
                <c:formatCode>h:mm;@</c:formatCode>
                <c:ptCount val="6"/>
                <c:pt idx="0">
                  <c:v>4.2550448983619496E-2</c:v>
                </c:pt>
                <c:pt idx="1">
                  <c:v>5.4952792733619513E-2</c:v>
                </c:pt>
                <c:pt idx="2">
                  <c:v>7.00185958963329E-2</c:v>
                </c:pt>
                <c:pt idx="3">
                  <c:v>8.3423880161489924E-2</c:v>
                </c:pt>
                <c:pt idx="4">
                  <c:v>0.14156267054762076</c:v>
                </c:pt>
                <c:pt idx="5">
                  <c:v>0.50155275947936673</c:v>
                </c:pt>
              </c:numCache>
            </c:numRef>
          </c:val>
          <c:smooth val="0"/>
        </c:ser>
        <c:dLbls>
          <c:showLegendKey val="0"/>
          <c:showVal val="0"/>
          <c:showCatName val="0"/>
          <c:showSerName val="0"/>
          <c:showPercent val="0"/>
          <c:showBubbleSize val="0"/>
        </c:dLbls>
        <c:marker val="1"/>
        <c:smooth val="0"/>
        <c:axId val="217902464"/>
        <c:axId val="217986176"/>
      </c:lineChart>
      <c:catAx>
        <c:axId val="217902464"/>
        <c:scaling>
          <c:orientation val="minMax"/>
        </c:scaling>
        <c:delete val="0"/>
        <c:axPos val="b"/>
        <c:numFmt formatCode="General" sourceLinked="1"/>
        <c:majorTickMark val="out"/>
        <c:minorTickMark val="none"/>
        <c:tickLblPos val="nextTo"/>
        <c:crossAx val="217986176"/>
        <c:crosses val="autoZero"/>
        <c:auto val="1"/>
        <c:lblAlgn val="ctr"/>
        <c:lblOffset val="100"/>
        <c:noMultiLvlLbl val="0"/>
      </c:catAx>
      <c:valAx>
        <c:axId val="217986176"/>
        <c:scaling>
          <c:orientation val="minMax"/>
        </c:scaling>
        <c:delete val="0"/>
        <c:axPos val="l"/>
        <c:majorGridlines/>
        <c:numFmt formatCode="h:mm;@" sourceLinked="1"/>
        <c:majorTickMark val="out"/>
        <c:minorTickMark val="none"/>
        <c:tickLblPos val="nextTo"/>
        <c:crossAx val="217902464"/>
        <c:crosses val="autoZero"/>
        <c:crossBetween val="between"/>
      </c:valAx>
    </c:plotArea>
    <c:legend>
      <c:legendPos val="b"/>
      <c:overlay val="0"/>
    </c:legend>
    <c:plotVisOnly val="1"/>
    <c:dispBlanksAs val="gap"/>
    <c:showDLblsOverMax val="0"/>
  </c:chart>
  <c:spPr>
    <a:effectLst>
      <a:outerShdw blurRad="63500" sx="102000" sy="102000" algn="ctr" rotWithShape="0">
        <a:prstClr val="black">
          <a:alpha val="40000"/>
        </a:prstClr>
      </a:outerShdw>
    </a:effectLst>
  </c:spPr>
  <c:txPr>
    <a:bodyPr/>
    <a:lstStyle/>
    <a:p>
      <a:pPr>
        <a:defRPr b="1"/>
      </a:pPr>
      <a:endParaRPr lang="ar-S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3.1602734150209831E-2"/>
          <c:y val="7.6388888888888895E-2"/>
          <c:w val="0.92901476153749551"/>
          <c:h val="0.87395008613614156"/>
        </c:manualLayout>
      </c:layout>
      <c:ofPieChart>
        <c:ofPieType val="bar"/>
        <c:varyColors val="1"/>
        <c:ser>
          <c:idx val="0"/>
          <c:order val="0"/>
          <c:tx>
            <c:strRef>
              <c:f>Sheet4!$F$99</c:f>
              <c:strCache>
                <c:ptCount val="1"/>
                <c:pt idx="0">
                  <c:v>زمن إجراء المرحلة</c:v>
                </c:pt>
              </c:strCache>
            </c:strRef>
          </c:tx>
          <c:explosion val="25"/>
          <c:dPt>
            <c:idx val="1"/>
            <c:bubble3D val="0"/>
            <c:spPr>
              <a:solidFill>
                <a:srgbClr val="FFC000"/>
              </a:solidFill>
            </c:spPr>
          </c:dPt>
          <c:dPt>
            <c:idx val="5"/>
            <c:bubble3D val="0"/>
            <c:explosion val="6"/>
            <c:spPr>
              <a:solidFill>
                <a:srgbClr val="C00000"/>
              </a:solidFill>
            </c:spPr>
          </c:dPt>
          <c:dLbls>
            <c:dLbl>
              <c:idx val="0"/>
              <c:layout>
                <c:manualLayout>
                  <c:x val="-0.10932857991681565"/>
                  <c:y val="0"/>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8.7802988180008146E-2"/>
                  <c:y val="4.5819014891179894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6.4560950382341456E-2"/>
                  <c:y val="0"/>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3.7941620933746915E-2"/>
                  <c:y val="0.16756379410906971"/>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10012065120561552"/>
                  <c:y val="-0.12473234660100495"/>
                </c:manualLayout>
              </c:layout>
              <c:showLegendKey val="0"/>
              <c:showVal val="0"/>
              <c:showCatName val="1"/>
              <c:showSerName val="0"/>
              <c:showPercent val="1"/>
              <c:showBubbleSize val="0"/>
              <c:extLst>
                <c:ext xmlns:c15="http://schemas.microsoft.com/office/drawing/2012/chart" uri="{CE6537A1-D6FC-4f65-9D91-7224C49458BB}"/>
              </c:extLst>
            </c:dLbl>
            <c:dLbl>
              <c:idx val="5"/>
              <c:spPr>
                <a:noFill/>
                <a:ln>
                  <a:noFill/>
                </a:ln>
                <a:effectLst/>
              </c:spPr>
              <c:txPr>
                <a:bodyPr/>
                <a:lstStyle/>
                <a:p>
                  <a:pPr>
                    <a:defRPr sz="1200" b="1"/>
                  </a:pPr>
                  <a:endParaRPr lang="ar-SA"/>
                </a:p>
              </c:txPr>
              <c:showLegendKey val="0"/>
              <c:showVal val="0"/>
              <c:showCatName val="1"/>
              <c:showSerName val="0"/>
              <c:showPercent val="1"/>
              <c:showBubbleSize val="0"/>
            </c:dLbl>
            <c:dLbl>
              <c:idx val="6"/>
              <c:tx>
                <c:rich>
                  <a:bodyPr/>
                  <a:lstStyle/>
                  <a:p>
                    <a:r>
                      <a:rPr lang="ar-SA" b="1"/>
                      <a:t>د</a:t>
                    </a:r>
                    <a:r>
                      <a:rPr lang="ar-SA"/>
                      <a:t>اخل المطار
13%</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Sheet4!$G$100:$G$105</c:f>
              <c:strCache>
                <c:ptCount val="6"/>
                <c:pt idx="0">
                  <c:v>القدوم</c:v>
                </c:pt>
                <c:pt idx="1">
                  <c:v>الجوازات</c:v>
                </c:pt>
                <c:pt idx="2">
                  <c:v>استلام العفش</c:v>
                </c:pt>
                <c:pt idx="3">
                  <c:v>مكتب الوكلاء الموحد</c:v>
                </c:pt>
                <c:pt idx="4">
                  <c:v>المؤسسات</c:v>
                </c:pt>
                <c:pt idx="5">
                  <c:v>الترحيل</c:v>
                </c:pt>
              </c:strCache>
            </c:strRef>
          </c:cat>
          <c:val>
            <c:numRef>
              <c:f>Sheet4!$F$100:$F$105</c:f>
              <c:numCache>
                <c:formatCode>h:mm;@</c:formatCode>
                <c:ptCount val="6"/>
                <c:pt idx="0">
                  <c:v>4.2550448983619496E-2</c:v>
                </c:pt>
                <c:pt idx="1">
                  <c:v>1.2402343749999999E-2</c:v>
                </c:pt>
                <c:pt idx="2">
                  <c:v>1.50658031627133E-2</c:v>
                </c:pt>
                <c:pt idx="3">
                  <c:v>1.3405284265156898E-2</c:v>
                </c:pt>
                <c:pt idx="4">
                  <c:v>5.8138790386130811E-2</c:v>
                </c:pt>
                <c:pt idx="5">
                  <c:v>0.35999008893174805</c:v>
                </c:pt>
              </c:numCache>
            </c:numRef>
          </c:val>
        </c:ser>
        <c:dLbls>
          <c:showLegendKey val="0"/>
          <c:showVal val="0"/>
          <c:showCatName val="0"/>
          <c:showSerName val="0"/>
          <c:showPercent val="0"/>
          <c:showBubbleSize val="0"/>
          <c:showLeaderLines val="1"/>
        </c:dLbls>
        <c:gapWidth val="150"/>
        <c:splitType val="cust"/>
        <c:custSplit>
          <c:secondPiePt val="0"/>
          <c:secondPiePt val="1"/>
          <c:secondPiePt val="2"/>
        </c:custSplit>
        <c:secondPieSize val="75"/>
        <c:serLines/>
      </c:ofPieChart>
    </c:plotArea>
    <c:plotVisOnly val="1"/>
    <c:dispBlanksAs val="zero"/>
    <c:showDLblsOverMax val="0"/>
  </c:chart>
  <c:spPr>
    <a:effectLst>
      <a:outerShdw blurRad="63500" sx="102000" sy="102000" algn="ctr"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174521817744385"/>
          <c:y val="6.4559135348256136E-2"/>
          <c:w val="0.89819586945571195"/>
          <c:h val="0.82279682288622225"/>
        </c:manualLayout>
      </c:layout>
      <c:barChart>
        <c:barDir val="col"/>
        <c:grouping val="clustered"/>
        <c:varyColors val="0"/>
        <c:ser>
          <c:idx val="0"/>
          <c:order val="0"/>
          <c:tx>
            <c:strRef>
              <c:f>Sheet4!$G$65</c:f>
              <c:strCache>
                <c:ptCount val="1"/>
                <c:pt idx="0">
                  <c:v>المؤسسات</c:v>
                </c:pt>
              </c:strCache>
            </c:strRef>
          </c:tx>
          <c:invertIfNegative val="0"/>
          <c:dLbls>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Sheet4!$C$62:$F$62</c:f>
              <c:numCache>
                <c:formatCode>h:mm;@</c:formatCode>
                <c:ptCount val="4"/>
                <c:pt idx="0">
                  <c:v>1.3442558951995805E-2</c:v>
                </c:pt>
                <c:pt idx="1">
                  <c:v>1.2402343749999999E-2</c:v>
                </c:pt>
                <c:pt idx="2">
                  <c:v>5.8333333333333549E-2</c:v>
                </c:pt>
                <c:pt idx="3">
                  <c:v>6.9444444444444653E-4</c:v>
                </c:pt>
              </c:numCache>
            </c:numRef>
          </c:val>
        </c:ser>
        <c:dLbls>
          <c:showLegendKey val="0"/>
          <c:showVal val="0"/>
          <c:showCatName val="0"/>
          <c:showSerName val="0"/>
          <c:showPercent val="0"/>
          <c:showBubbleSize val="0"/>
        </c:dLbls>
        <c:gapWidth val="150"/>
        <c:axId val="215091840"/>
        <c:axId val="215122304"/>
      </c:barChart>
      <c:catAx>
        <c:axId val="215091840"/>
        <c:scaling>
          <c:orientation val="maxMin"/>
        </c:scaling>
        <c:delete val="0"/>
        <c:axPos val="b"/>
        <c:numFmt formatCode="General" sourceLinked="1"/>
        <c:majorTickMark val="out"/>
        <c:minorTickMark val="none"/>
        <c:tickLblPos val="nextTo"/>
        <c:txPr>
          <a:bodyPr/>
          <a:lstStyle/>
          <a:p>
            <a:pPr>
              <a:defRPr b="1"/>
            </a:pPr>
            <a:endParaRPr lang="ar-SA"/>
          </a:p>
        </c:txPr>
        <c:crossAx val="215122304"/>
        <c:crosses val="autoZero"/>
        <c:auto val="1"/>
        <c:lblAlgn val="ctr"/>
        <c:lblOffset val="100"/>
        <c:noMultiLvlLbl val="0"/>
      </c:catAx>
      <c:valAx>
        <c:axId val="215122304"/>
        <c:scaling>
          <c:orientation val="minMax"/>
        </c:scaling>
        <c:delete val="0"/>
        <c:axPos val="l"/>
        <c:majorGridlines/>
        <c:numFmt formatCode="h:mm;@" sourceLinked="1"/>
        <c:majorTickMark val="out"/>
        <c:minorTickMark val="none"/>
        <c:tickLblPos val="nextTo"/>
        <c:crossAx val="215091840"/>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Sheet4!$G$65</c:f>
              <c:strCache>
                <c:ptCount val="1"/>
                <c:pt idx="0">
                  <c:v>المؤسسات</c:v>
                </c:pt>
              </c:strCache>
            </c:strRef>
          </c:tx>
          <c:invertIfNegative val="0"/>
          <c:dLbls>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Sheet4!$C$63:$F$63</c:f>
              <c:numCache>
                <c:formatCode>h:mm;@</c:formatCode>
                <c:ptCount val="4"/>
                <c:pt idx="0">
                  <c:v>8.8972583724916364E-3</c:v>
                </c:pt>
                <c:pt idx="1">
                  <c:v>1.5065803162713309E-2</c:v>
                </c:pt>
                <c:pt idx="2">
                  <c:v>5.7638888888888892E-2</c:v>
                </c:pt>
                <c:pt idx="3">
                  <c:v>6.9444444444444653E-4</c:v>
                </c:pt>
              </c:numCache>
            </c:numRef>
          </c:val>
        </c:ser>
        <c:dLbls>
          <c:showLegendKey val="0"/>
          <c:showVal val="0"/>
          <c:showCatName val="0"/>
          <c:showSerName val="0"/>
          <c:showPercent val="0"/>
          <c:showBubbleSize val="0"/>
        </c:dLbls>
        <c:gapWidth val="150"/>
        <c:axId val="215138304"/>
        <c:axId val="215139840"/>
      </c:barChart>
      <c:catAx>
        <c:axId val="215138304"/>
        <c:scaling>
          <c:orientation val="maxMin"/>
        </c:scaling>
        <c:delete val="0"/>
        <c:axPos val="b"/>
        <c:numFmt formatCode="General" sourceLinked="1"/>
        <c:majorTickMark val="out"/>
        <c:minorTickMark val="none"/>
        <c:tickLblPos val="nextTo"/>
        <c:txPr>
          <a:bodyPr/>
          <a:lstStyle/>
          <a:p>
            <a:pPr>
              <a:defRPr b="1"/>
            </a:pPr>
            <a:endParaRPr lang="ar-SA"/>
          </a:p>
        </c:txPr>
        <c:crossAx val="215139840"/>
        <c:crosses val="autoZero"/>
        <c:auto val="1"/>
        <c:lblAlgn val="ctr"/>
        <c:lblOffset val="100"/>
        <c:noMultiLvlLbl val="0"/>
      </c:catAx>
      <c:valAx>
        <c:axId val="215139840"/>
        <c:scaling>
          <c:orientation val="minMax"/>
        </c:scaling>
        <c:delete val="0"/>
        <c:axPos val="l"/>
        <c:majorGridlines/>
        <c:numFmt formatCode="h:mm;@" sourceLinked="1"/>
        <c:majorTickMark val="out"/>
        <c:minorTickMark val="none"/>
        <c:tickLblPos val="nextTo"/>
        <c:crossAx val="215138304"/>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345608668075369"/>
          <c:y val="5.6752055014297802E-2"/>
          <c:w val="0.80832738431568019"/>
          <c:h val="0.66544065868891777"/>
        </c:manualLayout>
      </c:layout>
      <c:barChart>
        <c:barDir val="col"/>
        <c:grouping val="clustered"/>
        <c:varyColors val="0"/>
        <c:ser>
          <c:idx val="0"/>
          <c:order val="0"/>
          <c:tx>
            <c:strRef>
              <c:f>Sheet4!$G$64</c:f>
              <c:strCache>
                <c:ptCount val="1"/>
                <c:pt idx="0">
                  <c:v>مكتب الوكلاء الموحد</c:v>
                </c:pt>
              </c:strCache>
            </c:strRef>
          </c:tx>
          <c:invertIfNegative val="0"/>
          <c:dLbls>
            <c:spPr>
              <a:noFill/>
              <a:ln>
                <a:noFill/>
              </a:ln>
              <a:effectLst/>
            </c:spPr>
            <c:txPr>
              <a:bodyPr/>
              <a:lstStyle/>
              <a:p>
                <a:pPr>
                  <a:defRPr sz="800"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Sheet4!$C$64:$F$64</c:f>
              <c:numCache>
                <c:formatCode>h:mm;@</c:formatCode>
                <c:ptCount val="4"/>
                <c:pt idx="0">
                  <c:v>1.8022439166032991E-2</c:v>
                </c:pt>
                <c:pt idx="1">
                  <c:v>1.3405284265156903E-2</c:v>
                </c:pt>
                <c:pt idx="2">
                  <c:v>0.13680555555555557</c:v>
                </c:pt>
                <c:pt idx="3">
                  <c:v>6.9444444444444653E-4</c:v>
                </c:pt>
              </c:numCache>
            </c:numRef>
          </c:val>
        </c:ser>
        <c:dLbls>
          <c:showLegendKey val="0"/>
          <c:showVal val="0"/>
          <c:showCatName val="0"/>
          <c:showSerName val="0"/>
          <c:showPercent val="0"/>
          <c:showBubbleSize val="0"/>
        </c:dLbls>
        <c:gapWidth val="150"/>
        <c:axId val="215151744"/>
        <c:axId val="215153280"/>
      </c:barChart>
      <c:catAx>
        <c:axId val="215151744"/>
        <c:scaling>
          <c:orientation val="maxMin"/>
        </c:scaling>
        <c:delete val="0"/>
        <c:axPos val="b"/>
        <c:numFmt formatCode="General" sourceLinked="1"/>
        <c:majorTickMark val="out"/>
        <c:minorTickMark val="none"/>
        <c:tickLblPos val="nextTo"/>
        <c:txPr>
          <a:bodyPr/>
          <a:lstStyle/>
          <a:p>
            <a:pPr>
              <a:defRPr sz="800" b="1"/>
            </a:pPr>
            <a:endParaRPr lang="ar-SA"/>
          </a:p>
        </c:txPr>
        <c:crossAx val="215153280"/>
        <c:crosses val="autoZero"/>
        <c:auto val="1"/>
        <c:lblAlgn val="ctr"/>
        <c:lblOffset val="100"/>
        <c:noMultiLvlLbl val="0"/>
      </c:catAx>
      <c:valAx>
        <c:axId val="215153280"/>
        <c:scaling>
          <c:orientation val="minMax"/>
        </c:scaling>
        <c:delete val="0"/>
        <c:axPos val="l"/>
        <c:majorGridlines/>
        <c:numFmt formatCode="h:mm;@" sourceLinked="1"/>
        <c:majorTickMark val="out"/>
        <c:minorTickMark val="none"/>
        <c:tickLblPos val="nextTo"/>
        <c:txPr>
          <a:bodyPr/>
          <a:lstStyle/>
          <a:p>
            <a:pPr>
              <a:defRPr sz="800"/>
            </a:pPr>
            <a:endParaRPr lang="ar-SA"/>
          </a:p>
        </c:txPr>
        <c:crossAx val="215151744"/>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Sheet4!$G$65</c:f>
              <c:strCache>
                <c:ptCount val="1"/>
                <c:pt idx="0">
                  <c:v>المؤسسات</c:v>
                </c:pt>
              </c:strCache>
            </c:strRef>
          </c:tx>
          <c:invertIfNegative val="0"/>
          <c:dLbls>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Sheet4!$C$65:$F$65</c:f>
              <c:numCache>
                <c:formatCode>h:mm;@</c:formatCode>
                <c:ptCount val="4"/>
                <c:pt idx="0">
                  <c:v>2.7200621922524492E-2</c:v>
                </c:pt>
                <c:pt idx="1">
                  <c:v>5.8138790386130811E-2</c:v>
                </c:pt>
                <c:pt idx="2">
                  <c:v>0.10347222222222249</c:v>
                </c:pt>
                <c:pt idx="3">
                  <c:v>2.0833333333333407E-3</c:v>
                </c:pt>
              </c:numCache>
            </c:numRef>
          </c:val>
        </c:ser>
        <c:dLbls>
          <c:showLegendKey val="0"/>
          <c:showVal val="0"/>
          <c:showCatName val="0"/>
          <c:showSerName val="0"/>
          <c:showPercent val="0"/>
          <c:showBubbleSize val="0"/>
        </c:dLbls>
        <c:gapWidth val="150"/>
        <c:axId val="217086208"/>
        <c:axId val="217088000"/>
      </c:barChart>
      <c:catAx>
        <c:axId val="217086208"/>
        <c:scaling>
          <c:orientation val="maxMin"/>
        </c:scaling>
        <c:delete val="0"/>
        <c:axPos val="b"/>
        <c:numFmt formatCode="General" sourceLinked="1"/>
        <c:majorTickMark val="out"/>
        <c:minorTickMark val="none"/>
        <c:tickLblPos val="nextTo"/>
        <c:txPr>
          <a:bodyPr/>
          <a:lstStyle/>
          <a:p>
            <a:pPr>
              <a:defRPr b="1"/>
            </a:pPr>
            <a:endParaRPr lang="ar-SA"/>
          </a:p>
        </c:txPr>
        <c:crossAx val="217088000"/>
        <c:crosses val="autoZero"/>
        <c:auto val="1"/>
        <c:lblAlgn val="ctr"/>
        <c:lblOffset val="100"/>
        <c:noMultiLvlLbl val="0"/>
      </c:catAx>
      <c:valAx>
        <c:axId val="217088000"/>
        <c:scaling>
          <c:orientation val="minMax"/>
        </c:scaling>
        <c:delete val="0"/>
        <c:axPos val="l"/>
        <c:majorGridlines/>
        <c:numFmt formatCode="h:mm;@" sourceLinked="1"/>
        <c:majorTickMark val="out"/>
        <c:minorTickMark val="none"/>
        <c:tickLblPos val="nextTo"/>
        <c:crossAx val="217086208"/>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Sheet4!$G$66</c:f>
              <c:strCache>
                <c:ptCount val="1"/>
                <c:pt idx="0">
                  <c:v>الترحيل</c:v>
                </c:pt>
              </c:strCache>
            </c:strRef>
          </c:tx>
          <c:invertIfNegative val="0"/>
          <c:dLbls>
            <c:spPr>
              <a:noFill/>
              <a:ln>
                <a:noFill/>
              </a:ln>
              <a:effectLst/>
            </c:spPr>
            <c:txPr>
              <a:bodyPr/>
              <a:lstStyle/>
              <a:p>
                <a:pPr>
                  <a:defRPr b="1"/>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Sheet4!$C$60:$F$60</c:f>
              <c:strCache>
                <c:ptCount val="4"/>
                <c:pt idx="0">
                  <c:v>الإنحراف المعياري</c:v>
                </c:pt>
                <c:pt idx="1">
                  <c:v>المتوسط</c:v>
                </c:pt>
                <c:pt idx="2">
                  <c:v>الحد الأقصى</c:v>
                </c:pt>
                <c:pt idx="3">
                  <c:v>الحد الأدنى</c:v>
                </c:pt>
              </c:strCache>
            </c:strRef>
          </c:cat>
          <c:val>
            <c:numRef>
              <c:f>Sheet4!$C$66:$F$66</c:f>
              <c:numCache>
                <c:formatCode>h:mm;@</c:formatCode>
                <c:ptCount val="4"/>
                <c:pt idx="0">
                  <c:v>0.2710407688515109</c:v>
                </c:pt>
                <c:pt idx="1">
                  <c:v>0.35999008893174828</c:v>
                </c:pt>
                <c:pt idx="2">
                  <c:v>0.9375</c:v>
                </c:pt>
                <c:pt idx="3">
                  <c:v>5.2083333333333558E-2</c:v>
                </c:pt>
              </c:numCache>
            </c:numRef>
          </c:val>
        </c:ser>
        <c:dLbls>
          <c:showLegendKey val="0"/>
          <c:showVal val="0"/>
          <c:showCatName val="0"/>
          <c:showSerName val="0"/>
          <c:showPercent val="0"/>
          <c:showBubbleSize val="0"/>
        </c:dLbls>
        <c:gapWidth val="150"/>
        <c:axId val="217099648"/>
        <c:axId val="217109632"/>
      </c:barChart>
      <c:catAx>
        <c:axId val="217099648"/>
        <c:scaling>
          <c:orientation val="maxMin"/>
        </c:scaling>
        <c:delete val="0"/>
        <c:axPos val="b"/>
        <c:numFmt formatCode="General" sourceLinked="1"/>
        <c:majorTickMark val="out"/>
        <c:minorTickMark val="none"/>
        <c:tickLblPos val="nextTo"/>
        <c:txPr>
          <a:bodyPr/>
          <a:lstStyle/>
          <a:p>
            <a:pPr>
              <a:defRPr b="1"/>
            </a:pPr>
            <a:endParaRPr lang="ar-SA"/>
          </a:p>
        </c:txPr>
        <c:crossAx val="217109632"/>
        <c:crosses val="autoZero"/>
        <c:auto val="1"/>
        <c:lblAlgn val="ctr"/>
        <c:lblOffset val="100"/>
        <c:noMultiLvlLbl val="0"/>
      </c:catAx>
      <c:valAx>
        <c:axId val="217109632"/>
        <c:scaling>
          <c:orientation val="minMax"/>
        </c:scaling>
        <c:delete val="0"/>
        <c:axPos val="l"/>
        <c:majorGridlines/>
        <c:numFmt formatCode="h:mm;@" sourceLinked="1"/>
        <c:majorTickMark val="out"/>
        <c:minorTickMark val="none"/>
        <c:tickLblPos val="nextTo"/>
        <c:crossAx val="217099648"/>
        <c:crosses val="max"/>
        <c:crossBetween val="between"/>
      </c:valAx>
    </c:plotArea>
    <c:plotVisOnly val="1"/>
    <c:dispBlanksAs val="gap"/>
    <c:showDLblsOverMax val="0"/>
  </c:chart>
  <c:spPr>
    <a:effectLst>
      <a:outerShdw blurRad="63500" sx="102000" sy="102000" algn="ctr" rotWithShape="0">
        <a:prstClr val="black">
          <a:alpha val="40000"/>
        </a:prstClr>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559816825720244"/>
          <c:y val="3.5142140565762682E-2"/>
          <c:w val="0.71566001599950679"/>
          <c:h val="0.9162568678915135"/>
        </c:manualLayout>
      </c:layout>
      <c:doughnutChart>
        <c:varyColors val="1"/>
        <c:ser>
          <c:idx val="0"/>
          <c:order val="0"/>
          <c:tx>
            <c:strRef>
              <c:f>Sheet4!$D$69</c:f>
              <c:strCache>
                <c:ptCount val="1"/>
                <c:pt idx="0">
                  <c:v>المتوسط</c:v>
                </c:pt>
              </c:strCache>
            </c:strRef>
          </c:tx>
          <c:explosion val="3"/>
          <c:dLbls>
            <c:spPr>
              <a:noFill/>
              <a:ln>
                <a:noFill/>
              </a:ln>
              <a:effectLst/>
            </c:spPr>
            <c:txPr>
              <a:bodyPr/>
              <a:lstStyle/>
              <a:p>
                <a:pPr>
                  <a:defRPr b="1"/>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Sheet4!$G$70:$G$72</c:f>
              <c:strCache>
                <c:ptCount val="3"/>
                <c:pt idx="0">
                  <c:v>القدوم</c:v>
                </c:pt>
                <c:pt idx="1">
                  <c:v>الجوازات</c:v>
                </c:pt>
                <c:pt idx="2">
                  <c:v>استلام العفش</c:v>
                </c:pt>
              </c:strCache>
            </c:strRef>
          </c:cat>
          <c:val>
            <c:numRef>
              <c:f>Sheet4!$D$70:$D$72</c:f>
              <c:numCache>
                <c:formatCode>h:mm;@</c:formatCode>
                <c:ptCount val="3"/>
                <c:pt idx="0">
                  <c:v>4.2550448983619496E-2</c:v>
                </c:pt>
                <c:pt idx="1">
                  <c:v>1.2402343749999999E-2</c:v>
                </c:pt>
                <c:pt idx="2">
                  <c:v>1.5065803162713304E-2</c:v>
                </c:pt>
              </c:numCache>
            </c:numRef>
          </c:val>
        </c:ser>
        <c:dLbls>
          <c:showLegendKey val="0"/>
          <c:showVal val="0"/>
          <c:showCatName val="0"/>
          <c:showSerName val="0"/>
          <c:showPercent val="0"/>
          <c:showBubbleSize val="0"/>
          <c:showLeaderLines val="1"/>
        </c:dLbls>
        <c:firstSliceAng val="360"/>
        <c:holeSize val="50"/>
      </c:doughnutChart>
    </c:plotArea>
    <c:plotVisOnly val="1"/>
    <c:dispBlanksAs val="zero"/>
    <c:showDLblsOverMax val="0"/>
  </c:chart>
  <c:spPr>
    <a:effectLst>
      <a:outerShdw blurRad="63500" sx="102000" sy="102000" algn="ctr" rotWithShape="0">
        <a:prstClr val="black">
          <a:alpha val="40000"/>
        </a:prstClr>
      </a:outerShd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bar"/>
        <c:grouping val="clustered"/>
        <c:varyColors val="0"/>
        <c:ser>
          <c:idx val="0"/>
          <c:order val="0"/>
          <c:tx>
            <c:strRef>
              <c:f>Sheet4!$E$69</c:f>
              <c:strCache>
                <c:ptCount val="1"/>
                <c:pt idx="0">
                  <c:v>الحد الأقصى</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Sheet4!$G$70:$G$73</c:f>
              <c:strCache>
                <c:ptCount val="4"/>
                <c:pt idx="0">
                  <c:v>القدوم</c:v>
                </c:pt>
                <c:pt idx="1">
                  <c:v>الجوازات</c:v>
                </c:pt>
                <c:pt idx="2">
                  <c:v>استلام العفش</c:v>
                </c:pt>
                <c:pt idx="3">
                  <c:v>الإجمالي</c:v>
                </c:pt>
              </c:strCache>
            </c:strRef>
          </c:cat>
          <c:val>
            <c:numRef>
              <c:f>Sheet4!$E$70:$E$73</c:f>
              <c:numCache>
                <c:formatCode>h:mm;@</c:formatCode>
                <c:ptCount val="4"/>
                <c:pt idx="0">
                  <c:v>0.12361111111111134</c:v>
                </c:pt>
                <c:pt idx="1">
                  <c:v>5.8333333333333584E-2</c:v>
                </c:pt>
                <c:pt idx="2">
                  <c:v>5.7638888888888892E-2</c:v>
                </c:pt>
                <c:pt idx="3">
                  <c:v>0.23958333333333387</c:v>
                </c:pt>
              </c:numCache>
            </c:numRef>
          </c:val>
        </c:ser>
        <c:ser>
          <c:idx val="1"/>
          <c:order val="1"/>
          <c:tx>
            <c:strRef>
              <c:f>Sheet4!$D$69</c:f>
              <c:strCache>
                <c:ptCount val="1"/>
                <c:pt idx="0">
                  <c:v>المتوسط</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
                  <c:y val="-1.70212765957446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Sheet4!$G$70:$G$73</c:f>
              <c:strCache>
                <c:ptCount val="4"/>
                <c:pt idx="0">
                  <c:v>القدوم</c:v>
                </c:pt>
                <c:pt idx="1">
                  <c:v>الجوازات</c:v>
                </c:pt>
                <c:pt idx="2">
                  <c:v>استلام العفش</c:v>
                </c:pt>
                <c:pt idx="3">
                  <c:v>الإجمالي</c:v>
                </c:pt>
              </c:strCache>
            </c:strRef>
          </c:cat>
          <c:val>
            <c:numRef>
              <c:f>Sheet4!$D$70:$D$73</c:f>
              <c:numCache>
                <c:formatCode>h:mm;@</c:formatCode>
                <c:ptCount val="4"/>
                <c:pt idx="0">
                  <c:v>4.2550448983619496E-2</c:v>
                </c:pt>
                <c:pt idx="1">
                  <c:v>1.2402343749999999E-2</c:v>
                </c:pt>
                <c:pt idx="2">
                  <c:v>1.5065803162713312E-2</c:v>
                </c:pt>
                <c:pt idx="3">
                  <c:v>7.0018595896332914E-2</c:v>
                </c:pt>
              </c:numCache>
            </c:numRef>
          </c:val>
        </c:ser>
        <c:ser>
          <c:idx val="2"/>
          <c:order val="2"/>
          <c:tx>
            <c:strRef>
              <c:f>Sheet4!$F$69</c:f>
              <c:strCache>
                <c:ptCount val="1"/>
                <c:pt idx="0">
                  <c:v>الحد الأدنى</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
                  <c:y val="-2.83687943262411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Sheet4!$G$70:$G$73</c:f>
              <c:strCache>
                <c:ptCount val="4"/>
                <c:pt idx="0">
                  <c:v>القدوم</c:v>
                </c:pt>
                <c:pt idx="1">
                  <c:v>الجوازات</c:v>
                </c:pt>
                <c:pt idx="2">
                  <c:v>استلام العفش</c:v>
                </c:pt>
                <c:pt idx="3">
                  <c:v>الإجمالي</c:v>
                </c:pt>
              </c:strCache>
            </c:strRef>
          </c:cat>
          <c:val>
            <c:numRef>
              <c:f>Sheet4!$F$70:$F$73</c:f>
              <c:numCache>
                <c:formatCode>h:mm;@</c:formatCode>
                <c:ptCount val="4"/>
                <c:pt idx="0">
                  <c:v>2.083333333333342E-3</c:v>
                </c:pt>
                <c:pt idx="1">
                  <c:v>6.9444444444444696E-4</c:v>
                </c:pt>
                <c:pt idx="2">
                  <c:v>6.9444444444444696E-4</c:v>
                </c:pt>
                <c:pt idx="3">
                  <c:v>3.4722222222222242E-3</c:v>
                </c:pt>
              </c:numCache>
            </c:numRef>
          </c:val>
        </c:ser>
        <c:dLbls>
          <c:showLegendKey val="0"/>
          <c:showVal val="0"/>
          <c:showCatName val="0"/>
          <c:showSerName val="0"/>
          <c:showPercent val="0"/>
          <c:showBubbleSize val="0"/>
        </c:dLbls>
        <c:gapWidth val="150"/>
        <c:axId val="217392640"/>
        <c:axId val="217394176"/>
      </c:barChart>
      <c:catAx>
        <c:axId val="217392640"/>
        <c:scaling>
          <c:orientation val="minMax"/>
        </c:scaling>
        <c:delete val="0"/>
        <c:axPos val="l"/>
        <c:numFmt formatCode="General" sourceLinked="1"/>
        <c:majorTickMark val="out"/>
        <c:minorTickMark val="none"/>
        <c:tickLblPos val="nextTo"/>
        <c:crossAx val="217394176"/>
        <c:crosses val="autoZero"/>
        <c:auto val="1"/>
        <c:lblAlgn val="ctr"/>
        <c:lblOffset val="100"/>
        <c:noMultiLvlLbl val="0"/>
      </c:catAx>
      <c:valAx>
        <c:axId val="217394176"/>
        <c:scaling>
          <c:orientation val="minMax"/>
          <c:min val="0"/>
        </c:scaling>
        <c:delete val="0"/>
        <c:axPos val="b"/>
        <c:majorGridlines/>
        <c:numFmt formatCode="h:mm;@" sourceLinked="1"/>
        <c:majorTickMark val="out"/>
        <c:minorTickMark val="none"/>
        <c:tickLblPos val="nextTo"/>
        <c:crossAx val="217392640"/>
        <c:crossesAt val="1"/>
        <c:crossBetween val="between"/>
      </c:valAx>
    </c:plotArea>
    <c:legend>
      <c:legendPos val="b"/>
      <c:overlay val="0"/>
    </c:legend>
    <c:plotVisOnly val="1"/>
    <c:dispBlanksAs val="gap"/>
    <c:showDLblsOverMax val="0"/>
  </c:chart>
  <c:spPr>
    <a:effectLst>
      <a:outerShdw blurRad="63500" sx="102000" sy="102000" algn="ctr" rotWithShape="0">
        <a:prstClr val="black">
          <a:alpha val="40000"/>
        </a:prstClr>
      </a:outerShdw>
    </a:effectLst>
  </c:spPr>
  <c:txPr>
    <a:bodyPr/>
    <a:lstStyle/>
    <a:p>
      <a:pPr>
        <a:defRPr b="1"/>
      </a:pPr>
      <a:endParaRPr lang="ar-S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SA"/>
  <c:roundedCorners val="1"/>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1928270479348005"/>
          <c:y val="5.9208289262349702E-2"/>
          <c:w val="0.7738682829120046"/>
          <c:h val="0.87782073882555889"/>
        </c:manualLayout>
      </c:layout>
      <c:doughnutChart>
        <c:varyColors val="1"/>
        <c:ser>
          <c:idx val="0"/>
          <c:order val="0"/>
          <c:tx>
            <c:strRef>
              <c:f>Sheet4!$D$75</c:f>
              <c:strCache>
                <c:ptCount val="1"/>
                <c:pt idx="0">
                  <c:v>المتوسط</c:v>
                </c:pt>
              </c:strCache>
            </c:strRef>
          </c:tx>
          <c:dPt>
            <c:idx val="0"/>
            <c:bubble3D val="0"/>
            <c:explosion val="9"/>
          </c:dPt>
          <c:dPt>
            <c:idx val="1"/>
            <c:bubble3D val="0"/>
            <c:explosion val="6"/>
          </c:dPt>
          <c:dPt>
            <c:idx val="2"/>
            <c:bubble3D val="0"/>
            <c:explosion val="6"/>
          </c:dPt>
          <c:dLbls>
            <c:dLbl>
              <c:idx val="0"/>
              <c:layout>
                <c:manualLayout>
                  <c:x val="0"/>
                  <c:y val="-1.2153797939436672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6832401840923485E-3"/>
                  <c:y val="9.9132589838909317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Sheet4!$G$76:$G$78</c:f>
              <c:strCache>
                <c:ptCount val="3"/>
                <c:pt idx="0">
                  <c:v>مكتب الوكلاء الموحد</c:v>
                </c:pt>
                <c:pt idx="1">
                  <c:v>المؤسسات</c:v>
                </c:pt>
                <c:pt idx="2">
                  <c:v>الترحيل</c:v>
                </c:pt>
              </c:strCache>
            </c:strRef>
          </c:cat>
          <c:val>
            <c:numRef>
              <c:f>Sheet4!$D$76:$D$78</c:f>
              <c:numCache>
                <c:formatCode>h:mm;@</c:formatCode>
                <c:ptCount val="3"/>
                <c:pt idx="0">
                  <c:v>1.3405284265156903E-2</c:v>
                </c:pt>
                <c:pt idx="1">
                  <c:v>5.8138790386130811E-2</c:v>
                </c:pt>
                <c:pt idx="2">
                  <c:v>0.35999008893174828</c:v>
                </c:pt>
              </c:numCache>
            </c:numRef>
          </c:val>
        </c:ser>
        <c:dLbls>
          <c:showLegendKey val="0"/>
          <c:showVal val="0"/>
          <c:showCatName val="0"/>
          <c:showSerName val="0"/>
          <c:showPercent val="0"/>
          <c:showBubbleSize val="0"/>
          <c:showLeaderLines val="1"/>
        </c:dLbls>
        <c:firstSliceAng val="360"/>
        <c:holeSize val="50"/>
      </c:doughnutChart>
    </c:plotArea>
    <c:plotVisOnly val="1"/>
    <c:dispBlanksAs val="zero"/>
    <c:showDLblsOverMax val="0"/>
  </c:chart>
  <c:spPr>
    <a:effectLst>
      <a:outerShdw blurRad="63500" sx="102000" sy="102000" algn="ctr"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15614-CC36-44AB-A1F8-8B8F7914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dr.diyaa</dc:creator>
  <cp:lastModifiedBy>Fadel</cp:lastModifiedBy>
  <cp:revision>5</cp:revision>
  <cp:lastPrinted>2013-02-17T09:39:00Z</cp:lastPrinted>
  <dcterms:created xsi:type="dcterms:W3CDTF">2013-04-01T17:33:00Z</dcterms:created>
  <dcterms:modified xsi:type="dcterms:W3CDTF">2013-04-01T17:46:00Z</dcterms:modified>
</cp:coreProperties>
</file>