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CellMar>
          <w:top w:w="15" w:type="dxa"/>
          <w:left w:w="15" w:type="dxa"/>
          <w:bottom w:w="15" w:type="dxa"/>
          <w:right w:w="15" w:type="dxa"/>
        </w:tblCellMar>
        <w:tblLook w:val="04A0" w:firstRow="1" w:lastRow="0" w:firstColumn="1" w:lastColumn="0" w:noHBand="0" w:noVBand="1"/>
      </w:tblPr>
      <w:tblGrid>
        <w:gridCol w:w="9244"/>
      </w:tblGrid>
      <w:tr w:rsidR="003E461B">
        <w:trPr>
          <w:trHeight w:val="1170"/>
        </w:trPr>
        <w:tc>
          <w:tcPr>
            <w:tcW w:w="5000" w:type="pct"/>
            <w:tcBorders>
              <w:top w:val="nil"/>
              <w:left w:val="nil"/>
              <w:bottom w:val="nil"/>
              <w:right w:val="nil"/>
            </w:tcBorders>
            <w:vAlign w:val="center"/>
            <w:hideMark/>
          </w:tcPr>
          <w:p w:rsidR="003E461B" w:rsidRDefault="003E461B" w:rsidP="00820768">
            <w:pPr>
              <w:jc w:val="center"/>
              <w:rPr>
                <w:sz w:val="24"/>
                <w:szCs w:val="24"/>
              </w:rPr>
            </w:pPr>
            <w:r>
              <w:rPr>
                <w:rFonts w:ascii="Arial" w:hAnsi="Arial" w:cs="Arial"/>
                <w:b/>
                <w:bCs/>
                <w:sz w:val="26"/>
                <w:szCs w:val="26"/>
                <w:rtl/>
              </w:rPr>
              <w:t>معهد</w:t>
            </w:r>
            <w:r>
              <w:rPr>
                <w:rFonts w:ascii="Arial" w:hAnsi="Arial" w:cs="Arial"/>
                <w:b/>
                <w:bCs/>
                <w:sz w:val="26"/>
                <w:szCs w:val="26"/>
              </w:rPr>
              <w:t xml:space="preserve"> </w:t>
            </w:r>
            <w:r>
              <w:rPr>
                <w:rFonts w:ascii="Arial" w:hAnsi="Arial" w:cs="Arial"/>
                <w:b/>
                <w:bCs/>
                <w:sz w:val="26"/>
                <w:szCs w:val="26"/>
                <w:rtl/>
              </w:rPr>
              <w:t>خادم الحرمين الشريفين لأبحاث الحج</w:t>
            </w:r>
            <w:r>
              <w:rPr>
                <w:rFonts w:ascii="Arial" w:hAnsi="Arial" w:cs="Arial"/>
                <w:b/>
                <w:bCs/>
                <w:sz w:val="26"/>
                <w:szCs w:val="26"/>
              </w:rPr>
              <w:t xml:space="preserve"> </w:t>
            </w:r>
            <w:r>
              <w:br/>
            </w:r>
            <w:r>
              <w:rPr>
                <w:rFonts w:ascii="Arial" w:hAnsi="Arial" w:cs="Arial"/>
                <w:b/>
                <w:bCs/>
                <w:color w:val="CB9801"/>
                <w:sz w:val="45"/>
                <w:szCs w:val="45"/>
                <w:rtl/>
              </w:rPr>
              <w:t>الملتقى</w:t>
            </w:r>
            <w:r>
              <w:rPr>
                <w:rFonts w:ascii="Arial" w:hAnsi="Arial" w:cs="Arial"/>
                <w:b/>
                <w:bCs/>
                <w:color w:val="CB9801"/>
                <w:sz w:val="45"/>
                <w:szCs w:val="45"/>
              </w:rPr>
              <w:t xml:space="preserve"> </w:t>
            </w:r>
            <w:r>
              <w:rPr>
                <w:rFonts w:ascii="Arial" w:hAnsi="Arial" w:cs="Arial"/>
                <w:b/>
                <w:bCs/>
                <w:color w:val="CB9801"/>
                <w:sz w:val="45"/>
                <w:szCs w:val="45"/>
                <w:rtl/>
              </w:rPr>
              <w:t>العلمي الخامس لأبحاث الحج</w:t>
            </w:r>
            <w:r>
              <w:br/>
            </w:r>
            <w:r w:rsidR="00820768">
              <w:rPr>
                <w:rFonts w:ascii="Arial" w:hAnsi="Arial" w:cs="Arial" w:hint="cs"/>
                <w:b/>
                <w:bCs/>
                <w:color w:val="000099"/>
                <w:sz w:val="30"/>
                <w:szCs w:val="30"/>
                <w:rtl/>
              </w:rPr>
              <w:t>(</w:t>
            </w:r>
            <w:r>
              <w:rPr>
                <w:rFonts w:ascii="Arial" w:hAnsi="Arial" w:cs="Arial"/>
                <w:b/>
                <w:bCs/>
                <w:color w:val="000099"/>
                <w:sz w:val="30"/>
                <w:szCs w:val="30"/>
              </w:rPr>
              <w:t xml:space="preserve"> </w:t>
            </w:r>
            <w:r>
              <w:rPr>
                <w:rFonts w:ascii="Arial" w:hAnsi="Arial" w:cs="Arial"/>
                <w:b/>
                <w:bCs/>
                <w:color w:val="000099"/>
                <w:sz w:val="30"/>
                <w:szCs w:val="30"/>
                <w:rtl/>
              </w:rPr>
              <w:t>دراسات منطقة الجمرات</w:t>
            </w:r>
            <w:r w:rsidR="00820768">
              <w:rPr>
                <w:rFonts w:ascii="Arial" w:hAnsi="Arial" w:cs="Arial" w:hint="cs"/>
                <w:b/>
                <w:bCs/>
                <w:color w:val="000099"/>
                <w:sz w:val="30"/>
                <w:szCs w:val="30"/>
                <w:rtl/>
              </w:rPr>
              <w:t>)</w:t>
            </w:r>
            <w:bookmarkStart w:id="0" w:name="_GoBack"/>
            <w:bookmarkEnd w:id="0"/>
          </w:p>
        </w:tc>
      </w:tr>
      <w:tr w:rsidR="003E461B">
        <w:trPr>
          <w:trHeight w:val="1170"/>
        </w:trPr>
        <w:tc>
          <w:tcPr>
            <w:tcW w:w="5000" w:type="pct"/>
            <w:tcBorders>
              <w:top w:val="nil"/>
              <w:left w:val="nil"/>
              <w:bottom w:val="nil"/>
              <w:right w:val="nil"/>
            </w:tcBorders>
            <w:vAlign w:val="center"/>
            <w:hideMark/>
          </w:tcPr>
          <w:p w:rsidR="003E461B" w:rsidRDefault="003E461B">
            <w:pPr>
              <w:jc w:val="center"/>
            </w:pPr>
            <w:r>
              <w:rPr>
                <w:b/>
                <w:bCs/>
                <w:color w:val="CB9801"/>
                <w:rtl/>
              </w:rPr>
              <w:t xml:space="preserve">دور التوعية في منع الزحام  </w:t>
            </w:r>
            <w:r>
              <w:rPr>
                <w:b/>
                <w:bCs/>
                <w:color w:val="CB9801"/>
                <w:rtl/>
              </w:rPr>
              <w:br/>
              <w:t>أولويات التنفيذ</w:t>
            </w:r>
            <w:r>
              <w:rPr>
                <w:rtl/>
              </w:rPr>
              <w:t xml:space="preserve"> </w:t>
            </w:r>
          </w:p>
          <w:p w:rsidR="003E461B" w:rsidRDefault="003E461B">
            <w:pPr>
              <w:pStyle w:val="a4"/>
              <w:bidi/>
              <w:jc w:val="center"/>
            </w:pPr>
            <w:r>
              <w:rPr>
                <w:b/>
                <w:bCs/>
                <w:color w:val="CB9801"/>
                <w:rtl/>
              </w:rPr>
              <w:t>رجاء يحيى أحمد الشريف</w:t>
            </w:r>
            <w:r>
              <w:rPr>
                <w:b/>
                <w:bCs/>
                <w:color w:val="CB9801"/>
                <w:rtl/>
              </w:rPr>
              <w:br/>
            </w:r>
            <w:r>
              <w:rPr>
                <w:b/>
                <w:bCs/>
                <w:color w:val="CB9801"/>
                <w:rtl/>
              </w:rPr>
              <w:br/>
              <w:t>جامعة الملك عبد العزيز</w:t>
            </w:r>
          </w:p>
        </w:tc>
      </w:tr>
      <w:tr w:rsidR="003E461B">
        <w:trPr>
          <w:trHeight w:val="1170"/>
        </w:trPr>
        <w:tc>
          <w:tcPr>
            <w:tcW w:w="5000" w:type="pct"/>
            <w:tcBorders>
              <w:top w:val="nil"/>
              <w:left w:val="nil"/>
              <w:bottom w:val="nil"/>
              <w:right w:val="nil"/>
            </w:tcBorders>
            <w:vAlign w:val="center"/>
            <w:hideMark/>
          </w:tcPr>
          <w:p w:rsidR="003E461B" w:rsidRDefault="003E461B">
            <w:pPr>
              <w:pStyle w:val="a4"/>
              <w:bidi/>
            </w:pPr>
            <w:r>
              <w:rPr>
                <w:rtl/>
              </w:rPr>
              <w:t> </w:t>
            </w:r>
          </w:p>
          <w:p w:rsidR="003E461B" w:rsidRDefault="003E461B">
            <w:pPr>
              <w:spacing w:before="100" w:beforeAutospacing="1" w:after="100" w:afterAutospacing="1"/>
              <w:jc w:val="center"/>
              <w:rPr>
                <w:rtl/>
              </w:rPr>
            </w:pPr>
            <w:r>
              <w:rPr>
                <w:rFonts w:cs="PT Bold Heading" w:hint="cs"/>
                <w:sz w:val="32"/>
                <w:szCs w:val="32"/>
                <w:rtl/>
              </w:rPr>
              <w:t>ملخص الدراسة</w:t>
            </w:r>
          </w:p>
          <w:p w:rsidR="003E461B" w:rsidRDefault="003E461B">
            <w:pPr>
              <w:spacing w:before="100" w:beforeAutospacing="1" w:after="100" w:afterAutospacing="1"/>
              <w:jc w:val="both"/>
              <w:rPr>
                <w:rtl/>
              </w:rPr>
            </w:pPr>
            <w:r>
              <w:rPr>
                <w:rFonts w:hint="cs"/>
                <w:sz w:val="32"/>
                <w:szCs w:val="32"/>
                <w:rtl/>
              </w:rPr>
              <w:t xml:space="preserve"> الحج حدث إسلامي عالمي. وأي تطوير في خدماته سوف ينعكس أثره الايجابي على كافة المسلمين في جميع أنحاء العالم. والزحام في المشاعر المقدسة من أخطر المشاكل وأكثرها تكراراً, وخاصة أثناء رمي الجمرات الذي هو أكثر مناسك الحج تكراراً وأشدها خطورة, مما يجعل وادي منى أثناء موسم الحج أكثر بقعة على الأرض ازدحاماً. </w:t>
            </w:r>
          </w:p>
          <w:p w:rsidR="003E461B" w:rsidRDefault="003E461B">
            <w:pPr>
              <w:spacing w:before="100" w:beforeAutospacing="1" w:after="100" w:afterAutospacing="1"/>
              <w:jc w:val="both"/>
              <w:rPr>
                <w:rtl/>
              </w:rPr>
            </w:pPr>
            <w:r>
              <w:rPr>
                <w:rFonts w:hint="cs"/>
                <w:sz w:val="32"/>
                <w:szCs w:val="32"/>
                <w:rtl/>
              </w:rPr>
              <w:t> ولقد وصلت نتائج الزحام في بعض السنوات إلى درجة الكارثة حيث توفي في موقع الحادث مئات الحجاج, وقد أجريت العديد من الدراسات والأبحاث والندوات لمناقشة هذه المشكلة والخروج بحلول فاعلة للقضاء عليها, لأن الاعتراف بالمشكلة بداية الطريق لحلها, بدلا من الاستسلام لها واعتبارها قضاء وقدر.</w:t>
            </w:r>
          </w:p>
          <w:p w:rsidR="003E461B" w:rsidRDefault="003E461B">
            <w:pPr>
              <w:spacing w:before="100" w:beforeAutospacing="1" w:after="100" w:afterAutospacing="1"/>
              <w:jc w:val="both"/>
              <w:rPr>
                <w:rtl/>
              </w:rPr>
            </w:pPr>
            <w:r>
              <w:rPr>
                <w:rFonts w:hint="cs"/>
                <w:sz w:val="32"/>
                <w:szCs w:val="32"/>
                <w:rtl/>
              </w:rPr>
              <w:t> لكن رغم تطوير جسر الجمرات من الناحية الإنشائية عدة مرات,  وفتوى العلماء بجواز تمديد زمن الرمي, وإمكانية التوكيل لمن لا يستطيع, وتوزيع الحجاج إلى مجموعات لأداء الرمي (نظام التفويج), إلا أن مشكلة الزحام أثناء الرمي ما زالت مستمرة, ومتوقع لها الازدياد طردياً مع ازدياد عدد الحجاج مستقبلا.</w:t>
            </w:r>
          </w:p>
          <w:p w:rsidR="003E461B" w:rsidRDefault="003E461B">
            <w:pPr>
              <w:spacing w:before="100" w:beforeAutospacing="1" w:after="100" w:afterAutospacing="1"/>
              <w:jc w:val="both"/>
              <w:rPr>
                <w:rtl/>
              </w:rPr>
            </w:pPr>
            <w:r>
              <w:rPr>
                <w:rFonts w:hint="cs"/>
                <w:sz w:val="32"/>
                <w:szCs w:val="32"/>
                <w:rtl/>
              </w:rPr>
              <w:t> ومن الحلول التي طرحت مؤخراً ويرى البعض أنها الحل الأمثل لمشكلة الزحام هو (توعية الحجاج من بلادهم), ومن خلال استعراض الإجراءات التي اتخذت لتطبيق هذا الحل, اتضح أن وزارة الحج كلفت إحدى الشركات المتخصصة بإعداد برنامج متكامل لتوعية الحجاج من بلادهم. وقد انتهت الشركة من مرحلة الإعداد, وشرعت في مرحلة التنفيذ.</w:t>
            </w:r>
          </w:p>
          <w:p w:rsidR="003E461B" w:rsidRDefault="003E461B">
            <w:pPr>
              <w:spacing w:before="100" w:beforeAutospacing="1" w:after="100" w:afterAutospacing="1"/>
              <w:jc w:val="both"/>
              <w:rPr>
                <w:rtl/>
              </w:rPr>
            </w:pPr>
            <w:r>
              <w:rPr>
                <w:rFonts w:hint="cs"/>
                <w:sz w:val="32"/>
                <w:szCs w:val="32"/>
                <w:rtl/>
              </w:rPr>
              <w:t> وهذه الدراسة اتبعت المنهج الوصفي التحليلي, واعتمدت على الدراسات والإحصائيات السابقة في جمع المعلومات.</w:t>
            </w:r>
          </w:p>
          <w:p w:rsidR="003E461B" w:rsidRDefault="003E461B">
            <w:pPr>
              <w:spacing w:before="100" w:beforeAutospacing="1" w:after="100" w:afterAutospacing="1"/>
              <w:jc w:val="both"/>
              <w:rPr>
                <w:rtl/>
              </w:rPr>
            </w:pPr>
            <w:r>
              <w:rPr>
                <w:rFonts w:hint="cs"/>
                <w:sz w:val="32"/>
                <w:szCs w:val="32"/>
                <w:rtl/>
              </w:rPr>
              <w:lastRenderedPageBreak/>
              <w:t> بهدف تحديد الدول التي ينبغي أن تعطى الأولوية عند تنفيذ برامج التوعية, وتم تحليل حوادث الزحام التي وقعت في عامي (1423هـ ,1424هـ), وتحديد أكثر الجنسيات تضرراً في تلك الحوادث, واتضح أن معظمها يتركز في الدول الإسلامية غير العربية الواقعة في قارة آسيا, وفي بعض الدول العربية في قارة أفريقيا.</w:t>
            </w:r>
          </w:p>
          <w:p w:rsidR="003E461B" w:rsidRDefault="003E461B">
            <w:pPr>
              <w:spacing w:before="100" w:beforeAutospacing="1" w:after="100" w:afterAutospacing="1"/>
              <w:jc w:val="both"/>
              <w:rPr>
                <w:rtl/>
              </w:rPr>
            </w:pPr>
            <w:r>
              <w:rPr>
                <w:rFonts w:hint="cs"/>
                <w:sz w:val="32"/>
                <w:szCs w:val="32"/>
                <w:rtl/>
              </w:rPr>
              <w:t> وقد انتهت الدراسة إلى بعض المقترحات, ومن أهمها إعطاء الأولوية في تنفيذ برامج التوعية للدول التي يتعرض العديد من حجاجها للموت والإصابة في حوادث الزحام, وكذلك جعل عملية التوعية مستمرة, تستهدف توعية الأجيال القادمة في سن مبكرة, والتركيز على الجانب العملي التطبيقي في التوعية  بدلاً من التوعية النظرية, كما أوصت الدراسة بأن تكون عملية التوعية إلزامية لجميع الدول, وبضرورة أن تشمل برامج التوعية حجاج الداخل والعاملين بالحج, إضافة إلى توصيات أخرى.</w:t>
            </w:r>
          </w:p>
          <w:p w:rsidR="003E461B" w:rsidRDefault="003E461B">
            <w:pPr>
              <w:spacing w:before="100" w:beforeAutospacing="1" w:after="100" w:afterAutospacing="1"/>
              <w:jc w:val="center"/>
              <w:rPr>
                <w:rtl/>
              </w:rPr>
            </w:pPr>
            <w:r>
              <w:rPr>
                <w:rFonts w:cs="PT Bold Heading" w:hint="cs"/>
                <w:sz w:val="32"/>
                <w:szCs w:val="32"/>
                <w:rtl/>
              </w:rPr>
              <w:t>مقدمة</w:t>
            </w:r>
          </w:p>
          <w:p w:rsidR="003E461B" w:rsidRDefault="003E461B">
            <w:pPr>
              <w:spacing w:before="100" w:beforeAutospacing="1" w:after="100" w:afterAutospacing="1"/>
              <w:ind w:firstLine="720"/>
              <w:jc w:val="both"/>
              <w:rPr>
                <w:rtl/>
              </w:rPr>
            </w:pPr>
            <w:r>
              <w:rPr>
                <w:rFonts w:hint="cs"/>
                <w:sz w:val="32"/>
                <w:szCs w:val="32"/>
                <w:rtl/>
              </w:rPr>
              <w:t>الحج هو الركن الخامس من أركان الإسلام, شرعه الله تعالى على المسلم المستطيع مرة واحدة في العمر, ويؤدى في مكان وزمان محددين, وهو مستمر إلى أن يرث الله الأرض ومن عليها بإذنه تعالى.</w:t>
            </w:r>
          </w:p>
          <w:p w:rsidR="003E461B" w:rsidRDefault="003E461B">
            <w:pPr>
              <w:spacing w:before="100" w:beforeAutospacing="1" w:after="100" w:afterAutospacing="1"/>
              <w:jc w:val="both"/>
              <w:rPr>
                <w:rtl/>
              </w:rPr>
            </w:pPr>
            <w:r>
              <w:rPr>
                <w:rFonts w:hint="cs"/>
                <w:sz w:val="32"/>
                <w:szCs w:val="32"/>
                <w:rtl/>
              </w:rPr>
              <w:t> ونظراً لازدياد عدد المسلمين حول العالم , والصحوة الإسلامية, وسهولة المواصلات إلى بلاد الحرمين الشريفين, فان أعداد الحجاج تتزايد سنويا, مع ثبات المساحة الجغرافية الشرعية للمشاعر المقدسة, وبالتالي فان إدارة وتنظيم الحج أصبحت تمثل تحدياً لجميع المسئولين بالمملكة العربية السعودية.</w:t>
            </w:r>
          </w:p>
          <w:p w:rsidR="003E461B" w:rsidRDefault="003E461B">
            <w:pPr>
              <w:spacing w:before="100" w:beforeAutospacing="1" w:after="100" w:afterAutospacing="1"/>
              <w:jc w:val="both"/>
              <w:rPr>
                <w:rtl/>
              </w:rPr>
            </w:pPr>
            <w:r>
              <w:rPr>
                <w:rFonts w:hint="cs"/>
                <w:sz w:val="32"/>
                <w:szCs w:val="32"/>
                <w:rtl/>
              </w:rPr>
              <w:t xml:space="preserve"> بالرغم من الإنجازات التي تمت بالحرمين الشريفين والمشاعر المقدسة, والحلول الإدارية والتنظيمية التي طبقت, إلا أن الاستفادة منها والاستخدام الأمثل لها مرتبط بدرجة وعي المستخدم ( الحاج ) حيث أن حسن استخدام الحاج للتجهيزات المعدة من قبل الحكومة السعودية سوف يساهم في تسهيل وتيسير أداء فريضة الحج. </w:t>
            </w:r>
          </w:p>
          <w:p w:rsidR="003E461B" w:rsidRDefault="003E461B">
            <w:pPr>
              <w:spacing w:before="100" w:beforeAutospacing="1" w:after="100" w:afterAutospacing="1"/>
              <w:jc w:val="both"/>
              <w:rPr>
                <w:rtl/>
              </w:rPr>
            </w:pPr>
            <w:r>
              <w:rPr>
                <w:rFonts w:hint="cs"/>
                <w:sz w:val="32"/>
                <w:szCs w:val="32"/>
                <w:rtl/>
              </w:rPr>
              <w:t xml:space="preserve"> وحرصاً من حكومة المملكة العربية السعودية على توفير الأمن والسلامة لحجاج بيت الله, وأيمانا منها بأهمية البحث العلمي في عملية التنمية والتطوير وإيجاد الحلول المناسبة, فإنها دوماً توجه العلماء والباحثين لبذل المزيد من الجهد لإيجاد الحلول الفاعلة لجميع المشاكل التي تواجه إدارة الحج. </w:t>
            </w:r>
          </w:p>
          <w:p w:rsidR="003E461B" w:rsidRDefault="003E461B">
            <w:pPr>
              <w:spacing w:before="100" w:beforeAutospacing="1" w:after="100" w:afterAutospacing="1"/>
              <w:jc w:val="both"/>
              <w:rPr>
                <w:rtl/>
              </w:rPr>
            </w:pPr>
            <w:r>
              <w:rPr>
                <w:rFonts w:hint="cs"/>
                <w:sz w:val="32"/>
                <w:szCs w:val="32"/>
                <w:rtl/>
              </w:rPr>
              <w:t xml:space="preserve"> ومن الحلول التي طرحت مؤخراً توعية الحجاج من بلادهم, ويرى العديد من الخبراء </w:t>
            </w:r>
            <w:r>
              <w:rPr>
                <w:rFonts w:hint="cs"/>
                <w:sz w:val="32"/>
                <w:szCs w:val="32"/>
                <w:rtl/>
              </w:rPr>
              <w:lastRenderedPageBreak/>
              <w:t>والمتخصصين أنها من أهم الحلول في معالجة مشكلة الزحام أثناء رمي الجمرات.</w:t>
            </w:r>
          </w:p>
          <w:p w:rsidR="003E461B" w:rsidRDefault="003E461B">
            <w:pPr>
              <w:spacing w:before="100" w:beforeAutospacing="1" w:after="100" w:afterAutospacing="1"/>
              <w:jc w:val="both"/>
              <w:rPr>
                <w:rtl/>
              </w:rPr>
            </w:pPr>
            <w:r>
              <w:rPr>
                <w:rFonts w:hint="cs"/>
                <w:sz w:val="32"/>
                <w:szCs w:val="32"/>
                <w:rtl/>
              </w:rPr>
              <w:t> وتحاول الباحثة في هذه الورقة إلقاء الضوء على موضوع توعية الحجاج من بلادهم, وتحديد الدول التي ينبغي أن تعطى الأولوية عند تنفيذ برامج التوعية.</w:t>
            </w:r>
          </w:p>
          <w:p w:rsidR="003E461B" w:rsidRDefault="003E461B">
            <w:pPr>
              <w:spacing w:before="100" w:beforeAutospacing="1" w:after="100" w:afterAutospacing="1"/>
              <w:jc w:val="both"/>
              <w:rPr>
                <w:rtl/>
              </w:rPr>
            </w:pPr>
            <w:r>
              <w:rPr>
                <w:rFonts w:hint="cs"/>
                <w:sz w:val="32"/>
                <w:szCs w:val="32"/>
                <w:rtl/>
              </w:rPr>
              <w:t> لذا تم تقسيم الورقة إلى أربعة فصول. الفصل الأول التعريف بالدراسة, والفصل الثاني يتناول أسباب الزحام والآثار المترتبة عليه وكذلك الحلول التي اتخذتها الدولة لمعالجة المشكلة, وخصص الفصل الثالث لتحليل البيانات, والفصل الرابع يشتمل على النتائج والتوصيات.</w:t>
            </w:r>
          </w:p>
          <w:p w:rsidR="003E461B" w:rsidRDefault="003E461B">
            <w:pPr>
              <w:spacing w:before="100" w:beforeAutospacing="1" w:after="100" w:afterAutospacing="1"/>
              <w:jc w:val="center"/>
              <w:rPr>
                <w:rtl/>
              </w:rPr>
            </w:pPr>
            <w:r>
              <w:rPr>
                <w:rFonts w:hint="cs"/>
                <w:sz w:val="32"/>
                <w:szCs w:val="32"/>
                <w:rtl/>
              </w:rPr>
              <w:t xml:space="preserve"> الباحثة </w:t>
            </w:r>
          </w:p>
          <w:p w:rsidR="003E461B" w:rsidRDefault="003E461B">
            <w:pPr>
              <w:spacing w:before="100" w:beforeAutospacing="1" w:after="100" w:afterAutospacing="1"/>
              <w:ind w:firstLine="5645"/>
              <w:jc w:val="both"/>
              <w:rPr>
                <w:rtl/>
              </w:rPr>
            </w:pPr>
            <w:r>
              <w:rPr>
                <w:rFonts w:hint="cs"/>
                <w:sz w:val="32"/>
                <w:szCs w:val="32"/>
                <w:rtl/>
              </w:rPr>
              <w:t>30/11/1424هـ</w:t>
            </w:r>
          </w:p>
          <w:p w:rsidR="003E461B" w:rsidRDefault="003E461B">
            <w:pPr>
              <w:spacing w:before="100" w:beforeAutospacing="1" w:after="100" w:afterAutospacing="1"/>
              <w:rPr>
                <w:rtl/>
              </w:rPr>
            </w:pPr>
            <w:r>
              <w:rPr>
                <w:rFonts w:hint="cs"/>
                <w:sz w:val="32"/>
                <w:szCs w:val="32"/>
                <w:rtl/>
              </w:rPr>
              <w:t> </w:t>
            </w:r>
          </w:p>
          <w:p w:rsidR="003E461B" w:rsidRDefault="003E461B">
            <w:pPr>
              <w:spacing w:before="100" w:beforeAutospacing="1" w:after="100" w:afterAutospacing="1"/>
              <w:jc w:val="center"/>
              <w:rPr>
                <w:rtl/>
              </w:rPr>
            </w:pPr>
            <w:r>
              <w:rPr>
                <w:rFonts w:cs="PT Bold Heading" w:hint="cs"/>
                <w:sz w:val="36"/>
                <w:szCs w:val="36"/>
                <w:rtl/>
              </w:rPr>
              <w:t xml:space="preserve">الفصل الأول </w:t>
            </w:r>
          </w:p>
          <w:p w:rsidR="003E461B" w:rsidRDefault="003E461B">
            <w:pPr>
              <w:spacing w:before="100" w:beforeAutospacing="1" w:after="100" w:afterAutospacing="1"/>
              <w:jc w:val="center"/>
              <w:rPr>
                <w:rtl/>
              </w:rPr>
            </w:pPr>
            <w:r>
              <w:rPr>
                <w:rFonts w:ascii="Times New Roman" w:hAnsi="Times New Roman" w:cs="Times New Roman" w:hint="cs"/>
                <w:sz w:val="36"/>
                <w:szCs w:val="36"/>
                <w:rtl/>
              </w:rPr>
              <w:t> </w:t>
            </w:r>
            <w:r>
              <w:rPr>
                <w:rFonts w:cs="PT Bold Heading" w:hint="cs"/>
                <w:sz w:val="36"/>
                <w:szCs w:val="36"/>
                <w:rtl/>
              </w:rPr>
              <w:t>تعريف الدراسة</w:t>
            </w:r>
          </w:p>
          <w:p w:rsidR="003E461B" w:rsidRDefault="003E461B">
            <w:pPr>
              <w:spacing w:before="100" w:beforeAutospacing="1" w:after="100" w:afterAutospacing="1"/>
              <w:rPr>
                <w:rtl/>
              </w:rPr>
            </w:pPr>
            <w:r>
              <w:rPr>
                <w:rFonts w:hint="cs"/>
                <w:b/>
                <w:bCs/>
                <w:sz w:val="32"/>
                <w:szCs w:val="32"/>
                <w:rtl/>
              </w:rPr>
              <w:t>أولاً : مشكلة الدراسة:-</w:t>
            </w:r>
          </w:p>
          <w:p w:rsidR="003E461B" w:rsidRDefault="003E461B">
            <w:pPr>
              <w:spacing w:before="100" w:beforeAutospacing="1" w:after="100" w:afterAutospacing="1"/>
              <w:rPr>
                <w:rtl/>
              </w:rPr>
            </w:pPr>
            <w:r>
              <w:rPr>
                <w:rFonts w:hint="cs"/>
                <w:b/>
                <w:bCs/>
                <w:sz w:val="32"/>
                <w:szCs w:val="32"/>
                <w:rtl/>
              </w:rPr>
              <w:t> </w:t>
            </w:r>
            <w:r>
              <w:rPr>
                <w:rFonts w:hint="cs"/>
                <w:sz w:val="32"/>
                <w:szCs w:val="32"/>
                <w:rtl/>
              </w:rPr>
              <w:t>   أثبتت البحوث والدراسات العلمية والتجارب والتقارير المبنية على الملاحظات الميدانية, أن توعية الحجاج من بلادهم, أحد الحلول الاستراتيجية للقضاء على مشكلة الزحام عند رمي الجمرات.</w:t>
            </w:r>
          </w:p>
          <w:p w:rsidR="003E461B" w:rsidRDefault="003E461B">
            <w:pPr>
              <w:spacing w:before="100" w:beforeAutospacing="1" w:after="100" w:afterAutospacing="1"/>
              <w:jc w:val="both"/>
              <w:rPr>
                <w:rtl/>
              </w:rPr>
            </w:pPr>
            <w:r>
              <w:rPr>
                <w:rFonts w:hint="cs"/>
                <w:sz w:val="32"/>
                <w:szCs w:val="32"/>
                <w:rtl/>
              </w:rPr>
              <w:t> وقد تبنت وزارة الحج برنامج طويل المدى لتوعية الحجاج من بلادهم, وتم إسناد إعداد وتنفيذ هذا البرنامج إلى احد الشركات المتخصصة, والتي انتهت من مرحلة الإعداد والتجهيز, وبدأت مرحلة التنفيذ التي تعد من أهم واعقد المراحل.</w:t>
            </w:r>
          </w:p>
          <w:p w:rsidR="003E461B" w:rsidRDefault="003E461B">
            <w:pPr>
              <w:spacing w:before="100" w:beforeAutospacing="1" w:after="100" w:afterAutospacing="1"/>
              <w:jc w:val="both"/>
              <w:rPr>
                <w:rtl/>
              </w:rPr>
            </w:pPr>
            <w:r>
              <w:rPr>
                <w:rFonts w:hint="cs"/>
                <w:sz w:val="32"/>
                <w:szCs w:val="32"/>
                <w:rtl/>
              </w:rPr>
              <w:t> والسؤال الذي يطرح نفسه خلال هذه المرحلة من البرنامج  ما هي المعايير والأسس التي ينبغي الاعتماد عليها في تحديد أولويات التنفيذ؟ وهو ما تحاول هذه الدراسة الإجابة عليه.</w:t>
            </w:r>
          </w:p>
          <w:p w:rsidR="003E461B" w:rsidRDefault="003E461B">
            <w:pPr>
              <w:spacing w:before="100" w:beforeAutospacing="1" w:after="100" w:afterAutospacing="1"/>
              <w:rPr>
                <w:rtl/>
              </w:rPr>
            </w:pPr>
            <w:r>
              <w:rPr>
                <w:rFonts w:hint="cs"/>
                <w:sz w:val="32"/>
                <w:szCs w:val="32"/>
                <w:rtl/>
              </w:rPr>
              <w:t> </w:t>
            </w:r>
            <w:r>
              <w:rPr>
                <w:rFonts w:hint="cs"/>
                <w:b/>
                <w:bCs/>
                <w:sz w:val="32"/>
                <w:szCs w:val="32"/>
                <w:rtl/>
              </w:rPr>
              <w:t>ثانياً : أهداف الدراسة :</w:t>
            </w:r>
          </w:p>
          <w:p w:rsidR="003E461B" w:rsidRDefault="003E461B">
            <w:pPr>
              <w:spacing w:before="100" w:beforeAutospacing="1" w:after="100" w:afterAutospacing="1"/>
              <w:rPr>
                <w:rtl/>
              </w:rPr>
            </w:pPr>
            <w:r>
              <w:rPr>
                <w:rFonts w:hint="cs"/>
                <w:sz w:val="32"/>
                <w:szCs w:val="32"/>
                <w:rtl/>
              </w:rPr>
              <w:lastRenderedPageBreak/>
              <w:t> تهدف الدراسة إلى ما يلي:</w:t>
            </w:r>
          </w:p>
          <w:p w:rsidR="003E461B" w:rsidRDefault="003E461B">
            <w:pPr>
              <w:spacing w:before="100" w:beforeAutospacing="1" w:after="100" w:afterAutospacing="1"/>
              <w:jc w:val="both"/>
              <w:rPr>
                <w:rtl/>
              </w:rPr>
            </w:pPr>
            <w:r>
              <w:rPr>
                <w:rFonts w:hint="cs"/>
                <w:sz w:val="32"/>
                <w:szCs w:val="32"/>
                <w:rtl/>
              </w:rPr>
              <w:t>1-إيضاح أهمية التوعية من بلد الحاج في علاج مشكلة الزحام أو التخفيف من آثاره.</w:t>
            </w:r>
          </w:p>
          <w:p w:rsidR="003E461B" w:rsidRDefault="003E461B">
            <w:pPr>
              <w:spacing w:before="100" w:beforeAutospacing="1" w:after="100" w:afterAutospacing="1"/>
              <w:jc w:val="both"/>
              <w:rPr>
                <w:rtl/>
              </w:rPr>
            </w:pPr>
            <w:r>
              <w:rPr>
                <w:rFonts w:hint="cs"/>
                <w:sz w:val="32"/>
                <w:szCs w:val="32"/>
                <w:rtl/>
              </w:rPr>
              <w:t>2- تحديد أكثر الجنسيات تعرضا للموت والإصابة أثناء رمي الجمرات.</w:t>
            </w:r>
          </w:p>
          <w:p w:rsidR="003E461B" w:rsidRDefault="003E461B">
            <w:pPr>
              <w:spacing w:before="100" w:beforeAutospacing="1" w:after="100" w:afterAutospacing="1"/>
              <w:jc w:val="both"/>
              <w:rPr>
                <w:rtl/>
              </w:rPr>
            </w:pPr>
            <w:r>
              <w:rPr>
                <w:rFonts w:hint="cs"/>
                <w:sz w:val="32"/>
                <w:szCs w:val="32"/>
                <w:rtl/>
              </w:rPr>
              <w:t>3- تحديد المعايير الواجب إتباعها لتنفيذ برامج توعية الحجاج من بلادهم.</w:t>
            </w:r>
          </w:p>
          <w:p w:rsidR="003E461B" w:rsidRDefault="003E461B">
            <w:pPr>
              <w:spacing w:before="100" w:beforeAutospacing="1" w:after="100" w:afterAutospacing="1"/>
              <w:jc w:val="both"/>
              <w:rPr>
                <w:rtl/>
              </w:rPr>
            </w:pPr>
            <w:r>
              <w:rPr>
                <w:rFonts w:hint="cs"/>
                <w:sz w:val="32"/>
                <w:szCs w:val="32"/>
                <w:rtl/>
              </w:rPr>
              <w:t>4- تحديد الدول التي يجب أن تعطى الأولوية في تنفيذ برامج التوعية.</w:t>
            </w:r>
          </w:p>
          <w:p w:rsidR="003E461B" w:rsidRDefault="003E461B">
            <w:pPr>
              <w:spacing w:before="100" w:beforeAutospacing="1" w:after="100" w:afterAutospacing="1"/>
              <w:jc w:val="both"/>
              <w:rPr>
                <w:rtl/>
              </w:rPr>
            </w:pPr>
            <w:r>
              <w:rPr>
                <w:rFonts w:hint="cs"/>
                <w:sz w:val="32"/>
                <w:szCs w:val="32"/>
                <w:rtl/>
              </w:rPr>
              <w:t>5- طرح توصيات تساهم في تفعيل دور التوعية.</w:t>
            </w:r>
          </w:p>
          <w:p w:rsidR="003E461B" w:rsidRDefault="003E461B">
            <w:pPr>
              <w:spacing w:before="100" w:beforeAutospacing="1" w:after="100" w:afterAutospacing="1"/>
              <w:jc w:val="both"/>
              <w:rPr>
                <w:rtl/>
              </w:rPr>
            </w:pPr>
            <w:r>
              <w:rPr>
                <w:rFonts w:hint="cs"/>
                <w:sz w:val="32"/>
                <w:szCs w:val="32"/>
                <w:rtl/>
              </w:rPr>
              <w:t> </w:t>
            </w:r>
            <w:r>
              <w:rPr>
                <w:rFonts w:hint="cs"/>
                <w:b/>
                <w:bCs/>
                <w:sz w:val="32"/>
                <w:szCs w:val="32"/>
                <w:rtl/>
              </w:rPr>
              <w:t>ثالثاً :  منهجية الدراسة:</w:t>
            </w:r>
          </w:p>
          <w:p w:rsidR="003E461B" w:rsidRDefault="003E461B">
            <w:pPr>
              <w:spacing w:before="100" w:beforeAutospacing="1" w:after="100" w:afterAutospacing="1"/>
              <w:jc w:val="both"/>
              <w:rPr>
                <w:rtl/>
              </w:rPr>
            </w:pPr>
            <w:r>
              <w:rPr>
                <w:rFonts w:hint="cs"/>
                <w:b/>
                <w:bCs/>
                <w:sz w:val="32"/>
                <w:szCs w:val="32"/>
                <w:rtl/>
              </w:rPr>
              <w:t> </w:t>
            </w:r>
            <w:r>
              <w:rPr>
                <w:rFonts w:hint="cs"/>
                <w:sz w:val="32"/>
                <w:szCs w:val="32"/>
                <w:rtl/>
              </w:rPr>
              <w:t>يختلف المنهج البحثي الذي يتم إتباعه من بحث إلى آخر حسب طبيعة البحث وأهدافه. وفي هذه الدراسة تم استخدام المنهج الوصفي التحليلي, والاعتماد على الدراسات والأبحاث السابقة والبيانات والإحصائيات المتوفرة لدى الأجهزة الحكومية ذات العلاقة بالحج, والمقابلات الشخصية.</w:t>
            </w:r>
          </w:p>
          <w:p w:rsidR="003E461B" w:rsidRDefault="003E461B">
            <w:pPr>
              <w:spacing w:before="100" w:beforeAutospacing="1" w:after="100" w:afterAutospacing="1"/>
              <w:jc w:val="center"/>
              <w:rPr>
                <w:rtl/>
              </w:rPr>
            </w:pPr>
            <w:r>
              <w:rPr>
                <w:rFonts w:hint="cs"/>
                <w:sz w:val="32"/>
                <w:szCs w:val="32"/>
                <w:rtl/>
              </w:rPr>
              <w:t> </w:t>
            </w:r>
            <w:r>
              <w:rPr>
                <w:rFonts w:cs="PT Bold Heading" w:hint="cs"/>
                <w:sz w:val="36"/>
                <w:szCs w:val="36"/>
                <w:rtl/>
              </w:rPr>
              <w:t xml:space="preserve">الفصل الثاني </w:t>
            </w:r>
          </w:p>
          <w:p w:rsidR="003E461B" w:rsidRDefault="003E461B">
            <w:pPr>
              <w:spacing w:before="100" w:beforeAutospacing="1" w:after="100" w:afterAutospacing="1"/>
              <w:jc w:val="center"/>
              <w:rPr>
                <w:rtl/>
              </w:rPr>
            </w:pPr>
            <w:r>
              <w:rPr>
                <w:rFonts w:ascii="Times New Roman" w:hAnsi="Times New Roman" w:cs="Times New Roman" w:hint="cs"/>
                <w:sz w:val="36"/>
                <w:szCs w:val="36"/>
                <w:rtl/>
              </w:rPr>
              <w:t> </w:t>
            </w:r>
            <w:r>
              <w:rPr>
                <w:rFonts w:cs="PT Bold Heading" w:hint="cs"/>
                <w:sz w:val="36"/>
                <w:szCs w:val="36"/>
                <w:rtl/>
              </w:rPr>
              <w:t>الزحام ... الأسباب.... والحلول</w:t>
            </w:r>
          </w:p>
          <w:p w:rsidR="003E461B" w:rsidRDefault="003E461B">
            <w:pPr>
              <w:spacing w:before="100" w:beforeAutospacing="1" w:after="100" w:afterAutospacing="1"/>
              <w:rPr>
                <w:rtl/>
              </w:rPr>
            </w:pPr>
            <w:r>
              <w:rPr>
                <w:rFonts w:hint="cs"/>
                <w:sz w:val="32"/>
                <w:szCs w:val="32"/>
                <w:rtl/>
              </w:rPr>
              <w:t> </w:t>
            </w:r>
            <w:r>
              <w:rPr>
                <w:rFonts w:hint="cs"/>
                <w:b/>
                <w:bCs/>
                <w:sz w:val="32"/>
                <w:szCs w:val="32"/>
                <w:rtl/>
              </w:rPr>
              <w:t>أولا : الزحام والآثار المترتبة عليه:</w:t>
            </w:r>
          </w:p>
          <w:p w:rsidR="003E461B" w:rsidRDefault="003E461B">
            <w:pPr>
              <w:spacing w:before="100" w:beforeAutospacing="1" w:after="100" w:afterAutospacing="1"/>
              <w:jc w:val="both"/>
              <w:rPr>
                <w:rtl/>
              </w:rPr>
            </w:pPr>
            <w:r>
              <w:rPr>
                <w:rFonts w:hint="cs"/>
                <w:b/>
                <w:bCs/>
                <w:sz w:val="32"/>
                <w:szCs w:val="32"/>
                <w:rtl/>
              </w:rPr>
              <w:t> </w:t>
            </w:r>
            <w:r>
              <w:rPr>
                <w:rFonts w:hint="cs"/>
                <w:sz w:val="32"/>
                <w:szCs w:val="32"/>
                <w:rtl/>
              </w:rPr>
              <w:t xml:space="preserve">الحج تجمع  بشري سنوي غير متجانس, يضم أكثر من مليوني مسلم ومسلمة, في مكان واحد وزمان واحد. ونتيجة لطبيعة الحج, واختلاف جنسيات الحجاج, والأعداد المتزايدة منهم سنوياً, وتعقد المناسبة, فان المشاعر المقدسة شهدت العديد من الكوارث التي راح ضحيتها مئات من الحجاج, وهناك العديد من الكوارث متوقع حدوثها مستقبلاً ( </w:t>
            </w:r>
            <w:r>
              <w:rPr>
                <w:sz w:val="32"/>
                <w:szCs w:val="32"/>
              </w:rPr>
              <w:t>Trevor, 1994</w:t>
            </w:r>
            <w:r>
              <w:rPr>
                <w:rFonts w:hint="cs"/>
                <w:sz w:val="32"/>
                <w:szCs w:val="32"/>
                <w:rtl/>
              </w:rPr>
              <w:t xml:space="preserve"> ).</w:t>
            </w:r>
          </w:p>
          <w:p w:rsidR="003E461B" w:rsidRDefault="003E461B">
            <w:pPr>
              <w:spacing w:before="100" w:beforeAutospacing="1" w:after="100" w:afterAutospacing="1"/>
              <w:jc w:val="both"/>
              <w:rPr>
                <w:rtl/>
              </w:rPr>
            </w:pPr>
            <w:r>
              <w:rPr>
                <w:rFonts w:hint="cs"/>
                <w:sz w:val="32"/>
                <w:szCs w:val="32"/>
                <w:rtl/>
              </w:rPr>
              <w:t> وتعد منطقة الجمرات من أكثر المناطق التي تقع بها حوادث الزحام ويذهب ضحيتها العديد من الحجاج كما يتضح من الشكل رقم  (1).</w:t>
            </w:r>
          </w:p>
          <w:p w:rsidR="003E461B" w:rsidRDefault="003E461B">
            <w:pPr>
              <w:spacing w:before="100" w:beforeAutospacing="1" w:after="100" w:afterAutospacing="1"/>
              <w:jc w:val="center"/>
              <w:rPr>
                <w:rtl/>
              </w:rPr>
            </w:pPr>
            <w:r>
              <w:rPr>
                <w:rFonts w:hint="cs"/>
                <w:sz w:val="32"/>
                <w:szCs w:val="32"/>
                <w:rtl/>
              </w:rPr>
              <w:t> شكل رقم (1)</w:t>
            </w:r>
          </w:p>
          <w:p w:rsidR="003E461B" w:rsidRDefault="003E461B">
            <w:pPr>
              <w:spacing w:before="100" w:beforeAutospacing="1" w:after="100" w:afterAutospacing="1"/>
              <w:rPr>
                <w:rtl/>
              </w:rPr>
            </w:pPr>
            <w:r>
              <w:rPr>
                <w:rFonts w:hint="cs"/>
                <w:sz w:val="32"/>
                <w:szCs w:val="32"/>
                <w:rtl/>
              </w:rPr>
              <w:t xml:space="preserve">  الحجاج الذين توفوا وأصيبوا  في كوارث الزحام  أثناء رمي الجمرات خلال الفترة من </w:t>
            </w:r>
            <w:r>
              <w:rPr>
                <w:rFonts w:hint="cs"/>
                <w:sz w:val="32"/>
                <w:szCs w:val="32"/>
                <w:rtl/>
              </w:rPr>
              <w:lastRenderedPageBreak/>
              <w:t>1414هـ – 1424هـ  </w:t>
            </w:r>
          </w:p>
          <w:p w:rsidR="003E461B" w:rsidRDefault="003E461B">
            <w:pPr>
              <w:spacing w:before="100" w:beforeAutospacing="1" w:after="100" w:afterAutospacing="1"/>
              <w:rPr>
                <w:rtl/>
              </w:rPr>
            </w:pPr>
            <w:r>
              <w:rPr>
                <w:rFonts w:hint="cs"/>
                <w:sz w:val="32"/>
                <w:szCs w:val="32"/>
                <w:rtl/>
              </w:rPr>
              <w:t>مصدر: الدفاع المدني</w:t>
            </w:r>
          </w:p>
          <w:p w:rsidR="003E461B" w:rsidRDefault="003E461B">
            <w:pPr>
              <w:spacing w:before="100" w:beforeAutospacing="1" w:after="100" w:afterAutospacing="1"/>
              <w:rPr>
                <w:rtl/>
              </w:rPr>
            </w:pPr>
            <w:r>
              <w:rPr>
                <w:rtl/>
              </w:rPr>
              <w:t> </w:t>
            </w:r>
          </w:p>
          <w:p w:rsidR="003E461B" w:rsidRDefault="003E461B">
            <w:pPr>
              <w:spacing w:before="100" w:beforeAutospacing="1" w:after="100" w:afterAutospacing="1"/>
              <w:rPr>
                <w:rtl/>
              </w:rPr>
            </w:pPr>
            <w:r>
              <w:rPr>
                <w:rFonts w:hint="cs"/>
                <w:b/>
                <w:bCs/>
                <w:sz w:val="32"/>
                <w:szCs w:val="32"/>
                <w:rtl/>
              </w:rPr>
              <w:t>ثانياً : أسباب الزحام :</w:t>
            </w:r>
          </w:p>
          <w:p w:rsidR="003E461B" w:rsidRDefault="003E461B">
            <w:pPr>
              <w:spacing w:before="100" w:beforeAutospacing="1" w:after="100" w:afterAutospacing="1"/>
              <w:rPr>
                <w:rtl/>
              </w:rPr>
            </w:pPr>
            <w:r>
              <w:rPr>
                <w:rFonts w:hint="cs"/>
                <w:sz w:val="32"/>
                <w:szCs w:val="32"/>
                <w:rtl/>
              </w:rPr>
              <w:t>كوارث الزحام في العالم ناتجة عن كوارث أخرى, ويقل الاهتمام بالكوارث المترتبة على الزحام, في علم إدارة الكوارث  (</w:t>
            </w:r>
            <w:r>
              <w:rPr>
                <w:sz w:val="32"/>
                <w:szCs w:val="32"/>
              </w:rPr>
              <w:t>(Awad,1999</w:t>
            </w:r>
            <w:r>
              <w:rPr>
                <w:rFonts w:hint="cs"/>
                <w:sz w:val="32"/>
                <w:szCs w:val="32"/>
                <w:rtl/>
              </w:rPr>
              <w:t>, ويتضح من الشكل التالي أن أسباب الزحام متعددة ومتداخلة ولا يمكن القول بان احدها أهم من الآخر, فكل منها يمكن أن يمثل المرتبة الأولى في وقت من الأوقات. أي أن القضاء على مشكلة الزحام يتطلب إيجاد الحلول الملائمة لجميع هذه الأسباب</w:t>
            </w:r>
          </w:p>
          <w:p w:rsidR="003E461B" w:rsidRDefault="003E461B">
            <w:pPr>
              <w:spacing w:before="100" w:beforeAutospacing="1" w:after="100" w:afterAutospacing="1"/>
              <w:rPr>
                <w:rtl/>
              </w:rPr>
            </w:pPr>
            <w:r>
              <w:rPr>
                <w:rtl/>
              </w:rPr>
              <w:t> </w:t>
            </w:r>
          </w:p>
          <w:p w:rsidR="003E461B" w:rsidRDefault="003E461B">
            <w:pPr>
              <w:spacing w:before="100" w:beforeAutospacing="1" w:after="100" w:afterAutospacing="1"/>
              <w:jc w:val="center"/>
              <w:rPr>
                <w:rtl/>
              </w:rPr>
            </w:pPr>
            <w:r>
              <w:rPr>
                <w:rFonts w:hint="cs"/>
                <w:sz w:val="32"/>
                <w:szCs w:val="32"/>
                <w:rtl/>
              </w:rPr>
              <w:t xml:space="preserve">شكل رقم (2)  </w:t>
            </w:r>
          </w:p>
          <w:p w:rsidR="003E461B" w:rsidRDefault="003E461B">
            <w:pPr>
              <w:spacing w:before="100" w:beforeAutospacing="1" w:after="100" w:afterAutospacing="1"/>
              <w:jc w:val="center"/>
              <w:rPr>
                <w:rtl/>
              </w:rPr>
            </w:pPr>
            <w:r>
              <w:rPr>
                <w:rFonts w:hint="cs"/>
                <w:b/>
                <w:bCs/>
                <w:sz w:val="36"/>
                <w:szCs w:val="36"/>
                <w:rtl/>
              </w:rPr>
              <w:t>أسباب الزحام</w:t>
            </w:r>
          </w:p>
          <w:p w:rsidR="003E461B" w:rsidRDefault="003E461B">
            <w:pPr>
              <w:spacing w:before="100" w:beforeAutospacing="1" w:after="100" w:afterAutospacing="1"/>
              <w:rPr>
                <w:rtl/>
              </w:rPr>
            </w:pPr>
            <w:r>
              <w:rPr>
                <w:rFonts w:hint="cs"/>
                <w:sz w:val="32"/>
                <w:szCs w:val="32"/>
                <w:rtl/>
              </w:rPr>
              <w:t> </w:t>
            </w:r>
          </w:p>
          <w:p w:rsidR="003E461B" w:rsidRDefault="00820768">
            <w:pPr>
              <w:spacing w:before="100" w:beforeAutospacing="1" w:after="100" w:afterAutospacing="1"/>
              <w:rPr>
                <w:rtl/>
              </w:rPr>
            </w:pPr>
            <w:r>
              <w:rPr>
                <w:sz w:val="32"/>
                <w:szCs w:val="32"/>
                <w:rtl/>
              </w:rPr>
            </w:r>
            <w:r>
              <w:rPr>
                <w:sz w:val="32"/>
                <w:szCs w:val="32"/>
              </w:rPr>
              <w:pict>
                <v:group id="_x0000_s1026" editas="canvas" style="width:462pt;height:270pt;mso-position-horizontal-relative:char;mso-position-vertical-relative:line" coordorigin="1807,3264" coordsize="9240,54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7;top:3264;width:9240;height:5400" o:preferrelative="f">
                    <v:fill o:detectmouseclick="t"/>
                    <v:path o:extrusionok="t" o:connecttype="none"/>
                  </v:shape>
                  <v:oval id="_x0000_s1028" style="position:absolute;left:7328;top:7044;width:3599;height:1620"/>
                  <v:oval id="_x0000_s1029" style="position:absolute;left:5647;top:5424;width:2160;height:1440"/>
                  <v:shapetype id="_x0000_t202" coordsize="21600,21600" o:spt="202" path="m,l,21600r21600,l21600,xe">
                    <v:stroke joinstyle="miter"/>
                    <v:path gradientshapeok="t" o:connecttype="rect"/>
                  </v:shapetype>
                  <v:shape id="_x0000_s1030" type="#_x0000_t202" style="position:absolute;left:5887;top:5604;width:1680;height:1080" filled="f" stroked="f">
                    <v:textbox style="mso-next-textbox:#_x0000_s1030">
                      <w:txbxContent>
                        <w:tbl>
                          <w:tblPr>
                            <w:bidiVisual/>
                            <w:tblW w:w="5000" w:type="pct"/>
                            <w:tblCellSpacing w:w="0" w:type="dxa"/>
                            <w:tblCellMar>
                              <w:left w:w="0" w:type="dxa"/>
                              <w:right w:w="0" w:type="dxa"/>
                            </w:tblCellMar>
                            <w:tblLook w:val="04A0" w:firstRow="1" w:lastRow="0" w:firstColumn="1" w:lastColumn="0" w:noHBand="0" w:noVBand="1"/>
                          </w:tblPr>
                          <w:tblGrid>
                            <w:gridCol w:w="1407"/>
                          </w:tblGrid>
                          <w:tr w:rsidR="003E461B">
                            <w:trPr>
                              <w:tblCellSpacing w:w="0" w:type="dxa"/>
                            </w:trPr>
                            <w:tc>
                              <w:tcPr>
                                <w:tcW w:w="0" w:type="auto"/>
                                <w:vAlign w:val="center"/>
                                <w:hideMark/>
                              </w:tcPr>
                              <w:p w:rsidR="003E461B" w:rsidRDefault="003E461B">
                                <w:pPr>
                                  <w:spacing w:before="100" w:beforeAutospacing="1" w:after="100" w:afterAutospacing="1"/>
                                  <w:jc w:val="center"/>
                                  <w:rPr>
                                    <w:rFonts w:cs="PT Bold Heading"/>
                                    <w:sz w:val="36"/>
                                    <w:szCs w:val="36"/>
                                  </w:rPr>
                                </w:pPr>
                                <w:r>
                                  <w:rPr>
                                    <w:rFonts w:cs="PT Bold Heading" w:hint="cs"/>
                                    <w:sz w:val="36"/>
                                    <w:szCs w:val="36"/>
                                    <w:rtl/>
                                  </w:rPr>
                                  <w:t>الزحام</w:t>
                                </w:r>
                              </w:p>
                            </w:tc>
                          </w:tr>
                        </w:tbl>
                        <w:p w:rsidR="003E461B" w:rsidRDefault="003E461B" w:rsidP="003E461B"/>
                      </w:txbxContent>
                    </v:textbox>
                  </v:shape>
                  <v:shape id="_x0000_s1031" type="#_x0000_t202" style="position:absolute;left:7327;top:7224;width:3720;height:1350" filled="f" stroked="f">
                    <v:textbox style="mso-next-textbox:#_x0000_s1031">
                      <w:txbxContent>
                        <w:tbl>
                          <w:tblPr>
                            <w:bidiVisual/>
                            <w:tblW w:w="5000" w:type="pct"/>
                            <w:tblCellSpacing w:w="0" w:type="dxa"/>
                            <w:tblCellMar>
                              <w:left w:w="0" w:type="dxa"/>
                              <w:right w:w="0" w:type="dxa"/>
                            </w:tblCellMar>
                            <w:tblLook w:val="04A0" w:firstRow="1" w:lastRow="0" w:firstColumn="1" w:lastColumn="0" w:noHBand="0" w:noVBand="1"/>
                          </w:tblPr>
                          <w:tblGrid>
                            <w:gridCol w:w="3447"/>
                          </w:tblGrid>
                          <w:tr w:rsidR="003E461B">
                            <w:trPr>
                              <w:tblCellSpacing w:w="0" w:type="dxa"/>
                            </w:trPr>
                            <w:tc>
                              <w:tcPr>
                                <w:tcW w:w="0" w:type="auto"/>
                                <w:vAlign w:val="center"/>
                                <w:hideMark/>
                              </w:tcPr>
                              <w:p w:rsidR="003E461B" w:rsidRDefault="003E461B">
                                <w:pPr>
                                  <w:spacing w:before="100" w:beforeAutospacing="1" w:after="100" w:afterAutospacing="1"/>
                                  <w:jc w:val="center"/>
                                  <w:rPr>
                                    <w:sz w:val="36"/>
                                    <w:szCs w:val="36"/>
                                  </w:rPr>
                                </w:pPr>
                                <w:r>
                                  <w:rPr>
                                    <w:rFonts w:hint="cs"/>
                                    <w:sz w:val="36"/>
                                    <w:szCs w:val="36"/>
                                    <w:rtl/>
                                  </w:rPr>
                                  <w:t xml:space="preserve">أسباب سلوكية تشمل </w:t>
                                </w:r>
                              </w:p>
                            </w:tc>
                          </w:tr>
                        </w:tbl>
                        <w:p w:rsidR="003E461B" w:rsidRDefault="003E461B" w:rsidP="003E461B"/>
                      </w:txbxContent>
                    </v:textbox>
                  </v:shape>
                  <v:line id="_x0000_s1032" style="position:absolute;flip:x y" from="7447,6684" to="7927,7224">
                    <v:stroke endarrow="block"/>
                  </v:line>
                  <v:line id="_x0000_s1033" style="position:absolute;flip:x y" from="5647,7875" to="7327,7876">
                    <v:stroke startarrow="block" endarrow="block"/>
                  </v:line>
                  <v:line id="_x0000_s1034" style="position:absolute;flip:y" from="3607,5064" to="3608,7044">
                    <v:stroke startarrow="block" endarrow="block"/>
                  </v:line>
                  <v:line id="_x0000_s1035" style="position:absolute;flip:y" from="5167,6684" to="6007,7404">
                    <v:stroke endarrow="block"/>
                  </v:line>
                  <v:line id="_x0000_s1036" style="position:absolute" from="5047,4704" to="5887,5604">
                    <v:stroke endarrow="block"/>
                  </v:line>
                  <v:line id="_x0000_s1037" style="position:absolute" from="5630,4232" to="7430,4233">
                    <v:stroke startarrow="block" endarrow="block"/>
                  </v:line>
                  <v:line id="_x0000_s1038" style="position:absolute;flip:x" from="7447,4884" to="8167,5604">
                    <v:stroke endarrow="block"/>
                  </v:line>
                  <v:oval id="_x0000_s1039" style="position:absolute;left:2047;top:7044;width:3599;height:1620"/>
                  <v:oval id="_x0000_s1040" style="position:absolute;left:7448;top:3444;width:3599;height:1620"/>
                  <v:oval id="_x0000_s1041" style="position:absolute;left:2047;top:3444;width:3599;height:1620"/>
                  <v:shape id="_x0000_s1042" type="#_x0000_t202" style="position:absolute;left:2182;top:3789;width:3240;height:1065" filled="f" stroked="f">
                    <v:textbox style="mso-next-textbox:#_x0000_s1042">
                      <w:txbxContent>
                        <w:tbl>
                          <w:tblPr>
                            <w:bidiVisual/>
                            <w:tblW w:w="5000" w:type="pct"/>
                            <w:tblCellSpacing w:w="0" w:type="dxa"/>
                            <w:tblCellMar>
                              <w:left w:w="0" w:type="dxa"/>
                              <w:right w:w="0" w:type="dxa"/>
                            </w:tblCellMar>
                            <w:tblLook w:val="04A0" w:firstRow="1" w:lastRow="0" w:firstColumn="1" w:lastColumn="0" w:noHBand="0" w:noVBand="1"/>
                          </w:tblPr>
                          <w:tblGrid>
                            <w:gridCol w:w="2967"/>
                          </w:tblGrid>
                          <w:tr w:rsidR="003E461B">
                            <w:trPr>
                              <w:tblCellSpacing w:w="0" w:type="dxa"/>
                            </w:trPr>
                            <w:tc>
                              <w:tcPr>
                                <w:tcW w:w="0" w:type="auto"/>
                                <w:vAlign w:val="center"/>
                                <w:hideMark/>
                              </w:tcPr>
                              <w:p w:rsidR="003E461B" w:rsidRDefault="003E461B">
                                <w:pPr>
                                  <w:spacing w:before="100" w:beforeAutospacing="1" w:after="100" w:afterAutospacing="1"/>
                                  <w:jc w:val="center"/>
                                  <w:rPr>
                                    <w:sz w:val="36"/>
                                    <w:szCs w:val="36"/>
                                  </w:rPr>
                                </w:pPr>
                                <w:r>
                                  <w:rPr>
                                    <w:rFonts w:hint="cs"/>
                                    <w:sz w:val="36"/>
                                    <w:szCs w:val="36"/>
                                    <w:rtl/>
                                  </w:rPr>
                                  <w:t>أسباب إدارية تنظيمية</w:t>
                                </w:r>
                              </w:p>
                            </w:tc>
                          </w:tr>
                        </w:tbl>
                        <w:p w:rsidR="003E461B" w:rsidRDefault="003E461B" w:rsidP="003E461B"/>
                      </w:txbxContent>
                    </v:textbox>
                  </v:shape>
                  <v:shape id="_x0000_s1043" type="#_x0000_t202" style="position:absolute;left:7807;top:3714;width:3000;height:1260" filled="f" stroked="f">
                    <v:textbox style="mso-next-textbox:#_x0000_s1043">
                      <w:txbxContent>
                        <w:tbl>
                          <w:tblPr>
                            <w:bidiVisual/>
                            <w:tblW w:w="5000" w:type="pct"/>
                            <w:tblCellSpacing w:w="0" w:type="dxa"/>
                            <w:tblCellMar>
                              <w:left w:w="0" w:type="dxa"/>
                              <w:right w:w="0" w:type="dxa"/>
                            </w:tblCellMar>
                            <w:tblLook w:val="04A0" w:firstRow="1" w:lastRow="0" w:firstColumn="1" w:lastColumn="0" w:noHBand="0" w:noVBand="1"/>
                          </w:tblPr>
                          <w:tblGrid>
                            <w:gridCol w:w="2727"/>
                          </w:tblGrid>
                          <w:tr w:rsidR="003E461B">
                            <w:trPr>
                              <w:tblCellSpacing w:w="0" w:type="dxa"/>
                            </w:trPr>
                            <w:tc>
                              <w:tcPr>
                                <w:tcW w:w="0" w:type="auto"/>
                                <w:vAlign w:val="center"/>
                                <w:hideMark/>
                              </w:tcPr>
                              <w:p w:rsidR="003E461B" w:rsidRDefault="003E461B">
                                <w:pPr>
                                  <w:spacing w:before="100" w:beforeAutospacing="1" w:after="100" w:afterAutospacing="1"/>
                                  <w:jc w:val="center"/>
                                  <w:rPr>
                                    <w:sz w:val="36"/>
                                    <w:szCs w:val="36"/>
                                  </w:rPr>
                                </w:pPr>
                                <w:r>
                                  <w:rPr>
                                    <w:rFonts w:hint="cs"/>
                                    <w:sz w:val="36"/>
                                    <w:szCs w:val="36"/>
                                    <w:rtl/>
                                  </w:rPr>
                                  <w:t>أسباب دينية ( شرعية )</w:t>
                                </w:r>
                              </w:p>
                            </w:tc>
                          </w:tr>
                        </w:tbl>
                        <w:p w:rsidR="003E461B" w:rsidRDefault="003E461B" w:rsidP="003E461B"/>
                      </w:txbxContent>
                    </v:textbox>
                  </v:shape>
                  <v:shape id="_x0000_s1044" type="#_x0000_t202" style="position:absolute;left:2347;top:7374;width:2880;height:1200" filled="f" stroked="f">
                    <v:textbox style="mso-next-textbox:#_x0000_s1044">
                      <w:txbxContent>
                        <w:tbl>
                          <w:tblPr>
                            <w:bidiVisual/>
                            <w:tblW w:w="5000" w:type="pct"/>
                            <w:tblCellSpacing w:w="0" w:type="dxa"/>
                            <w:tblCellMar>
                              <w:left w:w="0" w:type="dxa"/>
                              <w:right w:w="0" w:type="dxa"/>
                            </w:tblCellMar>
                            <w:tblLook w:val="04A0" w:firstRow="1" w:lastRow="0" w:firstColumn="1" w:lastColumn="0" w:noHBand="0" w:noVBand="1"/>
                          </w:tblPr>
                          <w:tblGrid>
                            <w:gridCol w:w="2607"/>
                          </w:tblGrid>
                          <w:tr w:rsidR="003E461B">
                            <w:trPr>
                              <w:tblCellSpacing w:w="0" w:type="dxa"/>
                            </w:trPr>
                            <w:tc>
                              <w:tcPr>
                                <w:tcW w:w="0" w:type="auto"/>
                                <w:vAlign w:val="center"/>
                                <w:hideMark/>
                              </w:tcPr>
                              <w:p w:rsidR="003E461B" w:rsidRDefault="003E461B">
                                <w:pPr>
                                  <w:spacing w:before="100" w:beforeAutospacing="1" w:after="100" w:afterAutospacing="1"/>
                                  <w:jc w:val="center"/>
                                  <w:rPr>
                                    <w:sz w:val="36"/>
                                    <w:szCs w:val="36"/>
                                  </w:rPr>
                                </w:pPr>
                                <w:r>
                                  <w:rPr>
                                    <w:rFonts w:hint="cs"/>
                                    <w:sz w:val="36"/>
                                    <w:szCs w:val="36"/>
                                    <w:rtl/>
                                  </w:rPr>
                                  <w:t>أسباب فنية( إنشائية )</w:t>
                                </w:r>
                              </w:p>
                            </w:tc>
                          </w:tr>
                        </w:tbl>
                        <w:p w:rsidR="003E461B" w:rsidRDefault="003E461B" w:rsidP="003E461B"/>
                      </w:txbxContent>
                    </v:textbox>
                  </v:shape>
                  <v:line id="_x0000_s1045" style="position:absolute;flip:y" from="9246,5064" to="9247,7044">
                    <v:stroke startarrow="block" endarrow="block"/>
                  </v:line>
                  <v:shape id="_x0000_s1046" type="#_x0000_t202" style="position:absolute;left:9367;top:7944;width:960;height:540" filled="f" stroked="f">
                    <v:textbox style="mso-next-textbox:#_x0000_s1046">
                      <w:txbxContent>
                        <w:tbl>
                          <w:tblPr>
                            <w:bidiVisual/>
                            <w:tblW w:w="5000" w:type="pct"/>
                            <w:tblCellSpacing w:w="0" w:type="dxa"/>
                            <w:tblCellMar>
                              <w:left w:w="0" w:type="dxa"/>
                              <w:right w:w="0" w:type="dxa"/>
                            </w:tblCellMar>
                            <w:tblLook w:val="04A0" w:firstRow="1" w:lastRow="0" w:firstColumn="1" w:lastColumn="0" w:noHBand="0" w:noVBand="1"/>
                          </w:tblPr>
                          <w:tblGrid>
                            <w:gridCol w:w="687"/>
                          </w:tblGrid>
                          <w:tr w:rsidR="003E461B">
                            <w:trPr>
                              <w:tblCellSpacing w:w="0" w:type="dxa"/>
                            </w:trPr>
                            <w:tc>
                              <w:tcPr>
                                <w:tcW w:w="0" w:type="auto"/>
                                <w:vAlign w:val="center"/>
                                <w:hideMark/>
                              </w:tcPr>
                              <w:p w:rsidR="003E461B" w:rsidRDefault="003E461B">
                                <w:pPr>
                                  <w:spacing w:before="100" w:beforeAutospacing="1" w:after="100" w:afterAutospacing="1"/>
                                  <w:rPr>
                                    <w:sz w:val="24"/>
                                    <w:szCs w:val="24"/>
                                  </w:rPr>
                                </w:pPr>
                                <w:r>
                                  <w:rPr>
                                    <w:rFonts w:hint="cs"/>
                                    <w:sz w:val="36"/>
                                    <w:szCs w:val="36"/>
                                    <w:rtl/>
                                  </w:rPr>
                                  <w:t>الحاج</w:t>
                                </w:r>
                              </w:p>
                            </w:tc>
                          </w:tr>
                        </w:tbl>
                        <w:p w:rsidR="003E461B" w:rsidRDefault="003E461B" w:rsidP="003E461B"/>
                      </w:txbxContent>
                    </v:textbox>
                  </v:shape>
                  <v:shape id="_x0000_s1047" type="#_x0000_t202" style="position:absolute;left:7927;top:7944;width:1440;height:720" filled="f" stroked="f">
                    <v:textbox style="mso-next-textbox:#_x0000_s1047">
                      <w:txbxContent>
                        <w:tbl>
                          <w:tblPr>
                            <w:bidiVisual/>
                            <w:tblW w:w="5000" w:type="pct"/>
                            <w:tblCellSpacing w:w="0" w:type="dxa"/>
                            <w:tblCellMar>
                              <w:left w:w="0" w:type="dxa"/>
                              <w:right w:w="0" w:type="dxa"/>
                            </w:tblCellMar>
                            <w:tblLook w:val="04A0" w:firstRow="1" w:lastRow="0" w:firstColumn="1" w:lastColumn="0" w:noHBand="0" w:noVBand="1"/>
                          </w:tblPr>
                          <w:tblGrid>
                            <w:gridCol w:w="1167"/>
                          </w:tblGrid>
                          <w:tr w:rsidR="003E461B">
                            <w:trPr>
                              <w:tblCellSpacing w:w="0" w:type="dxa"/>
                            </w:trPr>
                            <w:tc>
                              <w:tcPr>
                                <w:tcW w:w="0" w:type="auto"/>
                                <w:vAlign w:val="center"/>
                                <w:hideMark/>
                              </w:tcPr>
                              <w:p w:rsidR="003E461B" w:rsidRDefault="003E461B">
                                <w:pPr>
                                  <w:spacing w:before="100" w:beforeAutospacing="1" w:after="100" w:afterAutospacing="1"/>
                                  <w:rPr>
                                    <w:sz w:val="24"/>
                                    <w:szCs w:val="24"/>
                                  </w:rPr>
                                </w:pPr>
                                <w:r>
                                  <w:rPr>
                                    <w:rFonts w:hint="cs"/>
                                    <w:sz w:val="36"/>
                                    <w:szCs w:val="36"/>
                                    <w:rtl/>
                                  </w:rPr>
                                  <w:t>الموظف</w:t>
                                </w:r>
                              </w:p>
                            </w:tc>
                          </w:tr>
                        </w:tbl>
                        <w:p w:rsidR="003E461B" w:rsidRDefault="003E461B" w:rsidP="003E461B"/>
                      </w:txbxContent>
                    </v:textbox>
                  </v:shape>
                  <v:line id="_x0000_s1048" style="position:absolute" from="8767,7764" to="9487,8124"/>
                  <v:line id="_x0000_s1049" style="position:absolute;flip:x" from="8647,7764" to="8767,8124"/>
                  <w10:wrap type="none"/>
                  <w10:anchorlock/>
                </v:group>
              </w:pict>
            </w:r>
          </w:p>
          <w:p w:rsidR="003E461B" w:rsidRDefault="003E461B">
            <w:pPr>
              <w:spacing w:before="100" w:beforeAutospacing="1" w:after="100" w:afterAutospacing="1"/>
              <w:rPr>
                <w:rtl/>
              </w:rPr>
            </w:pPr>
            <w:r>
              <w:rPr>
                <w:rFonts w:hint="cs"/>
                <w:sz w:val="32"/>
                <w:szCs w:val="32"/>
                <w:rtl/>
              </w:rPr>
              <w:lastRenderedPageBreak/>
              <w:t> </w:t>
            </w:r>
          </w:p>
          <w:p w:rsidR="003E461B" w:rsidRDefault="003E461B">
            <w:pPr>
              <w:spacing w:before="100" w:beforeAutospacing="1" w:after="100" w:afterAutospacing="1"/>
              <w:rPr>
                <w:rtl/>
              </w:rPr>
            </w:pPr>
            <w:r>
              <w:rPr>
                <w:rFonts w:hint="cs"/>
                <w:sz w:val="32"/>
                <w:szCs w:val="32"/>
                <w:rtl/>
              </w:rPr>
              <w:t> </w:t>
            </w:r>
            <w:r>
              <w:rPr>
                <w:rFonts w:hint="cs"/>
                <w:b/>
                <w:bCs/>
                <w:sz w:val="32"/>
                <w:szCs w:val="32"/>
                <w:rtl/>
              </w:rPr>
              <w:t>ثالثاً : الحلول... لعلاج مشكلة الزحام :</w:t>
            </w:r>
          </w:p>
          <w:p w:rsidR="003E461B" w:rsidRDefault="003E461B">
            <w:pPr>
              <w:spacing w:before="100" w:beforeAutospacing="1" w:after="100" w:afterAutospacing="1"/>
              <w:rPr>
                <w:rtl/>
              </w:rPr>
            </w:pPr>
            <w:r>
              <w:rPr>
                <w:rFonts w:hint="cs"/>
                <w:b/>
                <w:bCs/>
                <w:sz w:val="32"/>
                <w:szCs w:val="32"/>
                <w:rtl/>
              </w:rPr>
              <w:t> </w:t>
            </w:r>
            <w:r>
              <w:rPr>
                <w:rFonts w:hint="cs"/>
                <w:sz w:val="32"/>
                <w:szCs w:val="32"/>
                <w:rtl/>
              </w:rPr>
              <w:t>يشكل موسم الحج تحديا كبيراً لجميع الجهات ذات العلاقة, لأن عملية إدارة وتنظيم الحج تعترضها العديد من الكوارث الطبيعية والغير طبيعية. ولقد أعطت معظم الدراسات العلمية الكوارث الغير طبيعية مزيدا من الاهتمام, لأنها الأكثر تكرارا", ويذهب ضحيتها العديد من الأرواح, كما أنه من السهل منعها.</w:t>
            </w:r>
          </w:p>
          <w:p w:rsidR="003E461B" w:rsidRDefault="003E461B">
            <w:pPr>
              <w:spacing w:before="100" w:beforeAutospacing="1" w:after="100" w:afterAutospacing="1"/>
              <w:jc w:val="both"/>
              <w:rPr>
                <w:rtl/>
              </w:rPr>
            </w:pPr>
            <w:r>
              <w:rPr>
                <w:rFonts w:hint="cs"/>
                <w:sz w:val="32"/>
                <w:szCs w:val="32"/>
                <w:rtl/>
              </w:rPr>
              <w:t> وقد اهتمت حكومة المملكة العربية السعودية بكافة الكوارث التي تقع في منطقة المشاعر المقدسة, الطبيعية منها والغير طبيعية, واتخذت التدابير والحلول الإستراتيجية اللازمة لذلك.</w:t>
            </w:r>
          </w:p>
          <w:p w:rsidR="003E461B" w:rsidRDefault="003E461B">
            <w:pPr>
              <w:spacing w:before="100" w:beforeAutospacing="1" w:after="100" w:afterAutospacing="1"/>
              <w:jc w:val="both"/>
              <w:rPr>
                <w:rtl/>
              </w:rPr>
            </w:pPr>
            <w:r>
              <w:rPr>
                <w:rFonts w:hint="cs"/>
                <w:sz w:val="32"/>
                <w:szCs w:val="32"/>
                <w:rtl/>
              </w:rPr>
              <w:t> وظاهرة الزحام في الحج, وخاصة أثناء رمي الجمرات ما زالت تتكرر بشكل سنوي تقريبا, ويذهب ضحيتها العديد من الحجاج كما أوضحنا بالشكل السابق رقم (1) هذا بالرغم من الحلول التي قدمت بهذا الشأن. ومن أهم الحلول التي اتخذت للقضاء على ظاهرة الزحام:-</w:t>
            </w:r>
          </w:p>
          <w:p w:rsidR="003E461B" w:rsidRDefault="003E461B">
            <w:pPr>
              <w:spacing w:before="100" w:beforeAutospacing="1" w:after="100" w:afterAutospacing="1"/>
              <w:jc w:val="both"/>
              <w:rPr>
                <w:rtl/>
              </w:rPr>
            </w:pPr>
            <w:r>
              <w:rPr>
                <w:rFonts w:hint="cs"/>
                <w:sz w:val="32"/>
                <w:szCs w:val="32"/>
                <w:rtl/>
              </w:rPr>
              <w:t> </w:t>
            </w:r>
            <w:r>
              <w:rPr>
                <w:rFonts w:hint="cs"/>
                <w:b/>
                <w:bCs/>
                <w:sz w:val="32"/>
                <w:szCs w:val="32"/>
                <w:rtl/>
              </w:rPr>
              <w:t>أ‌-</w:t>
            </w:r>
            <w:r>
              <w:rPr>
                <w:sz w:val="14"/>
                <w:szCs w:val="14"/>
                <w:rtl/>
              </w:rPr>
              <w:t xml:space="preserve">      </w:t>
            </w:r>
            <w:r>
              <w:rPr>
                <w:rFonts w:hint="cs"/>
                <w:b/>
                <w:bCs/>
                <w:sz w:val="32"/>
                <w:szCs w:val="32"/>
                <w:rtl/>
              </w:rPr>
              <w:t xml:space="preserve">حلول إنشائية وتتمثل: </w:t>
            </w:r>
          </w:p>
          <w:p w:rsidR="003E461B" w:rsidRDefault="003E461B">
            <w:pPr>
              <w:spacing w:before="100" w:beforeAutospacing="1" w:after="100" w:afterAutospacing="1"/>
              <w:ind w:left="360"/>
              <w:jc w:val="both"/>
              <w:rPr>
                <w:rtl/>
              </w:rPr>
            </w:pPr>
            <w:r>
              <w:rPr>
                <w:rFonts w:hint="cs"/>
                <w:sz w:val="32"/>
                <w:szCs w:val="32"/>
                <w:rtl/>
              </w:rPr>
              <w:t>-   توسعة الحرمين الشريفين</w:t>
            </w:r>
          </w:p>
          <w:p w:rsidR="003E461B" w:rsidRDefault="003E461B">
            <w:pPr>
              <w:spacing w:before="100" w:beforeAutospacing="1" w:after="100" w:afterAutospacing="1"/>
              <w:ind w:left="360"/>
              <w:jc w:val="both"/>
              <w:rPr>
                <w:rtl/>
              </w:rPr>
            </w:pPr>
            <w:r>
              <w:rPr>
                <w:rFonts w:hint="cs"/>
                <w:sz w:val="32"/>
                <w:szCs w:val="32"/>
                <w:rtl/>
              </w:rPr>
              <w:t>-   توسعة وتطوير جسر الجمرات والطرق المؤدية إليه.</w:t>
            </w:r>
          </w:p>
          <w:p w:rsidR="003E461B" w:rsidRDefault="003E461B">
            <w:pPr>
              <w:spacing w:before="100" w:beforeAutospacing="1" w:after="100" w:afterAutospacing="1"/>
              <w:ind w:left="720" w:hanging="360"/>
              <w:jc w:val="both"/>
              <w:rPr>
                <w:rtl/>
              </w:rPr>
            </w:pPr>
            <w:r>
              <w:rPr>
                <w:rFonts w:hint="cs"/>
                <w:b/>
                <w:bCs/>
                <w:sz w:val="32"/>
                <w:szCs w:val="32"/>
                <w:rtl/>
              </w:rPr>
              <w:t>ب‌-</w:t>
            </w:r>
            <w:r>
              <w:rPr>
                <w:sz w:val="14"/>
                <w:szCs w:val="14"/>
                <w:rtl/>
              </w:rPr>
              <w:t xml:space="preserve">  </w:t>
            </w:r>
            <w:r>
              <w:rPr>
                <w:rFonts w:hint="cs"/>
                <w:b/>
                <w:bCs/>
                <w:sz w:val="32"/>
                <w:szCs w:val="32"/>
                <w:rtl/>
              </w:rPr>
              <w:t> حلول تنظيمية إدارية مثل:</w:t>
            </w:r>
          </w:p>
          <w:p w:rsidR="003E461B" w:rsidRDefault="003E461B">
            <w:pPr>
              <w:spacing w:before="100" w:beforeAutospacing="1" w:after="100" w:afterAutospacing="1"/>
              <w:ind w:left="720" w:hanging="360"/>
              <w:rPr>
                <w:rtl/>
              </w:rPr>
            </w:pPr>
            <w:r>
              <w:rPr>
                <w:sz w:val="32"/>
                <w:szCs w:val="32"/>
                <w:rtl/>
              </w:rPr>
              <w:t>-</w:t>
            </w:r>
            <w:r>
              <w:rPr>
                <w:sz w:val="14"/>
                <w:szCs w:val="14"/>
                <w:rtl/>
              </w:rPr>
              <w:t xml:space="preserve">         </w:t>
            </w:r>
            <w:r>
              <w:rPr>
                <w:rFonts w:hint="cs"/>
                <w:sz w:val="32"/>
                <w:szCs w:val="32"/>
                <w:rtl/>
              </w:rPr>
              <w:t>تحديد عدد حجاج الخارج بنسبة ثابتة لكل الدول.</w:t>
            </w:r>
          </w:p>
          <w:p w:rsidR="003E461B" w:rsidRDefault="003E461B">
            <w:pPr>
              <w:spacing w:before="100" w:beforeAutospacing="1" w:after="100" w:afterAutospacing="1"/>
              <w:ind w:left="720" w:hanging="360"/>
              <w:rPr>
                <w:rtl/>
              </w:rPr>
            </w:pPr>
            <w:r>
              <w:rPr>
                <w:sz w:val="32"/>
                <w:szCs w:val="32"/>
                <w:rtl/>
              </w:rPr>
              <w:t>-</w:t>
            </w:r>
            <w:r>
              <w:rPr>
                <w:sz w:val="14"/>
                <w:szCs w:val="14"/>
                <w:rtl/>
              </w:rPr>
              <w:t xml:space="preserve">         </w:t>
            </w:r>
            <w:r>
              <w:rPr>
                <w:rFonts w:hint="cs"/>
                <w:sz w:val="32"/>
                <w:szCs w:val="32"/>
                <w:rtl/>
              </w:rPr>
              <w:t>عدم السماح للمواطنين والمقيمين بالمملكة بتكرار الحج إلا بعد مرور خمس سنوات</w:t>
            </w:r>
          </w:p>
          <w:p w:rsidR="003E461B" w:rsidRDefault="003E461B">
            <w:pPr>
              <w:spacing w:before="100" w:beforeAutospacing="1" w:after="100" w:afterAutospacing="1"/>
              <w:ind w:left="720" w:hanging="360"/>
              <w:rPr>
                <w:rtl/>
              </w:rPr>
            </w:pPr>
            <w:r>
              <w:rPr>
                <w:sz w:val="32"/>
                <w:szCs w:val="32"/>
                <w:rtl/>
              </w:rPr>
              <w:t>-</w:t>
            </w:r>
            <w:r>
              <w:rPr>
                <w:sz w:val="14"/>
                <w:szCs w:val="14"/>
                <w:rtl/>
              </w:rPr>
              <w:t xml:space="preserve">         </w:t>
            </w:r>
            <w:r>
              <w:rPr>
                <w:rFonts w:hint="cs"/>
                <w:sz w:val="32"/>
                <w:szCs w:val="32"/>
                <w:rtl/>
              </w:rPr>
              <w:t>نظام التفويج لرمي الجمرات.</w:t>
            </w:r>
          </w:p>
          <w:p w:rsidR="003E461B" w:rsidRDefault="003E461B">
            <w:pPr>
              <w:spacing w:before="100" w:beforeAutospacing="1" w:after="100" w:afterAutospacing="1"/>
              <w:ind w:left="720" w:hanging="360"/>
              <w:rPr>
                <w:rtl/>
              </w:rPr>
            </w:pPr>
            <w:r>
              <w:rPr>
                <w:sz w:val="32"/>
                <w:szCs w:val="32"/>
                <w:rtl/>
              </w:rPr>
              <w:t>-</w:t>
            </w:r>
            <w:r>
              <w:rPr>
                <w:sz w:val="14"/>
                <w:szCs w:val="14"/>
                <w:rtl/>
              </w:rPr>
              <w:t xml:space="preserve">         </w:t>
            </w:r>
            <w:r>
              <w:rPr>
                <w:rFonts w:hint="cs"/>
                <w:sz w:val="32"/>
                <w:szCs w:val="32"/>
                <w:rtl/>
              </w:rPr>
              <w:t>إقامة حواجز بشرية من رجال الأمن لتنظيم الحجاج أثناء الرمي.</w:t>
            </w:r>
          </w:p>
          <w:p w:rsidR="003E461B" w:rsidRDefault="003E461B">
            <w:pPr>
              <w:spacing w:before="100" w:beforeAutospacing="1" w:after="100" w:afterAutospacing="1"/>
              <w:ind w:left="720" w:hanging="360"/>
              <w:rPr>
                <w:rtl/>
              </w:rPr>
            </w:pPr>
            <w:r>
              <w:rPr>
                <w:sz w:val="32"/>
                <w:szCs w:val="32"/>
                <w:rtl/>
              </w:rPr>
              <w:t>-</w:t>
            </w:r>
            <w:r>
              <w:rPr>
                <w:sz w:val="14"/>
                <w:szCs w:val="14"/>
                <w:rtl/>
              </w:rPr>
              <w:t xml:space="preserve">         </w:t>
            </w:r>
            <w:r>
              <w:rPr>
                <w:rFonts w:hint="cs"/>
                <w:sz w:val="32"/>
                <w:szCs w:val="32"/>
                <w:rtl/>
              </w:rPr>
              <w:t>مراقبة تحركات وتجمع الحجاج بالرادارات والطائرات العمودية لمعالجة الزحام في مراحله الأولى...الخ.</w:t>
            </w:r>
          </w:p>
          <w:p w:rsidR="003E461B" w:rsidRDefault="003E461B">
            <w:pPr>
              <w:spacing w:before="100" w:beforeAutospacing="1" w:after="100" w:afterAutospacing="1"/>
              <w:ind w:left="360"/>
              <w:rPr>
                <w:rtl/>
              </w:rPr>
            </w:pPr>
            <w:r>
              <w:rPr>
                <w:sz w:val="32"/>
                <w:szCs w:val="32"/>
              </w:rPr>
              <w:t> </w:t>
            </w:r>
            <w:r>
              <w:rPr>
                <w:rFonts w:hint="cs"/>
                <w:b/>
                <w:bCs/>
                <w:sz w:val="32"/>
                <w:szCs w:val="32"/>
                <w:rtl/>
              </w:rPr>
              <w:t>جـ-  حلول شرعية :</w:t>
            </w:r>
          </w:p>
          <w:p w:rsidR="003E461B" w:rsidRDefault="003E461B">
            <w:pPr>
              <w:spacing w:before="100" w:beforeAutospacing="1" w:after="100" w:afterAutospacing="1"/>
              <w:ind w:left="720" w:hanging="360"/>
              <w:rPr>
                <w:rtl/>
              </w:rPr>
            </w:pPr>
            <w:r>
              <w:rPr>
                <w:sz w:val="32"/>
                <w:szCs w:val="32"/>
                <w:rtl/>
              </w:rPr>
              <w:t>-</w:t>
            </w:r>
            <w:r>
              <w:rPr>
                <w:sz w:val="14"/>
                <w:szCs w:val="14"/>
                <w:rtl/>
              </w:rPr>
              <w:t xml:space="preserve">         </w:t>
            </w:r>
            <w:r>
              <w:rPr>
                <w:rFonts w:hint="cs"/>
                <w:sz w:val="32"/>
                <w:szCs w:val="32"/>
                <w:rtl/>
              </w:rPr>
              <w:t>إصدار فتاوى شرعية بتمديد زمن الرمي .</w:t>
            </w:r>
          </w:p>
          <w:p w:rsidR="003E461B" w:rsidRDefault="003E461B">
            <w:pPr>
              <w:spacing w:before="100" w:beforeAutospacing="1" w:after="100" w:afterAutospacing="1"/>
              <w:ind w:left="720" w:hanging="360"/>
              <w:rPr>
                <w:rtl/>
              </w:rPr>
            </w:pPr>
            <w:r>
              <w:rPr>
                <w:sz w:val="32"/>
                <w:szCs w:val="32"/>
                <w:rtl/>
              </w:rPr>
              <w:lastRenderedPageBreak/>
              <w:t>-</w:t>
            </w:r>
            <w:r>
              <w:rPr>
                <w:sz w:val="14"/>
                <w:szCs w:val="14"/>
                <w:rtl/>
              </w:rPr>
              <w:t xml:space="preserve">         </w:t>
            </w:r>
            <w:r>
              <w:rPr>
                <w:rFonts w:hint="cs"/>
                <w:sz w:val="32"/>
                <w:szCs w:val="32"/>
                <w:rtl/>
              </w:rPr>
              <w:t>إرشاد الحجاج إلى ضرورة التوكيل في رمي الجمرات لمن لا يستطيع.</w:t>
            </w:r>
          </w:p>
          <w:p w:rsidR="003E461B" w:rsidRDefault="003E461B">
            <w:pPr>
              <w:spacing w:before="100" w:beforeAutospacing="1" w:after="100" w:afterAutospacing="1"/>
              <w:jc w:val="both"/>
              <w:rPr>
                <w:rtl/>
              </w:rPr>
            </w:pPr>
            <w:r>
              <w:rPr>
                <w:rFonts w:hint="cs"/>
                <w:sz w:val="32"/>
                <w:szCs w:val="32"/>
                <w:rtl/>
              </w:rPr>
              <w:t xml:space="preserve"> وكل هذه الحلول لم تقضي على مشكلة الزحام, لأن مشكلة الزحام مرتبطة ارتباطاً مباشراً بسلوك الحاج وتصرفاته ( فهو السبب والضحية في نفس الوقت). والحاج لا يمكن أن ينظم نفسه حتى لو كان منظماً أو قادماً من دول متقدمة منظمة. </w:t>
            </w:r>
          </w:p>
          <w:p w:rsidR="003E461B" w:rsidRDefault="003E461B">
            <w:pPr>
              <w:spacing w:before="100" w:beforeAutospacing="1" w:after="100" w:afterAutospacing="1"/>
              <w:jc w:val="both"/>
              <w:rPr>
                <w:rtl/>
              </w:rPr>
            </w:pPr>
            <w:r>
              <w:rPr>
                <w:rFonts w:hint="cs"/>
                <w:sz w:val="32"/>
                <w:szCs w:val="32"/>
                <w:rtl/>
              </w:rPr>
              <w:t> وتزداد مشكلة الزحام مع زيادة أعداد الحجاج, التي تتنامى سنة بعد أخرى حسبما يتضح من الجدول رقم (1). وزيادة الحجاج نتيجة طبيعية لزيادة أعداد سكان الدول الإسلامية, وانتشار الإسلام حول العالم, ورغبة العديد من المسلمين بتكرار فريضة الحج سنوياً.</w:t>
            </w:r>
          </w:p>
          <w:p w:rsidR="003E461B" w:rsidRDefault="003E461B">
            <w:pPr>
              <w:spacing w:before="100" w:beforeAutospacing="1" w:after="100" w:afterAutospacing="1"/>
              <w:jc w:val="both"/>
              <w:rPr>
                <w:rtl/>
              </w:rPr>
            </w:pPr>
            <w:r>
              <w:rPr>
                <w:rFonts w:hint="cs"/>
                <w:sz w:val="32"/>
                <w:szCs w:val="32"/>
                <w:rtl/>
              </w:rPr>
              <w:t>ومن المفترض أن تكون أعداد الحجاج أضعاف هذه الأرقام, لو لم يتم منع تكرار الحج للمواطنين والمقيمين إلا بعد مرور خمس سنوات, وكذلك تحديد نسب حجاج الخارج. وإن كان البعض يرى أن هذه الحلول يجب إلا تكون دائمة حتى يتاح لكل مسلم مستطيع أداء فريضة الحج أو تكرارها متى شاء. كما أن اقتراح تخفيض نسبة أعداد حجاج الدول حل غير مقبول, ويمكن أن يثير فتنة إسلامية عالمية.</w:t>
            </w:r>
          </w:p>
          <w:p w:rsidR="003E461B" w:rsidRDefault="003E461B">
            <w:pPr>
              <w:spacing w:before="100" w:beforeAutospacing="1" w:after="100" w:afterAutospacing="1"/>
              <w:jc w:val="both"/>
              <w:rPr>
                <w:rtl/>
              </w:rPr>
            </w:pPr>
            <w:r>
              <w:rPr>
                <w:rFonts w:hint="cs"/>
                <w:sz w:val="32"/>
                <w:szCs w:val="32"/>
                <w:rtl/>
              </w:rPr>
              <w:t>لذا لابد أن يؤخذ هذا الطرح في الاعتبار و نفكر في كيفية إدارة و تنظيم حج إل( 5) مليون.. وأكثر بكل يسر وسهولة.</w:t>
            </w:r>
          </w:p>
          <w:p w:rsidR="003E461B" w:rsidRDefault="003E461B">
            <w:pPr>
              <w:spacing w:before="100" w:beforeAutospacing="1" w:after="100" w:afterAutospacing="1"/>
              <w:jc w:val="center"/>
              <w:rPr>
                <w:rtl/>
              </w:rPr>
            </w:pPr>
            <w:r>
              <w:rPr>
                <w:rFonts w:hint="cs"/>
                <w:sz w:val="32"/>
                <w:szCs w:val="32"/>
                <w:rtl/>
              </w:rPr>
              <w:t> جدول رقم (1)</w:t>
            </w:r>
          </w:p>
          <w:p w:rsidR="003E461B" w:rsidRDefault="003E461B">
            <w:pPr>
              <w:spacing w:before="100" w:beforeAutospacing="1" w:after="100" w:afterAutospacing="1"/>
              <w:rPr>
                <w:rtl/>
              </w:rPr>
            </w:pPr>
            <w:r>
              <w:rPr>
                <w:rFonts w:hint="cs"/>
                <w:sz w:val="32"/>
                <w:szCs w:val="32"/>
                <w:rtl/>
              </w:rPr>
              <w:t> </w:t>
            </w:r>
            <w:r>
              <w:rPr>
                <w:rFonts w:hint="cs"/>
                <w:b/>
                <w:bCs/>
                <w:sz w:val="32"/>
                <w:szCs w:val="32"/>
                <w:rtl/>
              </w:rPr>
              <w:t>عدد الحجاج من الداخل و الخارج خلال الأعوام من 1415 إلى 1424هـ</w:t>
            </w:r>
            <w:r>
              <w:rPr>
                <w:rFonts w:hint="cs"/>
                <w:sz w:val="32"/>
                <w:szCs w:val="32"/>
                <w:rtl/>
              </w:rPr>
              <w:t> </w:t>
            </w:r>
          </w:p>
          <w:tbl>
            <w:tblPr>
              <w:bidiVisual/>
              <w:tblW w:w="7560" w:type="dxa"/>
              <w:tblInd w:w="1188" w:type="dxa"/>
              <w:tblCellMar>
                <w:left w:w="0" w:type="dxa"/>
                <w:right w:w="0" w:type="dxa"/>
              </w:tblCellMar>
              <w:tblLook w:val="04A0" w:firstRow="1" w:lastRow="0" w:firstColumn="1" w:lastColumn="0" w:noHBand="0" w:noVBand="1"/>
            </w:tblPr>
            <w:tblGrid>
              <w:gridCol w:w="1554"/>
              <w:gridCol w:w="1686"/>
              <w:gridCol w:w="2160"/>
              <w:gridCol w:w="2160"/>
            </w:tblGrid>
            <w:tr w:rsidR="003E461B">
              <w:tc>
                <w:tcPr>
                  <w:tcW w:w="1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b/>
                      <w:bCs/>
                      <w:sz w:val="32"/>
                      <w:szCs w:val="32"/>
                      <w:rtl/>
                    </w:rPr>
                    <w:t>العام</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b/>
                      <w:bCs/>
                      <w:sz w:val="32"/>
                      <w:szCs w:val="32"/>
                      <w:rtl/>
                    </w:rPr>
                    <w:t>جملة الحجاج</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b/>
                      <w:bCs/>
                      <w:sz w:val="32"/>
                      <w:szCs w:val="32"/>
                      <w:rtl/>
                    </w:rPr>
                    <w:t>الحجاج من الداخل</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b/>
                      <w:bCs/>
                      <w:sz w:val="32"/>
                      <w:szCs w:val="32"/>
                      <w:rtl/>
                    </w:rPr>
                    <w:t>الحجاج من الخارج</w:t>
                  </w:r>
                </w:p>
              </w:tc>
            </w:tr>
            <w:tr w:rsidR="003E461B">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1415 هـ</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1781370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738096</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1043274</w:t>
                  </w:r>
                </w:p>
              </w:tc>
            </w:tr>
            <w:tr w:rsidR="003E461B">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1416 هـ</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1865234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784769</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1080465</w:t>
                  </w:r>
                </w:p>
              </w:tc>
            </w:tr>
            <w:tr w:rsidR="003E461B">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1417 هـ</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1942851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774260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1168591</w:t>
                  </w:r>
                </w:p>
              </w:tc>
            </w:tr>
            <w:tr w:rsidR="003E461B">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1418 هـ</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1832114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699770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1132344</w:t>
                  </w:r>
                </w:p>
              </w:tc>
            </w:tr>
            <w:tr w:rsidR="003E461B">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1419 هـ</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1834998</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775268</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1056730</w:t>
                  </w:r>
                </w:p>
              </w:tc>
            </w:tr>
            <w:tr w:rsidR="003E461B">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1420 هـ</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1839154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571599</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1267555</w:t>
                  </w:r>
                </w:p>
              </w:tc>
            </w:tr>
            <w:tr w:rsidR="003E461B">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1421 هـ</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1913263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549271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1363992</w:t>
                  </w:r>
                </w:p>
              </w:tc>
            </w:tr>
            <w:tr w:rsidR="003E461B">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1422 هـ</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1944760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590576</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1354184</w:t>
                  </w:r>
                </w:p>
              </w:tc>
            </w:tr>
            <w:tr w:rsidR="003E461B">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1423 هـ</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2041129</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610771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1431012</w:t>
                  </w:r>
                </w:p>
              </w:tc>
            </w:tr>
            <w:tr w:rsidR="003E461B">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1424 هـ</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2012074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952368</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1419706</w:t>
                  </w:r>
                </w:p>
              </w:tc>
            </w:tr>
          </w:tbl>
          <w:p w:rsidR="003E461B" w:rsidRDefault="003E461B">
            <w:pPr>
              <w:spacing w:before="100" w:beforeAutospacing="1" w:after="100" w:afterAutospacing="1"/>
              <w:rPr>
                <w:rtl/>
              </w:rPr>
            </w:pPr>
            <w:r>
              <w:rPr>
                <w:rFonts w:hint="cs"/>
                <w:sz w:val="32"/>
                <w:szCs w:val="32"/>
                <w:rtl/>
              </w:rPr>
              <w:lastRenderedPageBreak/>
              <w:t> المصدر: وزارة الحج و معهد أبحاث الحج</w:t>
            </w:r>
          </w:p>
          <w:p w:rsidR="003E461B" w:rsidRDefault="003E461B">
            <w:pPr>
              <w:spacing w:before="100" w:beforeAutospacing="1" w:after="100" w:afterAutospacing="1"/>
              <w:rPr>
                <w:rtl/>
              </w:rPr>
            </w:pPr>
            <w:r>
              <w:rPr>
                <w:rFonts w:hint="cs"/>
                <w:b/>
                <w:bCs/>
                <w:sz w:val="32"/>
                <w:szCs w:val="32"/>
                <w:rtl/>
              </w:rPr>
              <w:t xml:space="preserve"> رابعا التوعية بالحج </w:t>
            </w:r>
          </w:p>
          <w:p w:rsidR="003E461B" w:rsidRDefault="003E461B">
            <w:pPr>
              <w:spacing w:before="100" w:beforeAutospacing="1" w:after="100" w:afterAutospacing="1"/>
              <w:jc w:val="both"/>
              <w:rPr>
                <w:rtl/>
              </w:rPr>
            </w:pPr>
            <w:r>
              <w:rPr>
                <w:rFonts w:hint="cs"/>
                <w:sz w:val="32"/>
                <w:szCs w:val="32"/>
                <w:rtl/>
              </w:rPr>
              <w:t> نتيجة لقصور الحلول الإنشائية والتنظيمية والإدارية, عن تحقيق هدف القضاء على الزحام أثناء مناسك الحج, وخاصة عند رمي الجمرات الذي يعد أكثر المناسك تكراراً وخطورة خلال أيام التشريق, ويؤدى في وقت يكون اغلب الحجاج قد أرهقوا من أداء ما قبله من مناسك, وكذلك لتعجل البعــض بالرمي للسفر إلى بلاده وأهله.</w:t>
            </w:r>
          </w:p>
          <w:p w:rsidR="003E461B" w:rsidRDefault="003E461B">
            <w:pPr>
              <w:spacing w:before="100" w:beforeAutospacing="1" w:after="100" w:afterAutospacing="1"/>
              <w:jc w:val="both"/>
              <w:rPr>
                <w:rtl/>
              </w:rPr>
            </w:pPr>
            <w:r>
              <w:rPr>
                <w:rFonts w:hint="cs"/>
                <w:sz w:val="32"/>
                <w:szCs w:val="32"/>
                <w:rtl/>
              </w:rPr>
              <w:t> لذا اتجهت الأنظار إلى حل آخر غير تقليدي, يجعل الحجاج جزءا" من الحل و ليس جزءا" من المشكلة, وهذا الحل هو رفع درجة الوعي بشكل عام لدى جميع الحجاج. وقد أشارت إحدى الدراسات في إدارة الكوارث إلى ضرورة البدء المبكر في توعية الجماهير في مناطق التجمعات كالملاعب وغيره, لمنع حدوث كوارث الزحام, أو التخفيف من الآثار المترتبة عنه (</w:t>
            </w:r>
            <w:r>
              <w:rPr>
                <w:sz w:val="32"/>
                <w:szCs w:val="32"/>
              </w:rPr>
              <w:t>Hanson, 1991</w:t>
            </w:r>
            <w:r>
              <w:rPr>
                <w:rFonts w:hint="cs"/>
                <w:sz w:val="32"/>
                <w:szCs w:val="32"/>
                <w:rtl/>
              </w:rPr>
              <w:t>). كما أشارت دراسة أخرى, إلى ضرورة تدريب الموظفين في مناطق التجمعات على الإدارة والتخطيط للسياحة وحسن التصرف في المواقف الحرجة (</w:t>
            </w:r>
            <w:r>
              <w:rPr>
                <w:sz w:val="32"/>
                <w:szCs w:val="32"/>
              </w:rPr>
              <w:t>Alan , 1998</w:t>
            </w:r>
            <w:r>
              <w:rPr>
                <w:rFonts w:hint="cs"/>
                <w:sz w:val="32"/>
                <w:szCs w:val="32"/>
                <w:rtl/>
              </w:rPr>
              <w:t>).</w:t>
            </w:r>
          </w:p>
          <w:p w:rsidR="003E461B" w:rsidRDefault="003E461B">
            <w:pPr>
              <w:spacing w:before="100" w:beforeAutospacing="1" w:after="100" w:afterAutospacing="1"/>
              <w:jc w:val="both"/>
              <w:rPr>
                <w:rtl/>
              </w:rPr>
            </w:pPr>
            <w:r>
              <w:rPr>
                <w:rFonts w:hint="cs"/>
                <w:sz w:val="32"/>
                <w:szCs w:val="32"/>
                <w:rtl/>
              </w:rPr>
              <w:t> والحج يتضمن العديد من الجهات المسئولة, والعديد من الإجراءات والأنشطة التي تتطلب تدريب وتوعية الموظفين والحجاج. والمملكة بذلت  العديد من الجهود في سبيل توعية الحجاج بالطرق الصحيحة والآمنة لأداء مختلف مناسك الحج, وذلك بعد وصولهم إلى المملكة. إلا أن هذا النوع من التوعية لم يرقى للمستوى المطلوب للعديد من الأسباب منها:</w:t>
            </w:r>
          </w:p>
          <w:p w:rsidR="003E461B" w:rsidRDefault="003E461B">
            <w:pPr>
              <w:spacing w:before="100" w:beforeAutospacing="1" w:after="100" w:afterAutospacing="1"/>
              <w:ind w:left="720" w:hanging="360"/>
              <w:jc w:val="both"/>
              <w:rPr>
                <w:rtl/>
              </w:rPr>
            </w:pPr>
            <w:r>
              <w:rPr>
                <w:sz w:val="32"/>
                <w:szCs w:val="32"/>
                <w:rtl/>
              </w:rPr>
              <w:t>-</w:t>
            </w:r>
            <w:r>
              <w:rPr>
                <w:sz w:val="14"/>
                <w:szCs w:val="14"/>
                <w:rtl/>
              </w:rPr>
              <w:t xml:space="preserve">         </w:t>
            </w:r>
            <w:r>
              <w:rPr>
                <w:rFonts w:hint="cs"/>
                <w:sz w:val="32"/>
                <w:szCs w:val="32"/>
                <w:rtl/>
              </w:rPr>
              <w:t>انشغال الحاج بالعبادة.</w:t>
            </w:r>
          </w:p>
          <w:p w:rsidR="003E461B" w:rsidRDefault="003E461B">
            <w:pPr>
              <w:spacing w:before="100" w:beforeAutospacing="1" w:after="100" w:afterAutospacing="1"/>
              <w:ind w:left="720" w:hanging="360"/>
              <w:jc w:val="both"/>
              <w:rPr>
                <w:rtl/>
              </w:rPr>
            </w:pPr>
            <w:r>
              <w:rPr>
                <w:sz w:val="32"/>
                <w:szCs w:val="32"/>
                <w:rtl/>
              </w:rPr>
              <w:t>-</w:t>
            </w:r>
            <w:r>
              <w:rPr>
                <w:sz w:val="14"/>
                <w:szCs w:val="14"/>
                <w:rtl/>
              </w:rPr>
              <w:t xml:space="preserve">         </w:t>
            </w:r>
            <w:r>
              <w:rPr>
                <w:rFonts w:hint="cs"/>
                <w:sz w:val="32"/>
                <w:szCs w:val="32"/>
                <w:rtl/>
              </w:rPr>
              <w:t>ضيق وقت موسم الحج.</w:t>
            </w:r>
          </w:p>
          <w:p w:rsidR="003E461B" w:rsidRDefault="003E461B">
            <w:pPr>
              <w:spacing w:before="100" w:beforeAutospacing="1" w:after="100" w:afterAutospacing="1"/>
              <w:ind w:left="720" w:hanging="360"/>
              <w:jc w:val="both"/>
              <w:rPr>
                <w:rtl/>
              </w:rPr>
            </w:pPr>
            <w:r>
              <w:rPr>
                <w:sz w:val="32"/>
                <w:szCs w:val="32"/>
                <w:rtl/>
              </w:rPr>
              <w:t>-</w:t>
            </w:r>
            <w:r>
              <w:rPr>
                <w:sz w:val="14"/>
                <w:szCs w:val="14"/>
                <w:rtl/>
              </w:rPr>
              <w:t xml:space="preserve">         </w:t>
            </w:r>
            <w:r>
              <w:rPr>
                <w:rFonts w:hint="cs"/>
                <w:sz w:val="32"/>
                <w:szCs w:val="32"/>
                <w:rtl/>
              </w:rPr>
              <w:t>عـدم قـدرة وســائل الإعلام للوصول إلى جميع الحجاج أما بسبب اختلاف اللغات أو ضعف الرسالة الإعلامية ذاتها.</w:t>
            </w:r>
          </w:p>
          <w:p w:rsidR="003E461B" w:rsidRDefault="003E461B">
            <w:pPr>
              <w:spacing w:before="100" w:beforeAutospacing="1" w:after="100" w:afterAutospacing="1"/>
              <w:ind w:left="720" w:hanging="360"/>
              <w:jc w:val="both"/>
              <w:rPr>
                <w:rtl/>
              </w:rPr>
            </w:pPr>
            <w:r>
              <w:rPr>
                <w:sz w:val="32"/>
                <w:szCs w:val="32"/>
                <w:rtl/>
              </w:rPr>
              <w:t>-</w:t>
            </w:r>
            <w:r>
              <w:rPr>
                <w:sz w:val="14"/>
                <w:szCs w:val="14"/>
                <w:rtl/>
              </w:rPr>
              <w:t xml:space="preserve">         </w:t>
            </w:r>
            <w:r>
              <w:rPr>
                <w:rFonts w:hint="cs"/>
                <w:sz w:val="32"/>
                <w:szCs w:val="32"/>
                <w:rtl/>
              </w:rPr>
              <w:t>تعدد الجهات المسئولة عن التوعية وضعف التنسيق بينها.</w:t>
            </w:r>
          </w:p>
          <w:p w:rsidR="003E461B" w:rsidRDefault="003E461B">
            <w:pPr>
              <w:spacing w:before="100" w:beforeAutospacing="1" w:after="100" w:afterAutospacing="1"/>
              <w:jc w:val="both"/>
              <w:rPr>
                <w:rtl/>
              </w:rPr>
            </w:pPr>
            <w:r>
              <w:rPr>
                <w:rFonts w:hint="cs"/>
                <w:sz w:val="32"/>
                <w:szCs w:val="32"/>
                <w:rtl/>
              </w:rPr>
              <w:t>وقد أشار العديد من المسئولين في وزارة الحج والجهات ذات العلاقة إلى أن توعية الحاج بعد وصوله للمملكة غير مجدية ( مجلة الحج ربيع الأول 1425 هـ), وفي دراسة( ذبيان , العنزي  , 1416 هـ) فان نسبة 90% من الحجاج (أفراد عينة الدراسة ) يرون أن أفضل مكان لتوعية الحاج هو في بلده.</w:t>
            </w:r>
          </w:p>
          <w:p w:rsidR="003E461B" w:rsidRDefault="003E461B">
            <w:pPr>
              <w:spacing w:before="100" w:beforeAutospacing="1" w:after="100" w:afterAutospacing="1"/>
              <w:jc w:val="center"/>
              <w:rPr>
                <w:rtl/>
              </w:rPr>
            </w:pPr>
            <w:r>
              <w:rPr>
                <w:rFonts w:cs="PT Bold Heading" w:hint="cs"/>
                <w:b/>
                <w:bCs/>
                <w:sz w:val="36"/>
                <w:szCs w:val="36"/>
                <w:rtl/>
              </w:rPr>
              <w:lastRenderedPageBreak/>
              <w:t>الفصل الثالث</w:t>
            </w:r>
          </w:p>
          <w:p w:rsidR="003E461B" w:rsidRDefault="003E461B">
            <w:pPr>
              <w:spacing w:before="100" w:beforeAutospacing="1" w:after="100" w:afterAutospacing="1"/>
              <w:jc w:val="center"/>
              <w:rPr>
                <w:rtl/>
              </w:rPr>
            </w:pPr>
            <w:r>
              <w:rPr>
                <w:rFonts w:cs="PT Bold Heading" w:hint="cs"/>
                <w:b/>
                <w:bCs/>
                <w:sz w:val="36"/>
                <w:szCs w:val="36"/>
                <w:rtl/>
              </w:rPr>
              <w:t>تحليل البيانات</w:t>
            </w:r>
          </w:p>
          <w:p w:rsidR="003E461B" w:rsidRDefault="003E461B">
            <w:pPr>
              <w:ind w:left="5" w:right="-240"/>
              <w:rPr>
                <w:rtl/>
              </w:rPr>
            </w:pPr>
            <w:r>
              <w:rPr>
                <w:rFonts w:hint="cs"/>
                <w:sz w:val="32"/>
                <w:szCs w:val="32"/>
                <w:rtl/>
              </w:rPr>
              <w:t xml:space="preserve">الإحصائيات والمعلومات الخاصة بالحوادث التي تقع أثناء الحج موزعه بين العديد من الجهات وربما يوجد بعض الاختلاف في هذه المعلومات من جهة إلى أخرى سواء من حيث الأرقام أو تصنيف البيانات أو المعلومات.. </w:t>
            </w:r>
          </w:p>
          <w:p w:rsidR="003E461B" w:rsidRDefault="003E461B">
            <w:pPr>
              <w:spacing w:before="100" w:beforeAutospacing="1" w:after="100" w:afterAutospacing="1"/>
              <w:ind w:left="5"/>
              <w:rPr>
                <w:rtl/>
              </w:rPr>
            </w:pPr>
            <w:r>
              <w:rPr>
                <w:rFonts w:hint="cs"/>
                <w:sz w:val="32"/>
                <w:szCs w:val="32"/>
                <w:rtl/>
              </w:rPr>
              <w:t>ومن اجل الحصول على معلومات دقيقة ومصنفة بشكل يخدم أغراض الدراسة قامت الباحثة بالاتصال بالعديد من الجهات الحكومية والخاصة ذات العلاقة بإدارة وتنظيم الحج, وهذه الجهات هي ( وزارة الصحة، وزارة الحج، إدارة الجوازات، الدفاع المدني، مركز أبحاث الحج، بعض مؤسسات الطوافة ) وذلك من اجل الحصول على:-</w:t>
            </w:r>
          </w:p>
          <w:p w:rsidR="003E461B" w:rsidRDefault="003E461B">
            <w:pPr>
              <w:spacing w:before="100" w:beforeAutospacing="1" w:after="100" w:afterAutospacing="1"/>
              <w:ind w:left="5"/>
              <w:rPr>
                <w:rtl/>
              </w:rPr>
            </w:pPr>
            <w:r>
              <w:rPr>
                <w:sz w:val="32"/>
                <w:szCs w:val="32"/>
                <w:rtl/>
              </w:rPr>
              <w:t>1-</w:t>
            </w:r>
            <w:r>
              <w:rPr>
                <w:sz w:val="14"/>
                <w:szCs w:val="14"/>
                <w:rtl/>
              </w:rPr>
              <w:t xml:space="preserve">                   </w:t>
            </w:r>
            <w:r>
              <w:rPr>
                <w:rFonts w:hint="cs"/>
                <w:sz w:val="32"/>
                <w:szCs w:val="32"/>
                <w:rtl/>
              </w:rPr>
              <w:t>معلومات عن عدد الحجاج القادمين من كل دولة.</w:t>
            </w:r>
          </w:p>
          <w:p w:rsidR="003E461B" w:rsidRDefault="003E461B">
            <w:pPr>
              <w:spacing w:before="100" w:beforeAutospacing="1" w:after="100" w:afterAutospacing="1"/>
              <w:ind w:left="5"/>
              <w:rPr>
                <w:rtl/>
              </w:rPr>
            </w:pPr>
            <w:r>
              <w:rPr>
                <w:sz w:val="32"/>
                <w:szCs w:val="32"/>
                <w:rtl/>
              </w:rPr>
              <w:t>2-</w:t>
            </w:r>
            <w:r>
              <w:rPr>
                <w:sz w:val="14"/>
                <w:szCs w:val="14"/>
                <w:rtl/>
              </w:rPr>
              <w:t xml:space="preserve">                   </w:t>
            </w:r>
            <w:r>
              <w:rPr>
                <w:rFonts w:hint="cs"/>
                <w:sz w:val="32"/>
                <w:szCs w:val="32"/>
                <w:rtl/>
              </w:rPr>
              <w:t>عدد الحجاج الذين توفوا أو أصيبوا في الحوادث التي وقعت في الحج خلال العشر سنوات الماضية على أن يوضح (جنسية المتوفين وأسباب الوفاة أو الإصابة).</w:t>
            </w:r>
          </w:p>
          <w:p w:rsidR="003E461B" w:rsidRDefault="003E461B">
            <w:pPr>
              <w:ind w:left="5" w:right="-360"/>
              <w:rPr>
                <w:rtl/>
              </w:rPr>
            </w:pPr>
            <w:r>
              <w:rPr>
                <w:rFonts w:hint="cs"/>
                <w:sz w:val="32"/>
                <w:szCs w:val="32"/>
                <w:rtl/>
              </w:rPr>
              <w:t>حيث أن تحقيق أهداف الدراسة يتطلب تصنيف الحجاج بهذه الطريقة, وبعد بذل العديد من الجهود والاتصالات تم الحصول على معلومات من بعض الجهات ذات العلاقة ..</w:t>
            </w:r>
          </w:p>
          <w:p w:rsidR="003E461B" w:rsidRDefault="003E461B">
            <w:pPr>
              <w:spacing w:before="100" w:beforeAutospacing="1" w:after="100" w:afterAutospacing="1"/>
              <w:ind w:left="5"/>
              <w:rPr>
                <w:rtl/>
              </w:rPr>
            </w:pPr>
            <w:r>
              <w:rPr>
                <w:rFonts w:hint="cs"/>
                <w:sz w:val="32"/>
                <w:szCs w:val="32"/>
                <w:rtl/>
              </w:rPr>
              <w:t>وبعد فرز وتصنيف هذه المعلومات والبيانات وجد أن ما يمكن اعتباره صالح للتحليل ويخدم أغراض الدراسة من تلك البيانات والمعلومات يغطى مدة  سنتين فقط (1423-1424ه).</w:t>
            </w:r>
          </w:p>
          <w:p w:rsidR="003E461B" w:rsidRDefault="003E461B">
            <w:pPr>
              <w:ind w:left="5" w:right="5"/>
              <w:rPr>
                <w:rtl/>
              </w:rPr>
            </w:pPr>
            <w:r>
              <w:rPr>
                <w:rFonts w:hint="cs"/>
                <w:sz w:val="32"/>
                <w:szCs w:val="32"/>
                <w:rtl/>
              </w:rPr>
              <w:t>وقد قامت الباحثة بالتالي:</w:t>
            </w:r>
            <w:r>
              <w:rPr>
                <w:sz w:val="32"/>
                <w:szCs w:val="32"/>
              </w:rPr>
              <w:t xml:space="preserve">       </w:t>
            </w:r>
          </w:p>
          <w:p w:rsidR="003E461B" w:rsidRDefault="003E461B">
            <w:pPr>
              <w:spacing w:before="100" w:beforeAutospacing="1" w:after="100" w:afterAutospacing="1"/>
              <w:ind w:left="5"/>
              <w:rPr>
                <w:rtl/>
              </w:rPr>
            </w:pPr>
            <w:r>
              <w:rPr>
                <w:color w:val="FF0000"/>
                <w:sz w:val="32"/>
                <w:szCs w:val="32"/>
                <w:rtl/>
              </w:rPr>
              <w:t>1-</w:t>
            </w:r>
            <w:r>
              <w:rPr>
                <w:color w:val="FF0000"/>
                <w:sz w:val="14"/>
                <w:szCs w:val="14"/>
                <w:rtl/>
              </w:rPr>
              <w:t xml:space="preserve">       </w:t>
            </w:r>
            <w:r>
              <w:rPr>
                <w:rFonts w:hint="cs"/>
                <w:sz w:val="32"/>
                <w:szCs w:val="32"/>
                <w:rtl/>
              </w:rPr>
              <w:t>تصميم جدول لتفريغ هذه البيانات.</w:t>
            </w:r>
          </w:p>
          <w:p w:rsidR="003E461B" w:rsidRDefault="003E461B">
            <w:pPr>
              <w:spacing w:before="100" w:beforeAutospacing="1" w:after="100" w:afterAutospacing="1"/>
              <w:ind w:left="5"/>
              <w:rPr>
                <w:rtl/>
              </w:rPr>
            </w:pPr>
            <w:r>
              <w:rPr>
                <w:color w:val="FF0000"/>
                <w:sz w:val="32"/>
                <w:szCs w:val="32"/>
                <w:rtl/>
              </w:rPr>
              <w:t>2-</w:t>
            </w:r>
            <w:r>
              <w:rPr>
                <w:color w:val="FF0000"/>
                <w:sz w:val="14"/>
                <w:szCs w:val="14"/>
                <w:rtl/>
              </w:rPr>
              <w:t xml:space="preserve">       </w:t>
            </w:r>
            <w:r>
              <w:rPr>
                <w:rFonts w:hint="cs"/>
                <w:sz w:val="32"/>
                <w:szCs w:val="32"/>
                <w:rtl/>
              </w:rPr>
              <w:t>تصنيف الدول حسب القارات التي تقع بها.</w:t>
            </w:r>
          </w:p>
          <w:p w:rsidR="003E461B" w:rsidRDefault="003E461B">
            <w:pPr>
              <w:ind w:left="5" w:right="-480"/>
              <w:rPr>
                <w:rtl/>
              </w:rPr>
            </w:pPr>
            <w:r>
              <w:rPr>
                <w:color w:val="FF0000"/>
                <w:sz w:val="32"/>
                <w:szCs w:val="32"/>
                <w:rtl/>
              </w:rPr>
              <w:t>3-</w:t>
            </w:r>
            <w:r>
              <w:rPr>
                <w:color w:val="FF0000"/>
                <w:sz w:val="14"/>
                <w:szCs w:val="14"/>
                <w:rtl/>
              </w:rPr>
              <w:t xml:space="preserve">       </w:t>
            </w:r>
            <w:r>
              <w:rPr>
                <w:rFonts w:hint="cs"/>
                <w:sz w:val="32"/>
                <w:szCs w:val="32"/>
                <w:rtl/>
              </w:rPr>
              <w:t xml:space="preserve">استخدام برنامج ( اكسل </w:t>
            </w:r>
            <w:r>
              <w:rPr>
                <w:sz w:val="32"/>
                <w:szCs w:val="32"/>
              </w:rPr>
              <w:t>Excel</w:t>
            </w:r>
            <w:r>
              <w:rPr>
                <w:rFonts w:hint="cs"/>
                <w:sz w:val="32"/>
                <w:szCs w:val="32"/>
                <w:rtl/>
              </w:rPr>
              <w:t xml:space="preserve"> ). لإظهار النسب حسب العلاقات التي حددتها الباحثة وبما     يحقق أهداف الدراسة.</w:t>
            </w:r>
          </w:p>
          <w:p w:rsidR="003E461B" w:rsidRDefault="003E461B">
            <w:pPr>
              <w:spacing w:before="100" w:beforeAutospacing="1" w:after="100" w:afterAutospacing="1"/>
              <w:ind w:left="5"/>
              <w:rPr>
                <w:rtl/>
              </w:rPr>
            </w:pPr>
            <w:r>
              <w:rPr>
                <w:color w:val="FF0000"/>
                <w:sz w:val="32"/>
                <w:szCs w:val="32"/>
                <w:rtl/>
              </w:rPr>
              <w:t>4-</w:t>
            </w:r>
            <w:r>
              <w:rPr>
                <w:color w:val="FF0000"/>
                <w:sz w:val="14"/>
                <w:szCs w:val="14"/>
                <w:rtl/>
              </w:rPr>
              <w:t xml:space="preserve">       </w:t>
            </w:r>
            <w:r>
              <w:rPr>
                <w:rFonts w:hint="cs"/>
                <w:sz w:val="32"/>
                <w:szCs w:val="32"/>
                <w:rtl/>
              </w:rPr>
              <w:t xml:space="preserve">تقريب النسب إلى ( خانتين عشريتين فقط ). </w:t>
            </w:r>
          </w:p>
          <w:p w:rsidR="003E461B" w:rsidRDefault="003E461B">
            <w:pPr>
              <w:spacing w:before="100" w:beforeAutospacing="1" w:after="100" w:afterAutospacing="1"/>
              <w:ind w:left="5"/>
              <w:rPr>
                <w:rtl/>
              </w:rPr>
            </w:pPr>
            <w:r>
              <w:rPr>
                <w:rFonts w:hint="cs"/>
                <w:sz w:val="32"/>
                <w:szCs w:val="32"/>
                <w:rtl/>
              </w:rPr>
              <w:lastRenderedPageBreak/>
              <w:t> والهدف  من وراء تصنيف الحجاج حسب القارات والدول التي قدموا منها, هو التوصل إلى تحديد الدول الأكثر حاجة إلى برامج توعية, والتي سينعكس رفع مستوى الوعي لدى حجاجها إيجاباً على سلوكيات مجتمع الحجاج, وسيقلل من تكرار الكوارث بالحج, أو سيخفف من آثارها, حيث أنه من الصعوبة بمكان البدء في تنفيذ برامج توعية لجميع الدول وفي جميع القارات في وقت واحد.</w:t>
            </w:r>
          </w:p>
          <w:p w:rsidR="003E461B" w:rsidRDefault="003E461B">
            <w:pPr>
              <w:ind w:left="5" w:right="5"/>
              <w:rPr>
                <w:rtl/>
              </w:rPr>
            </w:pPr>
            <w:r>
              <w:rPr>
                <w:rFonts w:hint="cs"/>
                <w:sz w:val="32"/>
                <w:szCs w:val="32"/>
                <w:rtl/>
              </w:rPr>
              <w:t> من خلال تحليل الجدول رقم (2)  يتضح ما يلي:-</w:t>
            </w:r>
          </w:p>
          <w:p w:rsidR="003E461B" w:rsidRDefault="003E461B">
            <w:pPr>
              <w:spacing w:before="100" w:beforeAutospacing="1" w:after="100" w:afterAutospacing="1"/>
              <w:ind w:left="5"/>
              <w:rPr>
                <w:rtl/>
              </w:rPr>
            </w:pPr>
            <w:r>
              <w:rPr>
                <w:rFonts w:hint="cs"/>
                <w:sz w:val="32"/>
                <w:szCs w:val="32"/>
                <w:rtl/>
              </w:rPr>
              <w:t> </w:t>
            </w:r>
            <w:r>
              <w:rPr>
                <w:rFonts w:hint="cs"/>
                <w:b/>
                <w:bCs/>
                <w:sz w:val="32"/>
                <w:szCs w:val="32"/>
                <w:rtl/>
              </w:rPr>
              <w:t>أولا: قارة آسيا</w:t>
            </w:r>
          </w:p>
          <w:p w:rsidR="003E461B" w:rsidRDefault="003E461B">
            <w:pPr>
              <w:spacing w:before="100" w:beforeAutospacing="1" w:after="100" w:afterAutospacing="1"/>
              <w:ind w:left="5"/>
              <w:rPr>
                <w:rtl/>
              </w:rPr>
            </w:pPr>
            <w:r>
              <w:rPr>
                <w:rFonts w:hint="cs"/>
                <w:sz w:val="32"/>
                <w:szCs w:val="32"/>
                <w:rtl/>
              </w:rPr>
              <w:t>1- إجمالي الدول الآسيوية التي تم التركيز عليها في هدا التحليل هي (37) دولة فقط, لأن  بعض الدول الآسيوية قدم منها حجاج بأعداد قليلة خلال السنتين الماضية 1423ه-1424ه .. كما أن عدد الوفيات والإصابات بين حجاجها خلال نفس الفترة قليل أو يكاد يكون نادراً ... وبالتالي لم يتم إيرادها في هذا التحليل التفصيلي لتجنب الإسهاب.</w:t>
            </w:r>
          </w:p>
          <w:p w:rsidR="003E461B" w:rsidRDefault="003E461B">
            <w:pPr>
              <w:ind w:left="5" w:right="-540"/>
              <w:rPr>
                <w:rtl/>
              </w:rPr>
            </w:pPr>
            <w:r>
              <w:rPr>
                <w:rFonts w:hint="cs"/>
                <w:sz w:val="32"/>
                <w:szCs w:val="32"/>
                <w:rtl/>
              </w:rPr>
              <w:t xml:space="preserve"> 2- بلغت نسبة الحجاج القادمين من قارة آسيا خلال عامي (1423–1424ه) كما يلي: </w:t>
            </w:r>
          </w:p>
          <w:p w:rsidR="003E461B" w:rsidRDefault="003E461B">
            <w:pPr>
              <w:spacing w:before="100" w:beforeAutospacing="1" w:after="100" w:afterAutospacing="1"/>
              <w:ind w:left="5"/>
              <w:rPr>
                <w:rtl/>
              </w:rPr>
            </w:pPr>
            <w:r>
              <w:rPr>
                <w:rFonts w:hint="cs"/>
                <w:sz w:val="32"/>
                <w:szCs w:val="32"/>
                <w:rtl/>
              </w:rPr>
              <w:t>( 76,50 % ، 77 %) من عدد حجاج العالم, ويعود ثبات النسب إلى</w:t>
            </w:r>
            <w:r>
              <w:rPr>
                <w:rFonts w:hint="cs"/>
                <w:color w:val="FF0000"/>
                <w:sz w:val="32"/>
                <w:szCs w:val="32"/>
                <w:rtl/>
              </w:rPr>
              <w:t xml:space="preserve"> </w:t>
            </w:r>
            <w:r>
              <w:rPr>
                <w:rFonts w:hint="cs"/>
                <w:sz w:val="32"/>
                <w:szCs w:val="32"/>
                <w:rtl/>
              </w:rPr>
              <w:t>أن النسبة المحددة  للحجاج القادمين من كل دولة ثابتة سنوياً لجميع الدول بحيث لا تتجاوز (0.001) من عدد السكان حسب قرار وزراء الخارجية الذي عقد عام 1987م.</w:t>
            </w:r>
          </w:p>
          <w:p w:rsidR="003E461B" w:rsidRDefault="003E461B">
            <w:pPr>
              <w:spacing w:before="100" w:beforeAutospacing="1" w:after="100" w:afterAutospacing="1"/>
              <w:ind w:left="5"/>
              <w:rPr>
                <w:rtl/>
              </w:rPr>
            </w:pPr>
            <w:r>
              <w:rPr>
                <w:rFonts w:hint="cs"/>
                <w:sz w:val="32"/>
                <w:szCs w:val="32"/>
                <w:rtl/>
              </w:rPr>
              <w:t>3- يشكل الحجاج القادمين من قارة آسيا اكبر نسبة بين حجاج العالم, لأن أكثر الدول الإسلامية تقع في هذه القارة, إضافة إلى أن هذه الدول ذات كثافة سكانية مرتفعة.</w:t>
            </w:r>
          </w:p>
          <w:p w:rsidR="003E461B" w:rsidRDefault="003E461B">
            <w:pPr>
              <w:ind w:left="5" w:right="-720"/>
              <w:rPr>
                <w:rtl/>
              </w:rPr>
            </w:pPr>
            <w:r>
              <w:rPr>
                <w:rFonts w:hint="cs"/>
                <w:sz w:val="32"/>
                <w:szCs w:val="32"/>
                <w:rtl/>
              </w:rPr>
              <w:t> 4- الحجاج الآسيويين الذين توفوا أو أصيبوا أثناء رمي الجمرات عام (1423ه)  بلغت نسبة المتوفين (73%), ونسبة المصابين (69%).</w:t>
            </w:r>
          </w:p>
          <w:p w:rsidR="003E461B" w:rsidRDefault="003E461B">
            <w:pPr>
              <w:spacing w:before="100" w:beforeAutospacing="1" w:after="100" w:afterAutospacing="1"/>
              <w:ind w:left="5"/>
              <w:rPr>
                <w:rtl/>
              </w:rPr>
            </w:pPr>
            <w:r>
              <w:rPr>
                <w:rFonts w:hint="cs"/>
                <w:sz w:val="32"/>
                <w:szCs w:val="32"/>
                <w:rtl/>
              </w:rPr>
              <w:t>وفي عام (1424ه) بلغت نسبة المتوفين (65%), ونسبة المصابين (61%).. وبالتالي فإن البدء في تنفيذ برامج توعية شاملة في دول هذه القارة سوف ينعكس إيجابا على سلوكيات السواد الأعظم من الحجاج أثناء أداء فريضة الحج, وسيؤدي إلى عدم عرقلة أداء فريضة الحج لكافة الحجاج.</w:t>
            </w:r>
          </w:p>
          <w:p w:rsidR="003E461B" w:rsidRDefault="003E461B">
            <w:pPr>
              <w:ind w:left="5" w:right="-480"/>
              <w:rPr>
                <w:rtl/>
              </w:rPr>
            </w:pPr>
            <w:r>
              <w:rPr>
                <w:rFonts w:hint="cs"/>
                <w:sz w:val="32"/>
                <w:szCs w:val="32"/>
                <w:rtl/>
              </w:rPr>
              <w:t> وفيما يلي تحليل تفصيلي لبعض دول قارة آسيا ذات الأعداد العالية من الحجاج.</w:t>
            </w:r>
          </w:p>
          <w:p w:rsidR="003E461B" w:rsidRDefault="003E461B">
            <w:pPr>
              <w:ind w:left="5" w:right="-540"/>
              <w:rPr>
                <w:rtl/>
              </w:rPr>
            </w:pPr>
            <w:r>
              <w:rPr>
                <w:rFonts w:hint="cs"/>
                <w:sz w:val="32"/>
                <w:szCs w:val="32"/>
                <w:rtl/>
              </w:rPr>
              <w:t> </w:t>
            </w:r>
            <w:r>
              <w:rPr>
                <w:rFonts w:hint="cs"/>
                <w:b/>
                <w:bCs/>
                <w:sz w:val="32"/>
                <w:szCs w:val="32"/>
                <w:rtl/>
              </w:rPr>
              <w:t>أ- ماليزيا:-</w:t>
            </w:r>
          </w:p>
          <w:p w:rsidR="003E461B" w:rsidRDefault="003E461B">
            <w:pPr>
              <w:spacing w:before="100" w:beforeAutospacing="1" w:after="100" w:afterAutospacing="1"/>
              <w:ind w:left="5"/>
              <w:rPr>
                <w:rtl/>
              </w:rPr>
            </w:pPr>
            <w:r>
              <w:rPr>
                <w:rFonts w:hint="cs"/>
                <w:sz w:val="32"/>
                <w:szCs w:val="32"/>
                <w:rtl/>
              </w:rPr>
              <w:lastRenderedPageBreak/>
              <w:t> بلغت نسبة الحجاج الذين قدموا من ماليزيا خلال عام 1423ه (4%) من إجمالي حجاج القارة, ونسبه (3%) من إجمالي حجاج القارة عام 1424ه .. وقد أصيب منهم خلال نفس  الفترة حاج ( واحد ) فقط أثناء رمى الجمرات.</w:t>
            </w:r>
          </w:p>
          <w:p w:rsidR="003E461B" w:rsidRDefault="003E461B">
            <w:pPr>
              <w:spacing w:before="100" w:beforeAutospacing="1" w:after="100" w:afterAutospacing="1"/>
              <w:ind w:left="5"/>
              <w:rPr>
                <w:rtl/>
              </w:rPr>
            </w:pPr>
            <w:r>
              <w:rPr>
                <w:rFonts w:hint="cs"/>
                <w:sz w:val="32"/>
                <w:szCs w:val="32"/>
                <w:rtl/>
              </w:rPr>
              <w:t>وهذا يعني أن حجاج ماليزيا من أكثر الحجاج تجنباً لمواقع وأوقات الزحام نتيجة لبرامج التوعية والتدريب العملي التي يتلقونها في بلادهم وبوقت كافي قبل وصولهم إلى المملكة لأداء الحج ..</w:t>
            </w:r>
          </w:p>
          <w:p w:rsidR="003E461B" w:rsidRDefault="003E461B">
            <w:pPr>
              <w:ind w:left="5" w:right="-480"/>
              <w:rPr>
                <w:rtl/>
              </w:rPr>
            </w:pPr>
            <w:r>
              <w:rPr>
                <w:rFonts w:hint="cs"/>
                <w:sz w:val="32"/>
                <w:szCs w:val="32"/>
                <w:rtl/>
              </w:rPr>
              <w:t> ومن خلال المقابلات الشخصية مع بعض المسئولين أشاروا إلى أن الحجاج الماليزيين من أكثر الحجاج تنظيماً والتزاماً بتعليمات وزارة الحج  ومؤسسات الطوافة.</w:t>
            </w:r>
          </w:p>
          <w:p w:rsidR="003E461B" w:rsidRDefault="003E461B">
            <w:pPr>
              <w:spacing w:before="100" w:beforeAutospacing="1" w:after="100" w:afterAutospacing="1"/>
              <w:ind w:left="5"/>
              <w:rPr>
                <w:rtl/>
              </w:rPr>
            </w:pPr>
            <w:r>
              <w:rPr>
                <w:rFonts w:hint="cs"/>
                <w:sz w:val="32"/>
                <w:szCs w:val="32"/>
                <w:rtl/>
              </w:rPr>
              <w:t>وتأكد خلال الملاحظة والمشاهدة الشخصية للباحثة أثناء حج عامي(1423-1424ه) أن:-</w:t>
            </w:r>
          </w:p>
          <w:p w:rsidR="003E461B" w:rsidRDefault="003E461B">
            <w:pPr>
              <w:spacing w:before="100" w:beforeAutospacing="1" w:after="100" w:afterAutospacing="1"/>
              <w:ind w:left="5"/>
              <w:rPr>
                <w:rtl/>
              </w:rPr>
            </w:pPr>
            <w:r>
              <w:rPr>
                <w:rFonts w:hint="cs"/>
                <w:sz w:val="32"/>
                <w:szCs w:val="32"/>
                <w:rtl/>
              </w:rPr>
              <w:t>          1- أفواج الحجاج الماليزيين تسير في نظام دقيق داخل المشاعر.</w:t>
            </w:r>
          </w:p>
          <w:p w:rsidR="003E461B" w:rsidRDefault="003E461B">
            <w:pPr>
              <w:spacing w:before="100" w:beforeAutospacing="1" w:after="100" w:afterAutospacing="1"/>
              <w:ind w:left="5" w:firstLine="720"/>
              <w:rPr>
                <w:rtl/>
              </w:rPr>
            </w:pPr>
            <w:r>
              <w:rPr>
                <w:rFonts w:hint="cs"/>
                <w:sz w:val="32"/>
                <w:szCs w:val="32"/>
                <w:rtl/>
              </w:rPr>
              <w:t>2- لباس موحد, حقائب موحدة, وشعارات موحدة لكل مجموعة</w:t>
            </w:r>
          </w:p>
          <w:p w:rsidR="003E461B" w:rsidRDefault="003E461B">
            <w:pPr>
              <w:spacing w:before="100" w:beforeAutospacing="1" w:after="100" w:afterAutospacing="1"/>
              <w:ind w:left="5"/>
              <w:rPr>
                <w:rtl/>
              </w:rPr>
            </w:pPr>
            <w:r>
              <w:rPr>
                <w:rFonts w:hint="cs"/>
                <w:sz w:val="32"/>
                <w:szCs w:val="32"/>
                <w:rtl/>
              </w:rPr>
              <w:t>          3- نظام عالي في الترحيل إلى المشاعر</w:t>
            </w:r>
            <w:r>
              <w:rPr>
                <w:rFonts w:hint="cs"/>
                <w:color w:val="FF0000"/>
                <w:sz w:val="32"/>
                <w:szCs w:val="32"/>
                <w:rtl/>
              </w:rPr>
              <w:t xml:space="preserve">. </w:t>
            </w:r>
          </w:p>
          <w:p w:rsidR="003E461B" w:rsidRDefault="003E461B">
            <w:pPr>
              <w:ind w:left="5" w:right="-480"/>
              <w:rPr>
                <w:rtl/>
              </w:rPr>
            </w:pPr>
            <w:r>
              <w:rPr>
                <w:rFonts w:hint="cs"/>
                <w:sz w:val="32"/>
                <w:szCs w:val="32"/>
                <w:rtl/>
              </w:rPr>
              <w:t>ومن خلال دراسة وتحليل محتويات برامج التوعية والتدريب المنفذة في( ماليزيا) أتضح أن:</w:t>
            </w:r>
          </w:p>
          <w:p w:rsidR="003E461B" w:rsidRDefault="003E461B">
            <w:pPr>
              <w:spacing w:before="100" w:beforeAutospacing="1" w:after="100" w:afterAutospacing="1"/>
              <w:ind w:left="5"/>
              <w:rPr>
                <w:rtl/>
              </w:rPr>
            </w:pPr>
            <w:r>
              <w:rPr>
                <w:rFonts w:hint="cs"/>
                <w:sz w:val="32"/>
                <w:szCs w:val="32"/>
                <w:rtl/>
              </w:rPr>
              <w:t> (ماليزيا) أنشأت مؤسسة خاصة لشئون الحج عام 1959 يقوم كل مواطن ماليزي (مسلم) منذ ولادته بدفع مبلغ معين لهذه المؤسسة سنوياً .. وتقوم هذه المؤسسة باستثمار هذه المبالغ والصرف منها على الحاج الماليزي عند رغبته في أداء الحج، وجزء من هذه الأموال يصرف على توعية الحاج وتدريبه على أداء مناسك الحج بشكل امن وصحيح.هذا من حيث التمويل ..</w:t>
            </w:r>
          </w:p>
          <w:p w:rsidR="003E461B" w:rsidRDefault="003E461B">
            <w:pPr>
              <w:ind w:left="5" w:right="-360"/>
              <w:rPr>
                <w:rtl/>
              </w:rPr>
            </w:pPr>
            <w:r>
              <w:rPr>
                <w:rFonts w:hint="cs"/>
                <w:sz w:val="32"/>
                <w:szCs w:val="32"/>
                <w:rtl/>
              </w:rPr>
              <w:t xml:space="preserve">تشتمل برامج التوعية والتدريب على محاضرات وندوات نظرية عن أنظمة وتعليمات الحج.. </w:t>
            </w:r>
          </w:p>
          <w:p w:rsidR="003E461B" w:rsidRDefault="003E461B">
            <w:pPr>
              <w:spacing w:before="100" w:beforeAutospacing="1" w:after="100" w:afterAutospacing="1"/>
              <w:ind w:left="5"/>
              <w:rPr>
                <w:rtl/>
              </w:rPr>
            </w:pPr>
            <w:r>
              <w:rPr>
                <w:rFonts w:hint="cs"/>
                <w:sz w:val="32"/>
                <w:szCs w:val="32"/>
                <w:rtl/>
              </w:rPr>
              <w:t> كما يتم تدريب الحجاج على أداء مناسك الحج من خلال استخدام نظام(المحاكاة</w:t>
            </w:r>
            <w:r>
              <w:rPr>
                <w:sz w:val="32"/>
                <w:szCs w:val="32"/>
              </w:rPr>
              <w:t xml:space="preserve">virtual reality tour </w:t>
            </w:r>
            <w:r>
              <w:rPr>
                <w:rFonts w:hint="cs"/>
                <w:sz w:val="32"/>
                <w:szCs w:val="32"/>
                <w:rtl/>
              </w:rPr>
              <w:t> ) حيث تم تجهيز مواقع مماثلة تماماً للمواقع التي يمر بها الحاج منذ وصولة لأداء فريضة الحج وحتى عودته إلي بلده..</w:t>
            </w:r>
          </w:p>
          <w:p w:rsidR="003E461B" w:rsidRDefault="003E461B">
            <w:pPr>
              <w:ind w:left="5" w:right="-480"/>
              <w:rPr>
                <w:rtl/>
              </w:rPr>
            </w:pPr>
            <w:r>
              <w:rPr>
                <w:rFonts w:hint="cs"/>
                <w:sz w:val="32"/>
                <w:szCs w:val="32"/>
                <w:rtl/>
              </w:rPr>
              <w:t>فمثلا تم بناء مجسم للكعبة وتدريب الحجاج على كيفية الطواف .. وكذلك موقع رمي الجمرات لتدريب الحجاج على الطريقة الآمنة والسليمة لرمي الجمرات وكيفية تجنب مواقع وأوقات الزحام ..</w:t>
            </w:r>
          </w:p>
          <w:p w:rsidR="003E461B" w:rsidRDefault="003E461B">
            <w:pPr>
              <w:spacing w:before="100" w:beforeAutospacing="1" w:after="100" w:afterAutospacing="1"/>
              <w:ind w:left="5"/>
              <w:rPr>
                <w:rtl/>
              </w:rPr>
            </w:pPr>
            <w:r>
              <w:rPr>
                <w:rFonts w:hint="cs"/>
                <w:sz w:val="32"/>
                <w:szCs w:val="32"/>
                <w:rtl/>
              </w:rPr>
              <w:lastRenderedPageBreak/>
              <w:t> كما يتم اختبار الحجاج بعد تدريبهم لمعرفة مدى الاستفادة من تلك البرامج.</w:t>
            </w:r>
          </w:p>
          <w:p w:rsidR="003E461B" w:rsidRDefault="003E461B">
            <w:pPr>
              <w:spacing w:before="100" w:beforeAutospacing="1" w:after="100" w:afterAutospacing="1"/>
              <w:ind w:left="5"/>
              <w:rPr>
                <w:rtl/>
              </w:rPr>
            </w:pPr>
            <w:r>
              <w:rPr>
                <w:rFonts w:hint="cs"/>
                <w:sz w:val="32"/>
                <w:szCs w:val="32"/>
                <w:rtl/>
              </w:rPr>
              <w:t>أي أن الحاج الماليزي يأتي إلى المملكة العربية السعودية وقد تدرب عملياً على كيفية أداء الحج .. وهذه البرامج ساهمت مساهمة فاعلة في جعل الحجاج الماليزيين أقل عرضة للموت أو للإصابة أثناء أداء فريضة الحج, أو أثناء الكوارث التي حدثت خلال السنوات السابقة موضع الدراسة.</w:t>
            </w:r>
          </w:p>
          <w:p w:rsidR="003E461B" w:rsidRDefault="003E461B">
            <w:pPr>
              <w:spacing w:before="100" w:beforeAutospacing="1" w:after="100" w:afterAutospacing="1"/>
              <w:ind w:left="5"/>
              <w:rPr>
                <w:rtl/>
              </w:rPr>
            </w:pPr>
            <w:r>
              <w:rPr>
                <w:rFonts w:hint="cs"/>
                <w:sz w:val="32"/>
                <w:szCs w:val="32"/>
                <w:rtl/>
              </w:rPr>
              <w:t>فهم أكثر الحجاج تنظيماً وتنفيذاً للتعليمات وعلى وعي تام بجميع المراحل التي يمر بها أداء الحج .. ومن خلال جمع البيانات والمعلومات التي حصلت عليها الباحثة لم تجد تجربة مماثلة للتجربة الماليزية لدى أي دولة من الدول.</w:t>
            </w:r>
          </w:p>
          <w:p w:rsidR="003E461B" w:rsidRDefault="003E461B">
            <w:pPr>
              <w:spacing w:before="100" w:beforeAutospacing="1" w:after="100" w:afterAutospacing="1"/>
              <w:ind w:left="5"/>
              <w:rPr>
                <w:rtl/>
              </w:rPr>
            </w:pPr>
            <w:r>
              <w:rPr>
                <w:rFonts w:hint="cs"/>
                <w:sz w:val="32"/>
                <w:szCs w:val="32"/>
                <w:rtl/>
              </w:rPr>
              <w:t> </w:t>
            </w:r>
            <w:r>
              <w:rPr>
                <w:rFonts w:hint="cs"/>
                <w:b/>
                <w:bCs/>
                <w:sz w:val="32"/>
                <w:szCs w:val="32"/>
                <w:rtl/>
              </w:rPr>
              <w:t>2- اندونيسيا:</w:t>
            </w:r>
          </w:p>
          <w:p w:rsidR="003E461B" w:rsidRDefault="003E461B">
            <w:pPr>
              <w:spacing w:before="100" w:beforeAutospacing="1" w:after="100" w:afterAutospacing="1"/>
              <w:ind w:left="5"/>
              <w:rPr>
                <w:rtl/>
              </w:rPr>
            </w:pPr>
            <w:r>
              <w:rPr>
                <w:rFonts w:hint="cs"/>
                <w:sz w:val="32"/>
                <w:szCs w:val="32"/>
                <w:rtl/>
              </w:rPr>
              <w:t> يشكل الحجاج الاندونيسيين نسبة (16%) من بين حجاج قارة آسيا خلال عام 1423ه, ونسبة (16,5%) من حجاج القارة لعام 1424ه.</w:t>
            </w:r>
          </w:p>
          <w:p w:rsidR="003E461B" w:rsidRDefault="003E461B">
            <w:pPr>
              <w:spacing w:before="100" w:beforeAutospacing="1" w:after="100" w:afterAutospacing="1"/>
              <w:ind w:left="5"/>
              <w:rPr>
                <w:rtl/>
              </w:rPr>
            </w:pPr>
            <w:r>
              <w:rPr>
                <w:rFonts w:hint="cs"/>
                <w:sz w:val="32"/>
                <w:szCs w:val="32"/>
                <w:rtl/>
              </w:rPr>
              <w:t xml:space="preserve">حصلت اندونيسيا على أعلى نسبة عدد حجاج في قارة آسيا بعد ( المملكة العربية السعودية). </w:t>
            </w:r>
          </w:p>
          <w:p w:rsidR="003E461B" w:rsidRDefault="003E461B">
            <w:pPr>
              <w:spacing w:before="100" w:beforeAutospacing="1" w:after="100" w:afterAutospacing="1"/>
              <w:ind w:left="5"/>
              <w:rPr>
                <w:rtl/>
              </w:rPr>
            </w:pPr>
            <w:r>
              <w:rPr>
                <w:rFonts w:hint="cs"/>
                <w:sz w:val="32"/>
                <w:szCs w:val="32"/>
                <w:rtl/>
              </w:rPr>
              <w:t>أما بالنسبة لعدد الوفيات والإصابات أثناء رمي الجمرات  فقد بلغت (83) حاجاً في عامي (1423-1424ه).</w:t>
            </w:r>
          </w:p>
          <w:p w:rsidR="003E461B" w:rsidRDefault="003E461B">
            <w:pPr>
              <w:spacing w:before="100" w:beforeAutospacing="1" w:after="100" w:afterAutospacing="1"/>
              <w:ind w:left="5"/>
              <w:rPr>
                <w:rtl/>
              </w:rPr>
            </w:pPr>
            <w:r>
              <w:rPr>
                <w:rFonts w:hint="cs"/>
                <w:sz w:val="32"/>
                <w:szCs w:val="32"/>
                <w:rtl/>
              </w:rPr>
              <w:t> مع أن اندونيسيا من الدول الأسيوية التي توجد لديها برامج توعية وتدريب للحجاج قبل سفرهم لأداء الحج  إلا أنها لا ترقى إلى مستوى برامج التوعية المطبقة في ماليزيا (والتي تعد التجربة المثالية في التوعية)..</w:t>
            </w:r>
          </w:p>
          <w:p w:rsidR="003E461B" w:rsidRDefault="003E461B">
            <w:pPr>
              <w:spacing w:before="100" w:beforeAutospacing="1" w:after="100" w:afterAutospacing="1"/>
              <w:ind w:left="5"/>
              <w:rPr>
                <w:rtl/>
              </w:rPr>
            </w:pPr>
            <w:r>
              <w:rPr>
                <w:rFonts w:hint="cs"/>
                <w:sz w:val="32"/>
                <w:szCs w:val="32"/>
                <w:rtl/>
              </w:rPr>
              <w:t>واندونيسيا تمثل المرتبة الثانية من حيث عدد الحجاج بل أن عدد حجاجها يفوق عدد الحجاج القادمين من قارات ( أوروبا ، أمريكا وكندا ) مجتمعين .</w:t>
            </w:r>
          </w:p>
          <w:p w:rsidR="003E461B" w:rsidRDefault="003E461B">
            <w:pPr>
              <w:spacing w:before="100" w:beforeAutospacing="1" w:after="100" w:afterAutospacing="1"/>
              <w:ind w:left="5"/>
              <w:rPr>
                <w:rtl/>
              </w:rPr>
            </w:pPr>
            <w:r>
              <w:rPr>
                <w:rFonts w:hint="cs"/>
                <w:sz w:val="32"/>
                <w:szCs w:val="32"/>
                <w:rtl/>
              </w:rPr>
              <w:t>- بعض الدراسات ونتائج البحوث المعدة من قبل معهد أبحاث الحج تبين أن الحجاج الاندونيسيين من أكثر الحجاج افتراشا لطرقات المشاعر أثناء الحج, مما يؤثر سلبا على أمن وسلامة الحجاج وعلى تنظيم الحج-</w:t>
            </w:r>
          </w:p>
          <w:p w:rsidR="003E461B" w:rsidRDefault="003E461B">
            <w:pPr>
              <w:ind w:left="5" w:right="-480"/>
              <w:rPr>
                <w:rtl/>
              </w:rPr>
            </w:pPr>
            <w:r>
              <w:rPr>
                <w:rFonts w:hint="cs"/>
                <w:sz w:val="32"/>
                <w:szCs w:val="32"/>
                <w:rtl/>
              </w:rPr>
              <w:t xml:space="preserve"> كما بلغ حجاج الداخل من </w:t>
            </w:r>
            <w:proofErr w:type="spellStart"/>
            <w:r>
              <w:rPr>
                <w:rFonts w:hint="cs"/>
                <w:sz w:val="32"/>
                <w:szCs w:val="32"/>
                <w:rtl/>
              </w:rPr>
              <w:t>الأندونسيين</w:t>
            </w:r>
            <w:proofErr w:type="spellEnd"/>
            <w:r>
              <w:rPr>
                <w:rFonts w:hint="cs"/>
                <w:sz w:val="32"/>
                <w:szCs w:val="32"/>
                <w:rtl/>
              </w:rPr>
              <w:t xml:space="preserve"> (18809) حاجا عام 1424ه.  </w:t>
            </w:r>
          </w:p>
          <w:p w:rsidR="003E461B" w:rsidRDefault="003E461B">
            <w:pPr>
              <w:ind w:left="5" w:right="-480"/>
              <w:rPr>
                <w:rtl/>
              </w:rPr>
            </w:pPr>
            <w:r>
              <w:rPr>
                <w:rFonts w:hint="cs"/>
                <w:sz w:val="32"/>
                <w:szCs w:val="32"/>
                <w:rtl/>
              </w:rPr>
              <w:t> </w:t>
            </w:r>
            <w:r>
              <w:rPr>
                <w:rFonts w:hint="cs"/>
                <w:b/>
                <w:bCs/>
                <w:sz w:val="32"/>
                <w:szCs w:val="32"/>
                <w:rtl/>
              </w:rPr>
              <w:t>3- باكستان:-</w:t>
            </w:r>
          </w:p>
          <w:p w:rsidR="003E461B" w:rsidRDefault="003E461B">
            <w:pPr>
              <w:spacing w:before="100" w:beforeAutospacing="1" w:after="100" w:afterAutospacing="1"/>
              <w:ind w:left="5"/>
              <w:rPr>
                <w:rtl/>
              </w:rPr>
            </w:pPr>
            <w:r>
              <w:rPr>
                <w:rFonts w:hint="cs"/>
                <w:sz w:val="32"/>
                <w:szCs w:val="32"/>
                <w:rtl/>
              </w:rPr>
              <w:t xml:space="preserve">من الدول الآسيوية ذات الكثافة السكانية المرتفعة, لذلك يأتي منها عدد كبير من الحجاج </w:t>
            </w:r>
            <w:r>
              <w:rPr>
                <w:rFonts w:hint="cs"/>
                <w:sz w:val="32"/>
                <w:szCs w:val="32"/>
                <w:rtl/>
              </w:rPr>
              <w:lastRenderedPageBreak/>
              <w:t>سنوياً بلغ خلال السنوات 1423-1424ه (412151) حاجاً. والحجاج الباكستانيون  يمثلون نسبة ( 12%) من إجمالي حجاج قارة آسيا عام 1423ه، ونسبة (11%) من حجاج القارة عام 1424ه, وفي مقابل هذه النسب المرتفعة في عدد الحجاج .. هناك أيضا نسب مرتفعة في إعداد الذين توفوا وأصيبوا منهم أثناء رمي الجمرات.</w:t>
            </w:r>
          </w:p>
          <w:p w:rsidR="003E461B" w:rsidRDefault="003E461B">
            <w:pPr>
              <w:spacing w:before="100" w:beforeAutospacing="1" w:after="100" w:afterAutospacing="1"/>
              <w:ind w:left="5"/>
              <w:rPr>
                <w:rtl/>
              </w:rPr>
            </w:pPr>
            <w:r>
              <w:rPr>
                <w:rFonts w:hint="cs"/>
                <w:sz w:val="32"/>
                <w:szCs w:val="32"/>
                <w:rtl/>
              </w:rPr>
              <w:t xml:space="preserve">حيث بلغ عددهم (100) حاج في السنتين الأخيرتين .. ويعد حجاجها أكثر الحجاج تعرضاً للموت أو الإصابة أثناء رمي الجمرات .. </w:t>
            </w:r>
          </w:p>
          <w:p w:rsidR="003E461B" w:rsidRDefault="003E461B">
            <w:pPr>
              <w:spacing w:before="100" w:beforeAutospacing="1" w:after="100" w:afterAutospacing="1"/>
              <w:ind w:left="5"/>
              <w:rPr>
                <w:rtl/>
              </w:rPr>
            </w:pPr>
            <w:r>
              <w:rPr>
                <w:rFonts w:hint="cs"/>
                <w:sz w:val="32"/>
                <w:szCs w:val="32"/>
                <w:rtl/>
              </w:rPr>
              <w:t>وتجدر الإشارة هنا إلى أن نسبة (18%) من حجاج الداخل غير السعوديين خلال عام 1424هـ كانت من الجنسية الباكستانية.</w:t>
            </w:r>
          </w:p>
          <w:p w:rsidR="003E461B" w:rsidRDefault="003E461B">
            <w:pPr>
              <w:spacing w:before="100" w:beforeAutospacing="1" w:after="100" w:afterAutospacing="1"/>
              <w:ind w:left="5"/>
              <w:rPr>
                <w:rtl/>
              </w:rPr>
            </w:pPr>
            <w:r>
              <w:rPr>
                <w:rFonts w:hint="cs"/>
                <w:sz w:val="32"/>
                <w:szCs w:val="32"/>
                <w:rtl/>
              </w:rPr>
              <w:t> </w:t>
            </w:r>
            <w:r>
              <w:rPr>
                <w:rFonts w:hint="cs"/>
                <w:b/>
                <w:bCs/>
                <w:sz w:val="32"/>
                <w:szCs w:val="32"/>
                <w:rtl/>
              </w:rPr>
              <w:t xml:space="preserve">6- الهند :- </w:t>
            </w:r>
          </w:p>
          <w:p w:rsidR="003E461B" w:rsidRDefault="003E461B">
            <w:pPr>
              <w:spacing w:before="100" w:beforeAutospacing="1" w:after="100" w:afterAutospacing="1"/>
              <w:ind w:left="5"/>
              <w:rPr>
                <w:rtl/>
              </w:rPr>
            </w:pPr>
            <w:r>
              <w:rPr>
                <w:rFonts w:hint="cs"/>
                <w:sz w:val="32"/>
                <w:szCs w:val="32"/>
                <w:rtl/>
              </w:rPr>
              <w:t xml:space="preserve">تعد الهند رابع دولة من حيث عدد الحجاج في كل عام وقد بلغت نسبتها (9%) من بين حجاج قارة آسيا في عام 1423هـ , و(9,4%) في عام 1424هـ من إجمالي عدد حجاج القارة أيضا, وكانت نسبة الحجاج الهنود من الداخل (6,7%) لعام 1424هـ. </w:t>
            </w:r>
          </w:p>
          <w:p w:rsidR="003E461B" w:rsidRDefault="003E461B">
            <w:pPr>
              <w:spacing w:before="100" w:beforeAutospacing="1" w:after="100" w:afterAutospacing="1"/>
              <w:ind w:left="5"/>
              <w:rPr>
                <w:rtl/>
              </w:rPr>
            </w:pPr>
            <w:r>
              <w:rPr>
                <w:rFonts w:hint="cs"/>
                <w:sz w:val="32"/>
                <w:szCs w:val="32"/>
                <w:rtl/>
              </w:rPr>
              <w:t>وقد بلغ عدد من توفوا وأصيبوا أثناء رمي الجمرات عام 1423-1424ه (49) حاجاً.</w:t>
            </w:r>
          </w:p>
          <w:p w:rsidR="003E461B" w:rsidRDefault="003E461B">
            <w:pPr>
              <w:spacing w:before="100" w:beforeAutospacing="1" w:after="100" w:afterAutospacing="1"/>
              <w:ind w:left="5"/>
              <w:rPr>
                <w:rtl/>
              </w:rPr>
            </w:pPr>
            <w:r>
              <w:rPr>
                <w:rFonts w:hint="cs"/>
                <w:sz w:val="32"/>
                <w:szCs w:val="32"/>
                <w:rtl/>
              </w:rPr>
              <w:t> </w:t>
            </w:r>
            <w:r>
              <w:rPr>
                <w:rFonts w:hint="cs"/>
                <w:b/>
                <w:bCs/>
                <w:sz w:val="32"/>
                <w:szCs w:val="32"/>
                <w:rtl/>
              </w:rPr>
              <w:t>5- بنغلاديش :-</w:t>
            </w:r>
          </w:p>
          <w:p w:rsidR="003E461B" w:rsidRDefault="003E461B">
            <w:pPr>
              <w:ind w:left="5" w:right="-480"/>
              <w:rPr>
                <w:rtl/>
              </w:rPr>
            </w:pPr>
            <w:r>
              <w:rPr>
                <w:rFonts w:hint="cs"/>
                <w:sz w:val="32"/>
                <w:szCs w:val="32"/>
                <w:rtl/>
              </w:rPr>
              <w:t>الحجاج الذين قدموا من بنغلاديش عام 1423هـ يمثلون (3,4%) من بين حجاج قارة آسيا, وفي عام 1424هـ كانت نسبتهم (3,5%) من حجاج القارة.</w:t>
            </w:r>
          </w:p>
          <w:p w:rsidR="003E461B" w:rsidRDefault="003E461B">
            <w:pPr>
              <w:spacing w:before="100" w:beforeAutospacing="1" w:after="100" w:afterAutospacing="1"/>
              <w:ind w:left="5"/>
              <w:rPr>
                <w:rtl/>
              </w:rPr>
            </w:pPr>
            <w:r>
              <w:rPr>
                <w:rFonts w:hint="cs"/>
                <w:sz w:val="32"/>
                <w:szCs w:val="32"/>
                <w:rtl/>
              </w:rPr>
              <w:t> توفي وأصيب منهم (39) حاجا أثناء رمي الجمرات خلال الحوادث التي وقعت في السنتين محل الدراسة.</w:t>
            </w:r>
          </w:p>
          <w:p w:rsidR="003E461B" w:rsidRDefault="003E461B">
            <w:pPr>
              <w:ind w:left="5" w:right="-480"/>
              <w:rPr>
                <w:rtl/>
              </w:rPr>
            </w:pPr>
            <w:r>
              <w:rPr>
                <w:rFonts w:hint="cs"/>
                <w:sz w:val="32"/>
                <w:szCs w:val="32"/>
                <w:rtl/>
              </w:rPr>
              <w:t>وخلال عام 1424ه وصلت نسبة الحجاج البنغلادشيين من داخل المملكة إلى (4%) من الحجاج الغير سعوديين.</w:t>
            </w:r>
          </w:p>
          <w:p w:rsidR="003E461B" w:rsidRDefault="003E461B">
            <w:pPr>
              <w:spacing w:before="100" w:beforeAutospacing="1" w:after="100" w:afterAutospacing="1"/>
              <w:ind w:left="5"/>
              <w:rPr>
                <w:rtl/>
              </w:rPr>
            </w:pPr>
            <w:r>
              <w:rPr>
                <w:rFonts w:hint="cs"/>
                <w:sz w:val="32"/>
                <w:szCs w:val="32"/>
                <w:rtl/>
              </w:rPr>
              <w:t xml:space="preserve"> 6- إيران :- </w:t>
            </w:r>
          </w:p>
          <w:p w:rsidR="003E461B" w:rsidRDefault="003E461B">
            <w:pPr>
              <w:ind w:left="5" w:right="-480"/>
              <w:rPr>
                <w:rtl/>
              </w:rPr>
            </w:pPr>
            <w:r>
              <w:rPr>
                <w:rFonts w:hint="cs"/>
                <w:sz w:val="32"/>
                <w:szCs w:val="32"/>
                <w:rtl/>
              </w:rPr>
              <w:t>إيران من الدول الإسلامية التي يفد منها عدد كبير من الحجاج سنويا, حيث بلغت نسبتهم خلال عامي 1423-1424ه (7,5%, 7,8%) على التوالي من حجاج قارة آسيا.</w:t>
            </w:r>
          </w:p>
          <w:p w:rsidR="003E461B" w:rsidRDefault="003E461B">
            <w:pPr>
              <w:spacing w:before="100" w:beforeAutospacing="1" w:after="100" w:afterAutospacing="1"/>
              <w:ind w:left="5"/>
              <w:rPr>
                <w:rtl/>
              </w:rPr>
            </w:pPr>
            <w:r>
              <w:rPr>
                <w:rFonts w:hint="cs"/>
                <w:sz w:val="32"/>
                <w:szCs w:val="32"/>
                <w:rtl/>
              </w:rPr>
              <w:t xml:space="preserve">توفي وأصيب (11) حاجا فقط إثناء رمي الجمرات, وهي من الدول التي تسعى إلى توعية حجاجها وإرشادهم قبل وصولهم للمملكة العربية السعودية, وقد أشار نائب رئيس مجلس </w:t>
            </w:r>
            <w:r>
              <w:rPr>
                <w:rFonts w:hint="cs"/>
                <w:sz w:val="32"/>
                <w:szCs w:val="32"/>
                <w:rtl/>
              </w:rPr>
              <w:lastRenderedPageBreak/>
              <w:t xml:space="preserve">مؤسسة حجاج إيران إلى إن إيران من الدول التي بدأت مؤخراً </w:t>
            </w:r>
          </w:p>
          <w:p w:rsidR="003E461B" w:rsidRDefault="003E461B">
            <w:pPr>
              <w:spacing w:before="100" w:beforeAutospacing="1" w:after="100" w:afterAutospacing="1"/>
              <w:ind w:left="5"/>
              <w:rPr>
                <w:rtl/>
              </w:rPr>
            </w:pPr>
            <w:r>
              <w:rPr>
                <w:rFonts w:hint="cs"/>
                <w:sz w:val="32"/>
                <w:szCs w:val="32"/>
                <w:rtl/>
              </w:rPr>
              <w:t>بالاهتمام بتوعية حجاجها قبل وصولهم للمملكة ( مجلة الحج ، العدد 3، مايو 2004) ونتيجة لذلك انخفض عدد الحجاج الإيرانيين الذين يتعرضون للوفاة أو للإصابة أثناء الحج بشكل عام وأثناء رمي الجمرات بشكل خاص.</w:t>
            </w:r>
          </w:p>
          <w:p w:rsidR="003E461B" w:rsidRDefault="003E461B">
            <w:pPr>
              <w:spacing w:before="100" w:beforeAutospacing="1" w:after="100" w:afterAutospacing="1"/>
              <w:ind w:left="5"/>
              <w:rPr>
                <w:rtl/>
              </w:rPr>
            </w:pPr>
            <w:r>
              <w:rPr>
                <w:rFonts w:hint="cs"/>
                <w:sz w:val="32"/>
                <w:szCs w:val="32"/>
                <w:rtl/>
              </w:rPr>
              <w:t> </w:t>
            </w:r>
            <w:r>
              <w:rPr>
                <w:rFonts w:hint="cs"/>
                <w:b/>
                <w:bCs/>
                <w:sz w:val="32"/>
                <w:szCs w:val="32"/>
                <w:rtl/>
              </w:rPr>
              <w:t>7- الدول العربية:-</w:t>
            </w:r>
            <w:r>
              <w:rPr>
                <w:rFonts w:hint="cs"/>
                <w:sz w:val="32"/>
                <w:szCs w:val="32"/>
                <w:rtl/>
              </w:rPr>
              <w:t xml:space="preserve">    </w:t>
            </w:r>
          </w:p>
          <w:p w:rsidR="003E461B" w:rsidRDefault="003E461B">
            <w:pPr>
              <w:spacing w:before="100" w:beforeAutospacing="1" w:after="100" w:afterAutospacing="1"/>
              <w:ind w:left="5"/>
              <w:rPr>
                <w:rtl/>
              </w:rPr>
            </w:pPr>
            <w:r>
              <w:rPr>
                <w:rFonts w:hint="cs"/>
                <w:sz w:val="32"/>
                <w:szCs w:val="32"/>
                <w:rtl/>
              </w:rPr>
              <w:t>بلغ إجمالي عدد</w:t>
            </w:r>
            <w:r>
              <w:rPr>
                <w:rFonts w:hint="cs"/>
                <w:color w:val="FF0000"/>
                <w:sz w:val="32"/>
                <w:szCs w:val="32"/>
                <w:rtl/>
              </w:rPr>
              <w:t xml:space="preserve"> </w:t>
            </w:r>
            <w:r>
              <w:rPr>
                <w:rFonts w:hint="cs"/>
                <w:sz w:val="32"/>
                <w:szCs w:val="32"/>
                <w:rtl/>
              </w:rPr>
              <w:t>الحجاج القادمين من الدول العربية التي تقع في قارة آسيا 10</w:t>
            </w:r>
            <w:r>
              <w:rPr>
                <w:rFonts w:hint="cs"/>
                <w:color w:val="FF0000"/>
                <w:sz w:val="32"/>
                <w:szCs w:val="32"/>
                <w:rtl/>
              </w:rPr>
              <w:t xml:space="preserve"> </w:t>
            </w:r>
            <w:r>
              <w:rPr>
                <w:rFonts w:hint="cs"/>
                <w:sz w:val="32"/>
                <w:szCs w:val="32"/>
                <w:rtl/>
              </w:rPr>
              <w:t>دول  (باستثناء السعودية) خلال عام 1423ه (181632) حاجا يمثلون نسبة (14%) من حجاج القارة, وفي عام 1424ه بلغت نسبتهم (15,5%) حاجا.</w:t>
            </w:r>
          </w:p>
          <w:p w:rsidR="003E461B" w:rsidRDefault="003E461B">
            <w:pPr>
              <w:spacing w:before="100" w:beforeAutospacing="1" w:after="100" w:afterAutospacing="1"/>
              <w:ind w:left="5"/>
              <w:rPr>
                <w:rtl/>
              </w:rPr>
            </w:pPr>
            <w:r>
              <w:rPr>
                <w:rFonts w:hint="cs"/>
                <w:sz w:val="32"/>
                <w:szCs w:val="32"/>
                <w:rtl/>
              </w:rPr>
              <w:t>ومع ارتفاع نسبة الحجاج العرب إلا أن أعداد الوفيات والإصابات بينهم أثناء رمي الجمرات كانت قليلة, حيث بلغت (13) حاج في عام 1423ه, و(12) حالة عام 1424ه.</w:t>
            </w:r>
          </w:p>
          <w:p w:rsidR="003E461B" w:rsidRDefault="003E461B">
            <w:pPr>
              <w:spacing w:before="100" w:beforeAutospacing="1" w:after="100" w:afterAutospacing="1"/>
              <w:ind w:left="5"/>
              <w:rPr>
                <w:rtl/>
              </w:rPr>
            </w:pPr>
            <w:r>
              <w:rPr>
                <w:rFonts w:hint="cs"/>
                <w:b/>
                <w:bCs/>
                <w:sz w:val="32"/>
                <w:szCs w:val="32"/>
                <w:rtl/>
              </w:rPr>
              <w:t> 8- المملكة العربية السعودية:-</w:t>
            </w:r>
          </w:p>
          <w:p w:rsidR="003E461B" w:rsidRDefault="003E461B">
            <w:pPr>
              <w:spacing w:before="100" w:beforeAutospacing="1" w:after="100" w:afterAutospacing="1"/>
              <w:ind w:left="5"/>
              <w:rPr>
                <w:rtl/>
              </w:rPr>
            </w:pPr>
            <w:r>
              <w:rPr>
                <w:rFonts w:hint="cs"/>
                <w:sz w:val="32"/>
                <w:szCs w:val="32"/>
                <w:rtl/>
              </w:rPr>
              <w:t>بلغ عدد الحجاج السعوديين خلال عام 1423هـ (244.046) حاجاً يمثلون نسبة (19% ) من حجاج قـارة آسيــا, وفي عام 1424هـ انخفـض العـدد إلى (  227.923) حاجاً ويمثل نسبة (18%) وهذا العدد سوف يتناقص سنويا نتيجة لتطبيق قرار منع تكرار الحج إلا بعد خمس سنوات.</w:t>
            </w:r>
          </w:p>
          <w:p w:rsidR="003E461B" w:rsidRDefault="003E461B">
            <w:pPr>
              <w:spacing w:before="100" w:beforeAutospacing="1" w:after="100" w:afterAutospacing="1"/>
              <w:ind w:left="5"/>
              <w:rPr>
                <w:rtl/>
              </w:rPr>
            </w:pPr>
            <w:r>
              <w:rPr>
                <w:rFonts w:hint="cs"/>
                <w:sz w:val="32"/>
                <w:szCs w:val="32"/>
                <w:rtl/>
              </w:rPr>
              <w:t>ومع هذه الأعداد المرتفعة مقارنة بالدول الأخرى إلا أن نسبة الإصابات والوفيات كانت قليلة بين الحجاج السعوديين أثناء رمي الجمرات, حيث أصيب (8) سعوديين عام( 1423هـ), وفي عام 1424هـ توفي (3) وأصيب (14 ). وربما يكون بعضهم من العاملين بالحج.</w:t>
            </w:r>
          </w:p>
          <w:p w:rsidR="003E461B" w:rsidRDefault="003E461B">
            <w:pPr>
              <w:spacing w:before="100" w:beforeAutospacing="1" w:after="100" w:afterAutospacing="1"/>
              <w:ind w:left="5"/>
              <w:rPr>
                <w:rtl/>
              </w:rPr>
            </w:pPr>
            <w:r>
              <w:rPr>
                <w:rFonts w:hint="cs"/>
                <w:sz w:val="32"/>
                <w:szCs w:val="32"/>
                <w:rtl/>
              </w:rPr>
              <w:t xml:space="preserve">وتجدر الإشارة إلى أن أعداد المسلمين الذين أدوا فريضة الحج من داخل المملكة عام 1423هـ بلغ </w:t>
            </w:r>
          </w:p>
          <w:p w:rsidR="003E461B" w:rsidRDefault="003E461B">
            <w:pPr>
              <w:spacing w:before="100" w:beforeAutospacing="1" w:after="100" w:afterAutospacing="1"/>
              <w:ind w:left="5"/>
              <w:rPr>
                <w:rtl/>
              </w:rPr>
            </w:pPr>
            <w:r>
              <w:rPr>
                <w:rFonts w:hint="cs"/>
                <w:sz w:val="32"/>
                <w:szCs w:val="32"/>
                <w:rtl/>
              </w:rPr>
              <w:t>( 610.117) حاجاً. وفي عام 1424هـ كان العدد (592.368) حاجاً.</w:t>
            </w:r>
          </w:p>
          <w:p w:rsidR="003E461B" w:rsidRDefault="003E461B">
            <w:pPr>
              <w:spacing w:before="100" w:beforeAutospacing="1" w:after="100" w:afterAutospacing="1"/>
              <w:ind w:left="5"/>
              <w:rPr>
                <w:rtl/>
              </w:rPr>
            </w:pPr>
            <w:r>
              <w:rPr>
                <w:rFonts w:hint="cs"/>
                <w:sz w:val="32"/>
                <w:szCs w:val="32"/>
                <w:rtl/>
              </w:rPr>
              <w:t>  </w:t>
            </w:r>
          </w:p>
          <w:p w:rsidR="003E461B" w:rsidRDefault="003E461B">
            <w:pPr>
              <w:pStyle w:val="5"/>
              <w:ind w:left="5"/>
              <w:rPr>
                <w:rtl/>
              </w:rPr>
            </w:pPr>
            <w:r>
              <w:rPr>
                <w:rFonts w:hint="cs"/>
                <w:rtl/>
              </w:rPr>
              <w:t>ثانياً : قارة أفريقيا</w:t>
            </w:r>
          </w:p>
          <w:p w:rsidR="003E461B" w:rsidRDefault="003E461B">
            <w:pPr>
              <w:spacing w:before="100" w:beforeAutospacing="1" w:after="100" w:afterAutospacing="1"/>
              <w:ind w:left="5"/>
              <w:rPr>
                <w:rtl/>
              </w:rPr>
            </w:pPr>
            <w:r>
              <w:rPr>
                <w:rFonts w:hint="cs"/>
                <w:sz w:val="32"/>
                <w:szCs w:val="32"/>
                <w:rtl/>
              </w:rPr>
              <w:t>بلغ عدد الدول الأفريقية التي حصلت الباحثة على إحصائيات عن حجاجها خلال السنوات 1423-1424ه (30) دولة,</w:t>
            </w:r>
            <w:r>
              <w:rPr>
                <w:rFonts w:hint="cs"/>
                <w:color w:val="FF0000"/>
                <w:sz w:val="32"/>
                <w:szCs w:val="32"/>
                <w:rtl/>
              </w:rPr>
              <w:t xml:space="preserve"> </w:t>
            </w:r>
            <w:r>
              <w:rPr>
                <w:rFonts w:hint="cs"/>
                <w:sz w:val="32"/>
                <w:szCs w:val="32"/>
                <w:rtl/>
              </w:rPr>
              <w:t xml:space="preserve">وبشكل عام فإن اغلب سكان القارة الأفريقية يتمتعون ببنية </w:t>
            </w:r>
            <w:r>
              <w:rPr>
                <w:rFonts w:hint="cs"/>
                <w:sz w:val="32"/>
                <w:szCs w:val="32"/>
                <w:rtl/>
              </w:rPr>
              <w:lastRenderedPageBreak/>
              <w:t>جسمية قوية كثيراً ما يستخدمونها بشكل سلبي يؤدي إلى إلحاق الضرر بالحجاج الآخرين ويتضح من تحليل البيانات</w:t>
            </w:r>
            <w:r>
              <w:rPr>
                <w:rFonts w:hint="cs"/>
                <w:color w:val="FF0000"/>
                <w:sz w:val="32"/>
                <w:szCs w:val="32"/>
                <w:rtl/>
              </w:rPr>
              <w:t xml:space="preserve"> </w:t>
            </w:r>
            <w:r>
              <w:rPr>
                <w:rFonts w:hint="cs"/>
                <w:sz w:val="32"/>
                <w:szCs w:val="32"/>
                <w:rtl/>
              </w:rPr>
              <w:t>أن اغلب الوفيات والإصابات التي حدثت أثناء الحج كانت بين حجاج الدول العربية وفيما يلي تحليل تفصيلي للدول التي كانت نسبة الوفيات والإصابات مرتفعة بين حجاجها..</w:t>
            </w:r>
          </w:p>
          <w:p w:rsidR="003E461B" w:rsidRDefault="003E461B">
            <w:pPr>
              <w:spacing w:before="100" w:beforeAutospacing="1" w:after="100" w:afterAutospacing="1"/>
              <w:ind w:left="5"/>
              <w:rPr>
                <w:rtl/>
              </w:rPr>
            </w:pPr>
            <w:r>
              <w:rPr>
                <w:rFonts w:hint="cs"/>
                <w:sz w:val="32"/>
                <w:szCs w:val="32"/>
                <w:rtl/>
              </w:rPr>
              <w:t> </w:t>
            </w:r>
            <w:r>
              <w:rPr>
                <w:rFonts w:hint="cs"/>
                <w:b/>
                <w:bCs/>
                <w:sz w:val="32"/>
                <w:szCs w:val="32"/>
                <w:rtl/>
              </w:rPr>
              <w:t>1- جمهورية مصر العربية :-</w:t>
            </w:r>
          </w:p>
          <w:p w:rsidR="003E461B" w:rsidRDefault="003E461B">
            <w:pPr>
              <w:spacing w:before="100" w:beforeAutospacing="1" w:after="100" w:afterAutospacing="1"/>
              <w:ind w:left="5"/>
              <w:rPr>
                <w:rtl/>
              </w:rPr>
            </w:pPr>
            <w:r>
              <w:rPr>
                <w:rFonts w:hint="cs"/>
                <w:sz w:val="32"/>
                <w:szCs w:val="32"/>
                <w:rtl/>
              </w:rPr>
              <w:t xml:space="preserve">خلال الفترة من 1423-1424ه بلغ إجمالي الحجاج القادمين من مصر(168670) حاجاً, وفي عام 1423ه يمثل الحجاج المصريين نسبة (26,5%) من حجاج قارة أفريقيا, وفي عام 1424ه بلغت نسبتهم (24%). كما بلغ عدد الوفيات والمصابين ( 53) حاجا أثناء رمي الجمرات خلال السنتين الماضية. </w:t>
            </w:r>
          </w:p>
          <w:p w:rsidR="003E461B" w:rsidRDefault="003E461B">
            <w:pPr>
              <w:spacing w:before="100" w:beforeAutospacing="1" w:after="100" w:afterAutospacing="1"/>
              <w:ind w:left="5"/>
              <w:rPr>
                <w:rtl/>
              </w:rPr>
            </w:pPr>
            <w:r>
              <w:rPr>
                <w:rFonts w:hint="cs"/>
                <w:sz w:val="32"/>
                <w:szCs w:val="32"/>
                <w:rtl/>
              </w:rPr>
              <w:t>علما بأن نسبة الحجاج المصريين من الداخل بلغت 32% من الحجاج الغير سعوديين خلال عام 1424ه.</w:t>
            </w:r>
          </w:p>
          <w:p w:rsidR="003E461B" w:rsidRDefault="003E461B">
            <w:pPr>
              <w:spacing w:before="100" w:beforeAutospacing="1" w:after="100" w:afterAutospacing="1"/>
              <w:ind w:left="5"/>
              <w:rPr>
                <w:rtl/>
              </w:rPr>
            </w:pPr>
            <w:r>
              <w:rPr>
                <w:rFonts w:hint="cs"/>
                <w:sz w:val="32"/>
                <w:szCs w:val="32"/>
                <w:rtl/>
              </w:rPr>
              <w:t> </w:t>
            </w:r>
            <w:r>
              <w:rPr>
                <w:rFonts w:hint="cs"/>
                <w:sz w:val="44"/>
                <w:szCs w:val="44"/>
                <w:rtl/>
              </w:rPr>
              <w:t>2</w:t>
            </w:r>
            <w:r>
              <w:rPr>
                <w:rFonts w:hint="cs"/>
                <w:sz w:val="32"/>
                <w:szCs w:val="32"/>
                <w:rtl/>
              </w:rPr>
              <w:t xml:space="preserve">- نيجيريا:- </w:t>
            </w:r>
          </w:p>
          <w:p w:rsidR="003E461B" w:rsidRDefault="003E461B">
            <w:pPr>
              <w:spacing w:before="100" w:beforeAutospacing="1" w:after="100" w:afterAutospacing="1"/>
              <w:ind w:left="5"/>
              <w:rPr>
                <w:rtl/>
              </w:rPr>
            </w:pPr>
            <w:r>
              <w:rPr>
                <w:rFonts w:hint="cs"/>
                <w:sz w:val="32"/>
                <w:szCs w:val="32"/>
                <w:rtl/>
              </w:rPr>
              <w:t>بلغ عدد الحجاج النيجيريين (122995 ) حاجاً أي ما نسبته ( 19%) من عدد حجاج قارة أفريقيا, فيما بلغ عدد الوفيات والإصابات ( 14) حاجاً أثناء رمي الجمرات خلال السنتين الماضية, وربما يعود انخفاض عدد الحجاج النيجيريين الذين يموتون أثناء رمي الجمرات إلى البنية الجسمية القوية التي يتمتعون بها وتساعدهم على عدم السقوط أثناء الازدحام على جسر الجمرات.</w:t>
            </w:r>
          </w:p>
          <w:p w:rsidR="003E461B" w:rsidRDefault="003E461B">
            <w:pPr>
              <w:spacing w:before="100" w:beforeAutospacing="1" w:after="100" w:afterAutospacing="1"/>
              <w:ind w:left="5"/>
              <w:rPr>
                <w:rtl/>
              </w:rPr>
            </w:pPr>
            <w:r>
              <w:rPr>
                <w:rFonts w:hint="cs"/>
                <w:b/>
                <w:bCs/>
                <w:sz w:val="32"/>
                <w:szCs w:val="32"/>
                <w:rtl/>
              </w:rPr>
              <w:t> 3- الجزائر:-</w:t>
            </w:r>
            <w:r>
              <w:rPr>
                <w:rFonts w:hint="cs"/>
                <w:sz w:val="42"/>
                <w:szCs w:val="42"/>
                <w:rtl/>
              </w:rPr>
              <w:t xml:space="preserve"> </w:t>
            </w:r>
          </w:p>
          <w:p w:rsidR="003E461B" w:rsidRDefault="003E461B">
            <w:pPr>
              <w:spacing w:before="100" w:beforeAutospacing="1" w:after="100" w:afterAutospacing="1"/>
              <w:ind w:left="5"/>
              <w:rPr>
                <w:rtl/>
              </w:rPr>
            </w:pPr>
            <w:r>
              <w:rPr>
                <w:rFonts w:hint="cs"/>
                <w:sz w:val="32"/>
                <w:szCs w:val="32"/>
                <w:rtl/>
              </w:rPr>
              <w:t>بلغ عدد الحجاج الذين قدموا من الجزائر خلال الفترة 1423-1424ه (79909)  حاجاً وتمثل نسبة (11%) من إجمالي حجاج قارة أفريقيا, كما بلغ عدد الوفيات والإصابات (19) حالة أثناء رمي الجمرات.</w:t>
            </w:r>
          </w:p>
          <w:p w:rsidR="003E461B" w:rsidRDefault="003E461B">
            <w:pPr>
              <w:spacing w:before="100" w:beforeAutospacing="1" w:after="100" w:afterAutospacing="1"/>
              <w:jc w:val="lowKashida"/>
              <w:rPr>
                <w:rtl/>
              </w:rPr>
            </w:pPr>
            <w:r>
              <w:rPr>
                <w:rFonts w:hint="cs"/>
                <w:sz w:val="32"/>
                <w:szCs w:val="32"/>
                <w:rtl/>
              </w:rPr>
              <w:t> </w:t>
            </w:r>
            <w:r>
              <w:rPr>
                <w:rFonts w:hint="cs"/>
                <w:b/>
                <w:bCs/>
                <w:sz w:val="32"/>
                <w:szCs w:val="32"/>
                <w:rtl/>
              </w:rPr>
              <w:t>4- المغرب:-</w:t>
            </w:r>
          </w:p>
          <w:p w:rsidR="003E461B" w:rsidRDefault="003E461B">
            <w:pPr>
              <w:spacing w:before="100" w:beforeAutospacing="1" w:after="100" w:afterAutospacing="1"/>
              <w:ind w:left="5"/>
              <w:jc w:val="lowKashida"/>
              <w:rPr>
                <w:rtl/>
              </w:rPr>
            </w:pPr>
            <w:r>
              <w:rPr>
                <w:rFonts w:hint="cs"/>
                <w:sz w:val="32"/>
                <w:szCs w:val="32"/>
                <w:rtl/>
              </w:rPr>
              <w:t xml:space="preserve"> بلغ عدد الحجاج القادمين من المغرب (83830 ) حاجاً خلال عام 1423-1424ه  وتمثل نسبة </w:t>
            </w:r>
          </w:p>
          <w:p w:rsidR="003E461B" w:rsidRDefault="003E461B">
            <w:pPr>
              <w:spacing w:before="100" w:beforeAutospacing="1" w:after="100" w:afterAutospacing="1"/>
              <w:ind w:left="5"/>
              <w:jc w:val="lowKashida"/>
              <w:rPr>
                <w:rtl/>
              </w:rPr>
            </w:pPr>
            <w:r>
              <w:rPr>
                <w:rFonts w:hint="cs"/>
                <w:sz w:val="32"/>
                <w:szCs w:val="32"/>
                <w:rtl/>
              </w:rPr>
              <w:t xml:space="preserve">( 12%) من إجمالي حجاج قارة أفريقيا, فيما بلغ إجمالي عدد الوفيات والمصابين (18) حاجا أثناء رمي الجمرات. </w:t>
            </w:r>
          </w:p>
          <w:p w:rsidR="003E461B" w:rsidRDefault="003E461B">
            <w:pPr>
              <w:spacing w:before="100" w:beforeAutospacing="1" w:after="100" w:afterAutospacing="1"/>
              <w:ind w:left="5"/>
              <w:jc w:val="lowKashida"/>
              <w:rPr>
                <w:rtl/>
              </w:rPr>
            </w:pPr>
            <w:r>
              <w:rPr>
                <w:rFonts w:hint="cs"/>
                <w:sz w:val="32"/>
                <w:szCs w:val="32"/>
                <w:rtl/>
              </w:rPr>
              <w:lastRenderedPageBreak/>
              <w:t>   </w:t>
            </w:r>
            <w:r>
              <w:rPr>
                <w:rFonts w:hint="cs"/>
                <w:b/>
                <w:bCs/>
                <w:sz w:val="32"/>
                <w:szCs w:val="32"/>
                <w:rtl/>
              </w:rPr>
              <w:t>5- السودان:-</w:t>
            </w:r>
          </w:p>
          <w:p w:rsidR="003E461B" w:rsidRDefault="003E461B">
            <w:pPr>
              <w:spacing w:before="100" w:beforeAutospacing="1" w:after="100" w:afterAutospacing="1"/>
              <w:ind w:left="5"/>
              <w:jc w:val="lowKashida"/>
              <w:rPr>
                <w:rtl/>
              </w:rPr>
            </w:pPr>
            <w:r>
              <w:rPr>
                <w:rFonts w:hint="cs"/>
                <w:sz w:val="32"/>
                <w:szCs w:val="32"/>
                <w:rtl/>
              </w:rPr>
              <w:t>بلغ عدد الحجاج القادمين من السودان (43056 ) حاجا خلال الفترة 1423-1424ه, وتمثل نسبة (6%) من إجمالي حجاج قارة أفريقيا, فيما بلغ إجمالي عدد الوفيات والمصابين لنفس الفترة (39) حاجا أثناء رمي الجمرات.</w:t>
            </w:r>
          </w:p>
          <w:p w:rsidR="003E461B" w:rsidRDefault="003E461B">
            <w:pPr>
              <w:spacing w:before="100" w:beforeAutospacing="1" w:after="100" w:afterAutospacing="1"/>
              <w:ind w:left="5"/>
              <w:jc w:val="lowKashida"/>
              <w:rPr>
                <w:rtl/>
              </w:rPr>
            </w:pPr>
            <w:r>
              <w:rPr>
                <w:rFonts w:hint="cs"/>
                <w:sz w:val="32"/>
                <w:szCs w:val="32"/>
                <w:rtl/>
              </w:rPr>
              <w:t> </w:t>
            </w:r>
          </w:p>
          <w:p w:rsidR="003E461B" w:rsidRDefault="003E461B">
            <w:pPr>
              <w:pStyle w:val="2"/>
              <w:spacing w:line="276" w:lineRule="auto"/>
              <w:ind w:left="5"/>
              <w:jc w:val="center"/>
              <w:rPr>
                <w:rtl/>
              </w:rPr>
            </w:pPr>
            <w:r>
              <w:rPr>
                <w:rFonts w:hint="cs"/>
                <w:sz w:val="40"/>
                <w:szCs w:val="40"/>
                <w:rtl/>
              </w:rPr>
              <w:t>ثالثاً: قارة أوروبا</w:t>
            </w:r>
          </w:p>
          <w:p w:rsidR="003E461B" w:rsidRDefault="003E461B">
            <w:pPr>
              <w:spacing w:before="100" w:beforeAutospacing="1" w:after="100" w:afterAutospacing="1"/>
              <w:ind w:left="5"/>
              <w:jc w:val="lowKashida"/>
              <w:rPr>
                <w:rtl/>
              </w:rPr>
            </w:pPr>
            <w:r>
              <w:rPr>
                <w:rFonts w:hint="cs"/>
                <w:sz w:val="32"/>
                <w:szCs w:val="32"/>
                <w:rtl/>
              </w:rPr>
              <w:t>عدد الدول التي شملها التحليل من القارة الأوروبية ( 13 ) دولة بلغ عدد الحجاج القادمين منها</w:t>
            </w:r>
          </w:p>
          <w:p w:rsidR="003E461B" w:rsidRDefault="003E461B">
            <w:pPr>
              <w:spacing w:before="100" w:beforeAutospacing="1" w:after="100" w:afterAutospacing="1"/>
              <w:ind w:left="5"/>
              <w:jc w:val="lowKashida"/>
              <w:rPr>
                <w:rtl/>
              </w:rPr>
            </w:pPr>
            <w:r>
              <w:rPr>
                <w:rFonts w:hint="cs"/>
                <w:sz w:val="32"/>
                <w:szCs w:val="32"/>
                <w:rtl/>
              </w:rPr>
              <w:t>( 76431) حاجاً خلال الفترة من 1423-1424ه , وتأتي بريطانيا في المرتبة الأولى, حيث بلغ عدد الحجاج القادمين منها( 38047 ) حاجاً ثم تأتي في المرتبة الثانية فرنسا حيث بلغ عدد حجاجها</w:t>
            </w:r>
          </w:p>
          <w:p w:rsidR="003E461B" w:rsidRDefault="003E461B">
            <w:pPr>
              <w:spacing w:before="100" w:beforeAutospacing="1" w:after="100" w:afterAutospacing="1"/>
              <w:ind w:left="5"/>
              <w:jc w:val="lowKashida"/>
              <w:rPr>
                <w:rtl/>
              </w:rPr>
            </w:pPr>
            <w:r>
              <w:rPr>
                <w:rFonts w:hint="cs"/>
                <w:sz w:val="32"/>
                <w:szCs w:val="32"/>
                <w:rtl/>
              </w:rPr>
              <w:t xml:space="preserve">( 10153 ). </w:t>
            </w:r>
          </w:p>
          <w:p w:rsidR="003E461B" w:rsidRDefault="003E461B">
            <w:pPr>
              <w:spacing w:before="100" w:beforeAutospacing="1" w:after="100" w:afterAutospacing="1"/>
              <w:ind w:left="5"/>
              <w:jc w:val="lowKashida"/>
              <w:rPr>
                <w:rtl/>
              </w:rPr>
            </w:pPr>
            <w:r>
              <w:rPr>
                <w:rFonts w:hint="cs"/>
                <w:sz w:val="32"/>
                <w:szCs w:val="32"/>
                <w:rtl/>
              </w:rPr>
              <w:t xml:space="preserve">وكانت نيوزلندة أقل الدول الأوروبية حجاجاً حيث وصل عدد حجاجها 309 حاجاً خلال نفس الفترة أيضا. </w:t>
            </w:r>
          </w:p>
          <w:p w:rsidR="003E461B" w:rsidRDefault="003E461B">
            <w:pPr>
              <w:spacing w:before="100" w:beforeAutospacing="1" w:after="100" w:afterAutospacing="1"/>
              <w:ind w:left="5"/>
              <w:jc w:val="lowKashida"/>
              <w:rPr>
                <w:rtl/>
              </w:rPr>
            </w:pPr>
            <w:r>
              <w:rPr>
                <w:rFonts w:hint="cs"/>
                <w:sz w:val="32"/>
                <w:szCs w:val="32"/>
                <w:rtl/>
              </w:rPr>
              <w:t xml:space="preserve">ويرجع سبب ارتفاع أعداد الحجاج القادمين من المملكة المتحدة إلى ارتفاع عدد المسلمين بها, ويمثل المسلمون من أصل آسيوي عدد كبير من حجاج </w:t>
            </w:r>
            <w:proofErr w:type="spellStart"/>
            <w:r>
              <w:rPr>
                <w:rFonts w:hint="cs"/>
                <w:sz w:val="32"/>
                <w:szCs w:val="32"/>
                <w:rtl/>
              </w:rPr>
              <w:t>بريطانيا.حسب</w:t>
            </w:r>
            <w:proofErr w:type="spellEnd"/>
            <w:r>
              <w:rPr>
                <w:rFonts w:hint="cs"/>
                <w:sz w:val="32"/>
                <w:szCs w:val="32"/>
                <w:rtl/>
              </w:rPr>
              <w:t xml:space="preserve"> إفادة </w:t>
            </w:r>
            <w:proofErr w:type="spellStart"/>
            <w:r>
              <w:rPr>
                <w:rFonts w:hint="cs"/>
                <w:sz w:val="32"/>
                <w:szCs w:val="32"/>
                <w:rtl/>
              </w:rPr>
              <w:t>المسؤلين</w:t>
            </w:r>
            <w:proofErr w:type="spellEnd"/>
            <w:r>
              <w:rPr>
                <w:rFonts w:hint="cs"/>
                <w:sz w:val="32"/>
                <w:szCs w:val="32"/>
                <w:rtl/>
              </w:rPr>
              <w:t xml:space="preserve"> في وكالات السياحة البريطانية عام 2003م.</w:t>
            </w:r>
          </w:p>
          <w:p w:rsidR="003E461B" w:rsidRDefault="003E461B">
            <w:pPr>
              <w:spacing w:before="100" w:beforeAutospacing="1" w:after="100" w:afterAutospacing="1"/>
              <w:ind w:left="5"/>
              <w:jc w:val="lowKashida"/>
              <w:rPr>
                <w:rtl/>
              </w:rPr>
            </w:pPr>
            <w:r>
              <w:rPr>
                <w:rFonts w:hint="cs"/>
                <w:sz w:val="32"/>
                <w:szCs w:val="32"/>
                <w:rtl/>
              </w:rPr>
              <w:t>كما يمثل المسلمون من أصل عربي ( دول المغرب العربي) معظم حجاج فرنسا .</w:t>
            </w:r>
          </w:p>
          <w:p w:rsidR="003E461B" w:rsidRDefault="003E461B">
            <w:pPr>
              <w:spacing w:before="100" w:beforeAutospacing="1" w:after="100" w:afterAutospacing="1"/>
              <w:ind w:left="5"/>
              <w:jc w:val="lowKashida"/>
              <w:rPr>
                <w:rtl/>
              </w:rPr>
            </w:pPr>
            <w:r>
              <w:rPr>
                <w:rFonts w:hint="cs"/>
                <w:sz w:val="32"/>
                <w:szCs w:val="32"/>
                <w:rtl/>
              </w:rPr>
              <w:t xml:space="preserve">أما بالنسبة لعدد الوفيات والإصابات بين الحجاج الأوروبيين أثناء رمي الجمرات بلغت (3) حجاج فقط. </w:t>
            </w:r>
          </w:p>
          <w:p w:rsidR="003E461B" w:rsidRDefault="003E461B">
            <w:pPr>
              <w:spacing w:before="100" w:beforeAutospacing="1" w:after="100" w:afterAutospacing="1"/>
              <w:ind w:left="5"/>
              <w:jc w:val="lowKashida"/>
              <w:rPr>
                <w:rtl/>
              </w:rPr>
            </w:pPr>
            <w:r>
              <w:rPr>
                <w:rFonts w:hint="cs"/>
                <w:sz w:val="32"/>
                <w:szCs w:val="32"/>
                <w:rtl/>
              </w:rPr>
              <w:t xml:space="preserve">وربما يعود انخفاض عدد المصابين أثناء الجمرات بين حجاج دول القارة الأوروبية إلى قدومهم من دول متقدمة, يسود فيها إتباع الأنظمة واللوائح والتعليمات, مما يعني أن ذلك ساهم في التزامهم بأنظمة وإرشادات الحج الموجه إليهم من خلال بعثات الحج ووزارات خارجية دولهم والندوات والمحاضرات التي تعقد في المساجد الإسلامية العامة بتلك الدول. </w:t>
            </w:r>
          </w:p>
          <w:p w:rsidR="003E461B" w:rsidRDefault="003E461B">
            <w:pPr>
              <w:pStyle w:val="1"/>
              <w:spacing w:line="276" w:lineRule="auto"/>
              <w:jc w:val="left"/>
              <w:rPr>
                <w:rtl/>
              </w:rPr>
            </w:pPr>
            <w:r>
              <w:rPr>
                <w:rFonts w:hint="cs"/>
                <w:sz w:val="38"/>
                <w:szCs w:val="38"/>
                <w:rtl/>
              </w:rPr>
              <w:lastRenderedPageBreak/>
              <w:t> </w:t>
            </w:r>
          </w:p>
          <w:p w:rsidR="003E461B" w:rsidRDefault="003E461B">
            <w:pPr>
              <w:pStyle w:val="1"/>
              <w:spacing w:line="276" w:lineRule="auto"/>
              <w:ind w:left="5"/>
              <w:rPr>
                <w:rtl/>
              </w:rPr>
            </w:pPr>
            <w:r>
              <w:rPr>
                <w:rFonts w:hint="cs"/>
                <w:b/>
                <w:bCs/>
                <w:rtl/>
              </w:rPr>
              <w:t>رابعاً : قارة أمريكا</w:t>
            </w:r>
          </w:p>
          <w:p w:rsidR="003E461B" w:rsidRDefault="003E461B">
            <w:pPr>
              <w:spacing w:before="100" w:beforeAutospacing="1" w:after="100" w:afterAutospacing="1"/>
              <w:ind w:left="5"/>
              <w:jc w:val="lowKashida"/>
              <w:rPr>
                <w:rtl/>
              </w:rPr>
            </w:pPr>
            <w:r>
              <w:rPr>
                <w:rFonts w:hint="cs"/>
                <w:sz w:val="32"/>
                <w:szCs w:val="32"/>
                <w:rtl/>
              </w:rPr>
              <w:t>الدول التي شملها التحليل في قارة أمريكا هي كندا والولايات المتحدة الأمريكية وقد بلغ إجمالي الحجاج القادمين منها خلال الفترة 1423-1424ه (21712)</w:t>
            </w:r>
            <w:r>
              <w:rPr>
                <w:rFonts w:hint="cs"/>
                <w:spacing w:val="-8"/>
                <w:sz w:val="32"/>
                <w:szCs w:val="32"/>
                <w:rtl/>
              </w:rPr>
              <w:t xml:space="preserve">حاجاً. </w:t>
            </w:r>
          </w:p>
          <w:p w:rsidR="003E461B" w:rsidRDefault="003E461B">
            <w:pPr>
              <w:spacing w:before="100" w:beforeAutospacing="1" w:after="100" w:afterAutospacing="1"/>
              <w:ind w:left="5"/>
              <w:jc w:val="lowKashida"/>
              <w:rPr>
                <w:rtl/>
              </w:rPr>
            </w:pPr>
            <w:r>
              <w:rPr>
                <w:rFonts w:hint="cs"/>
                <w:spacing w:val="-8"/>
                <w:sz w:val="32"/>
                <w:szCs w:val="32"/>
                <w:rtl/>
              </w:rPr>
              <w:t>منهم ( 4661 ) حاجاً من كندا و( 17051 ) حاجاً من الولايات المتحدة الأمريكية, ولم يتعرض أي من حجاج هذه القارة للوفاة أثناء رمي الجمرات, فقط حالتي إصابة.</w:t>
            </w:r>
          </w:p>
          <w:p w:rsidR="003E461B" w:rsidRDefault="003E461B">
            <w:pPr>
              <w:spacing w:before="100" w:beforeAutospacing="1" w:after="100" w:afterAutospacing="1"/>
              <w:ind w:left="5"/>
              <w:jc w:val="lowKashida"/>
              <w:rPr>
                <w:rtl/>
              </w:rPr>
            </w:pPr>
            <w:r>
              <w:rPr>
                <w:rFonts w:hint="cs"/>
                <w:sz w:val="32"/>
                <w:szCs w:val="32"/>
                <w:rtl/>
              </w:rPr>
              <w:t xml:space="preserve">الأمر الذي يؤكد ما سبق تحليله في القارة الأوروبية وهي أن الحجاج القادمين من دول متقدمة, تنخفض بينهم حالات الوفيات والإصابات أثناء رمي الجمرات, وذلك بسبب التزامهم بالأنظمة والتعليمات الموجه إليهم من خلال الجهات المسئولة عن تنظيم الحج في دولهم. </w:t>
            </w:r>
          </w:p>
          <w:p w:rsidR="003E461B" w:rsidRDefault="003E461B">
            <w:pPr>
              <w:spacing w:before="100" w:beforeAutospacing="1" w:after="100" w:afterAutospacing="1"/>
              <w:jc w:val="center"/>
              <w:rPr>
                <w:rtl/>
              </w:rPr>
            </w:pPr>
            <w:r>
              <w:rPr>
                <w:rFonts w:cs="PT Bold Heading" w:hint="cs"/>
                <w:sz w:val="36"/>
                <w:szCs w:val="36"/>
                <w:rtl/>
              </w:rPr>
              <w:t>الفصل الرابع</w:t>
            </w:r>
          </w:p>
          <w:p w:rsidR="003E461B" w:rsidRDefault="003E461B">
            <w:pPr>
              <w:spacing w:before="100" w:beforeAutospacing="1" w:after="100" w:afterAutospacing="1"/>
              <w:jc w:val="center"/>
              <w:rPr>
                <w:rtl/>
              </w:rPr>
            </w:pPr>
            <w:r>
              <w:rPr>
                <w:rFonts w:ascii="Times New Roman" w:hAnsi="Times New Roman" w:cs="Times New Roman" w:hint="cs"/>
                <w:sz w:val="36"/>
                <w:szCs w:val="36"/>
                <w:rtl/>
              </w:rPr>
              <w:t> </w:t>
            </w:r>
            <w:r>
              <w:rPr>
                <w:rFonts w:cs="PT Bold Heading" w:hint="cs"/>
                <w:sz w:val="36"/>
                <w:szCs w:val="36"/>
                <w:rtl/>
              </w:rPr>
              <w:t>ملخص النتائج والتوصيات</w:t>
            </w:r>
          </w:p>
          <w:p w:rsidR="003E461B" w:rsidRDefault="003E461B">
            <w:pPr>
              <w:spacing w:before="100" w:beforeAutospacing="1" w:after="100" w:afterAutospacing="1"/>
              <w:jc w:val="both"/>
              <w:rPr>
                <w:rtl/>
              </w:rPr>
            </w:pPr>
            <w:r>
              <w:rPr>
                <w:rFonts w:hint="cs"/>
                <w:sz w:val="32"/>
                <w:szCs w:val="32"/>
                <w:rtl/>
              </w:rPr>
              <w:t> </w:t>
            </w:r>
            <w:r>
              <w:rPr>
                <w:rFonts w:hint="cs"/>
                <w:b/>
                <w:bCs/>
                <w:sz w:val="32"/>
                <w:szCs w:val="32"/>
                <w:rtl/>
              </w:rPr>
              <w:t>أولا :  ملخص النتائج :</w:t>
            </w:r>
          </w:p>
          <w:p w:rsidR="003E461B" w:rsidRDefault="003E461B">
            <w:pPr>
              <w:spacing w:before="100" w:beforeAutospacing="1" w:after="100" w:afterAutospacing="1"/>
              <w:jc w:val="both"/>
              <w:rPr>
                <w:rtl/>
              </w:rPr>
            </w:pPr>
            <w:r>
              <w:rPr>
                <w:rFonts w:hint="cs"/>
                <w:b/>
                <w:bCs/>
                <w:sz w:val="32"/>
                <w:szCs w:val="32"/>
                <w:rtl/>
              </w:rPr>
              <w:t> </w:t>
            </w:r>
            <w:r>
              <w:rPr>
                <w:rFonts w:hint="cs"/>
                <w:sz w:val="32"/>
                <w:szCs w:val="32"/>
                <w:rtl/>
              </w:rPr>
              <w:t>من خلال تحليل البيانات يمكن تلخيص نتائج الدراسة كما يلي:</w:t>
            </w:r>
          </w:p>
          <w:p w:rsidR="003E461B" w:rsidRDefault="003E461B">
            <w:pPr>
              <w:spacing w:before="100" w:beforeAutospacing="1" w:after="100" w:afterAutospacing="1"/>
              <w:jc w:val="both"/>
              <w:rPr>
                <w:rtl/>
              </w:rPr>
            </w:pPr>
            <w:r>
              <w:rPr>
                <w:rFonts w:hint="cs"/>
                <w:sz w:val="32"/>
                <w:szCs w:val="32"/>
                <w:rtl/>
              </w:rPr>
              <w:t> </w:t>
            </w:r>
            <w:r>
              <w:rPr>
                <w:sz w:val="32"/>
                <w:szCs w:val="32"/>
                <w:rtl/>
              </w:rPr>
              <w:t>1-</w:t>
            </w:r>
            <w:r>
              <w:rPr>
                <w:sz w:val="14"/>
                <w:szCs w:val="14"/>
                <w:rtl/>
              </w:rPr>
              <w:t xml:space="preserve">   </w:t>
            </w:r>
            <w:r>
              <w:rPr>
                <w:rFonts w:hint="cs"/>
                <w:sz w:val="32"/>
                <w:szCs w:val="32"/>
                <w:rtl/>
              </w:rPr>
              <w:t>حوادث الزحام أكثر المشاكل تكرارا وخطورة أثناء الحج , وراح ضحيتها العديد من الحجاج خلال السنوات الماضية.</w:t>
            </w:r>
          </w:p>
          <w:p w:rsidR="003E461B" w:rsidRDefault="003E461B">
            <w:pPr>
              <w:spacing w:before="100" w:beforeAutospacing="1" w:after="100" w:afterAutospacing="1"/>
              <w:ind w:left="360"/>
              <w:jc w:val="both"/>
              <w:rPr>
                <w:rtl/>
              </w:rPr>
            </w:pPr>
            <w:r>
              <w:rPr>
                <w:sz w:val="32"/>
                <w:szCs w:val="32"/>
              </w:rPr>
              <w:t> </w:t>
            </w:r>
            <w:r>
              <w:rPr>
                <w:sz w:val="32"/>
                <w:szCs w:val="32"/>
                <w:rtl/>
              </w:rPr>
              <w:t>2-</w:t>
            </w:r>
            <w:r>
              <w:rPr>
                <w:sz w:val="14"/>
                <w:szCs w:val="14"/>
                <w:rtl/>
              </w:rPr>
              <w:t xml:space="preserve">   </w:t>
            </w:r>
            <w:r>
              <w:rPr>
                <w:rFonts w:hint="cs"/>
                <w:sz w:val="32"/>
                <w:szCs w:val="32"/>
                <w:rtl/>
              </w:rPr>
              <w:t>أثر تكرار الحوادث على سمعة المملكة العربية السعودية دولياً.</w:t>
            </w:r>
          </w:p>
          <w:p w:rsidR="003E461B" w:rsidRDefault="003E461B">
            <w:pPr>
              <w:spacing w:before="100" w:beforeAutospacing="1" w:after="100" w:afterAutospacing="1"/>
              <w:jc w:val="both"/>
              <w:rPr>
                <w:rtl/>
              </w:rPr>
            </w:pPr>
            <w:r>
              <w:rPr>
                <w:rFonts w:hint="cs"/>
                <w:sz w:val="32"/>
                <w:szCs w:val="32"/>
                <w:rtl/>
              </w:rPr>
              <w:t> </w:t>
            </w:r>
            <w:r>
              <w:rPr>
                <w:sz w:val="32"/>
                <w:szCs w:val="32"/>
                <w:rtl/>
              </w:rPr>
              <w:t>3-</w:t>
            </w:r>
            <w:r>
              <w:rPr>
                <w:sz w:val="14"/>
                <w:szCs w:val="14"/>
                <w:rtl/>
              </w:rPr>
              <w:t xml:space="preserve">   </w:t>
            </w:r>
            <w:r>
              <w:rPr>
                <w:rFonts w:hint="cs"/>
                <w:sz w:val="32"/>
                <w:szCs w:val="32"/>
                <w:rtl/>
              </w:rPr>
              <w:t>الحلول الإنشائية والتنظيمية والدينية لم تقض على مشكلة الزحام في الحج وخاصة أثناء رمي الجمرات.</w:t>
            </w:r>
          </w:p>
          <w:p w:rsidR="003E461B" w:rsidRDefault="003E461B">
            <w:pPr>
              <w:spacing w:before="100" w:beforeAutospacing="1" w:after="100" w:afterAutospacing="1"/>
              <w:jc w:val="both"/>
              <w:rPr>
                <w:rtl/>
              </w:rPr>
            </w:pPr>
            <w:r>
              <w:rPr>
                <w:sz w:val="32"/>
                <w:szCs w:val="32"/>
              </w:rPr>
              <w:t> </w:t>
            </w:r>
            <w:r>
              <w:rPr>
                <w:sz w:val="32"/>
                <w:szCs w:val="32"/>
                <w:rtl/>
              </w:rPr>
              <w:t>4-</w:t>
            </w:r>
            <w:r>
              <w:rPr>
                <w:sz w:val="14"/>
                <w:szCs w:val="14"/>
                <w:rtl/>
              </w:rPr>
              <w:t xml:space="preserve">   </w:t>
            </w:r>
            <w:r>
              <w:rPr>
                <w:rFonts w:hint="cs"/>
                <w:sz w:val="32"/>
                <w:szCs w:val="32"/>
                <w:rtl/>
              </w:rPr>
              <w:t>توعية الحجاج في بلادهم من الحلول الهامة والإستراتيجية للقضاء على مشكلة الزحام في الحج.</w:t>
            </w:r>
          </w:p>
          <w:p w:rsidR="003E461B" w:rsidRDefault="003E461B">
            <w:pPr>
              <w:spacing w:before="100" w:beforeAutospacing="1" w:after="100" w:afterAutospacing="1"/>
              <w:jc w:val="both"/>
              <w:rPr>
                <w:rtl/>
              </w:rPr>
            </w:pPr>
            <w:r>
              <w:rPr>
                <w:sz w:val="32"/>
                <w:szCs w:val="32"/>
              </w:rPr>
              <w:t> </w:t>
            </w:r>
            <w:r>
              <w:rPr>
                <w:sz w:val="32"/>
                <w:szCs w:val="32"/>
                <w:rtl/>
              </w:rPr>
              <w:t>5-</w:t>
            </w:r>
            <w:r>
              <w:rPr>
                <w:sz w:val="14"/>
                <w:szCs w:val="14"/>
                <w:rtl/>
              </w:rPr>
              <w:t xml:space="preserve">   </w:t>
            </w:r>
            <w:r>
              <w:rPr>
                <w:rFonts w:hint="cs"/>
                <w:sz w:val="32"/>
                <w:szCs w:val="32"/>
                <w:rtl/>
              </w:rPr>
              <w:t>عدم وجود جهة واحدة تتوفر لديها جميع المعلومات والإحصاءات المتعلقة بالأحداث التي تقع في الحج.</w:t>
            </w:r>
          </w:p>
          <w:p w:rsidR="003E461B" w:rsidRDefault="003E461B">
            <w:pPr>
              <w:spacing w:before="100" w:beforeAutospacing="1" w:after="100" w:afterAutospacing="1"/>
              <w:jc w:val="both"/>
              <w:rPr>
                <w:rtl/>
              </w:rPr>
            </w:pPr>
            <w:r>
              <w:rPr>
                <w:sz w:val="32"/>
                <w:szCs w:val="32"/>
              </w:rPr>
              <w:lastRenderedPageBreak/>
              <w:t> </w:t>
            </w:r>
            <w:r>
              <w:rPr>
                <w:sz w:val="32"/>
                <w:szCs w:val="32"/>
                <w:rtl/>
              </w:rPr>
              <w:t>6-</w:t>
            </w:r>
            <w:r>
              <w:rPr>
                <w:sz w:val="14"/>
                <w:szCs w:val="14"/>
                <w:rtl/>
              </w:rPr>
              <w:t xml:space="preserve">   </w:t>
            </w:r>
            <w:r>
              <w:rPr>
                <w:rFonts w:hint="cs"/>
                <w:sz w:val="32"/>
                <w:szCs w:val="32"/>
                <w:rtl/>
              </w:rPr>
              <w:t>التركيز على الجانب التقليدي النظري في برامج التوعية وإغفال نظام المحاكاة في توعية الحجاج.</w:t>
            </w:r>
          </w:p>
          <w:p w:rsidR="003E461B" w:rsidRDefault="003E461B">
            <w:pPr>
              <w:spacing w:before="100" w:beforeAutospacing="1" w:after="100" w:afterAutospacing="1"/>
              <w:jc w:val="both"/>
              <w:rPr>
                <w:rtl/>
              </w:rPr>
            </w:pPr>
            <w:r>
              <w:rPr>
                <w:sz w:val="32"/>
                <w:szCs w:val="32"/>
              </w:rPr>
              <w:t> </w:t>
            </w:r>
            <w:r>
              <w:rPr>
                <w:sz w:val="32"/>
                <w:szCs w:val="32"/>
                <w:rtl/>
              </w:rPr>
              <w:t>7-</w:t>
            </w:r>
            <w:r>
              <w:rPr>
                <w:sz w:val="14"/>
                <w:szCs w:val="14"/>
                <w:rtl/>
              </w:rPr>
              <w:t xml:space="preserve">   </w:t>
            </w:r>
            <w:r>
              <w:rPr>
                <w:rFonts w:hint="cs"/>
                <w:sz w:val="32"/>
                <w:szCs w:val="32"/>
                <w:rtl/>
              </w:rPr>
              <w:t>يمثل الحجاج القادمون من قارة آسيا 70% من إجمــــــالي عدد الحجـــاج خلال عامي</w:t>
            </w:r>
          </w:p>
          <w:p w:rsidR="003E461B" w:rsidRDefault="003E461B">
            <w:pPr>
              <w:spacing w:before="100" w:beforeAutospacing="1" w:after="100" w:afterAutospacing="1"/>
              <w:ind w:left="600"/>
              <w:jc w:val="both"/>
              <w:rPr>
                <w:rtl/>
              </w:rPr>
            </w:pPr>
            <w:r>
              <w:rPr>
                <w:rFonts w:hint="cs"/>
                <w:sz w:val="32"/>
                <w:szCs w:val="32"/>
                <w:rtl/>
              </w:rPr>
              <w:t>( 1423,1424)هـ , كما يمثل حجاج الداخل الآسيويين نسبة عالية أيضا.</w:t>
            </w:r>
          </w:p>
          <w:p w:rsidR="003E461B" w:rsidRDefault="003E461B">
            <w:pPr>
              <w:spacing w:before="100" w:beforeAutospacing="1" w:after="100" w:afterAutospacing="1"/>
              <w:jc w:val="both"/>
              <w:rPr>
                <w:rtl/>
              </w:rPr>
            </w:pPr>
            <w:r>
              <w:rPr>
                <w:sz w:val="32"/>
                <w:szCs w:val="32"/>
              </w:rPr>
              <w:t> </w:t>
            </w:r>
            <w:r>
              <w:rPr>
                <w:sz w:val="32"/>
                <w:szCs w:val="32"/>
                <w:rtl/>
              </w:rPr>
              <w:t>8-</w:t>
            </w:r>
            <w:r>
              <w:rPr>
                <w:sz w:val="14"/>
                <w:szCs w:val="14"/>
                <w:rtl/>
              </w:rPr>
              <w:t xml:space="preserve">   </w:t>
            </w:r>
            <w:r>
              <w:rPr>
                <w:rFonts w:hint="cs"/>
                <w:sz w:val="32"/>
                <w:szCs w:val="32"/>
                <w:rtl/>
              </w:rPr>
              <w:t>جاءت دولة باكستان في المرتبة الأولى من حيث عدد الحجاج الذين توفوا وأصيبوا في حوادث الزحام وتليها اندونيسيا ثم مصر والهند والسودان وتركيا والسعودية ثم تأتي بقية الدول بأعداد قليلة من الضحايا ويوضح ذلك الجدول رقم (3).</w:t>
            </w:r>
          </w:p>
          <w:p w:rsidR="003E461B" w:rsidRDefault="003E461B">
            <w:pPr>
              <w:spacing w:before="100" w:beforeAutospacing="1" w:after="100" w:afterAutospacing="1"/>
              <w:jc w:val="both"/>
              <w:rPr>
                <w:rtl/>
              </w:rPr>
            </w:pPr>
            <w:r>
              <w:rPr>
                <w:rFonts w:hint="cs"/>
                <w:sz w:val="32"/>
                <w:szCs w:val="32"/>
                <w:rtl/>
              </w:rPr>
              <w:t> </w:t>
            </w:r>
            <w:r>
              <w:rPr>
                <w:sz w:val="32"/>
                <w:szCs w:val="32"/>
                <w:rtl/>
              </w:rPr>
              <w:t>9-</w:t>
            </w:r>
            <w:r>
              <w:rPr>
                <w:sz w:val="14"/>
                <w:szCs w:val="14"/>
                <w:rtl/>
              </w:rPr>
              <w:t xml:space="preserve">   </w:t>
            </w:r>
            <w:r>
              <w:rPr>
                <w:rFonts w:hint="cs"/>
                <w:sz w:val="32"/>
                <w:szCs w:val="32"/>
                <w:rtl/>
              </w:rPr>
              <w:t>تنخفض نسبة الوفيات والإصابات بين حجاج الدول العربية أثناء رمي الجمرات بشكل عام, والدول الخليجية على وجه الخصوص, مقارنة بحجاج الدول الإسلامية الأخرى.</w:t>
            </w:r>
          </w:p>
          <w:p w:rsidR="003E461B" w:rsidRDefault="003E461B">
            <w:pPr>
              <w:spacing w:before="100" w:beforeAutospacing="1" w:after="100" w:afterAutospacing="1"/>
              <w:jc w:val="both"/>
              <w:rPr>
                <w:rtl/>
              </w:rPr>
            </w:pPr>
            <w:r>
              <w:rPr>
                <w:rFonts w:hint="cs"/>
                <w:sz w:val="32"/>
                <w:szCs w:val="32"/>
                <w:rtl/>
              </w:rPr>
              <w:t> </w:t>
            </w:r>
            <w:r>
              <w:rPr>
                <w:sz w:val="32"/>
                <w:szCs w:val="32"/>
                <w:rtl/>
              </w:rPr>
              <w:t>10-</w:t>
            </w:r>
            <w:r>
              <w:rPr>
                <w:sz w:val="14"/>
                <w:szCs w:val="14"/>
                <w:rtl/>
              </w:rPr>
              <w:t xml:space="preserve">  </w:t>
            </w:r>
            <w:r>
              <w:rPr>
                <w:sz w:val="32"/>
                <w:szCs w:val="32"/>
                <w:rtl/>
              </w:rPr>
              <w:t> </w:t>
            </w:r>
            <w:r>
              <w:rPr>
                <w:rFonts w:hint="cs"/>
                <w:sz w:val="32"/>
                <w:szCs w:val="32"/>
                <w:rtl/>
              </w:rPr>
              <w:t>الدول التي تنفذ برامج توعية لحجاجها قبل سفرهم إلى المملكة العربية السعودية لأداء الحج  مثل( ماليزيا, الأردن, إيران) كانت أعداد الوفيات والمصابين بين حجاجها أثناء رمي الجمرات قليلة جدا , رغم ارتفاع أعداد الحجاج القادمين منها.</w:t>
            </w:r>
          </w:p>
          <w:p w:rsidR="003E461B" w:rsidRDefault="003E461B">
            <w:pPr>
              <w:spacing w:before="100" w:beforeAutospacing="1" w:after="100" w:afterAutospacing="1"/>
              <w:ind w:left="600"/>
              <w:jc w:val="both"/>
              <w:rPr>
                <w:rtl/>
              </w:rPr>
            </w:pPr>
            <w:r>
              <w:rPr>
                <w:sz w:val="32"/>
                <w:szCs w:val="32"/>
              </w:rPr>
              <w:t> </w:t>
            </w:r>
            <w:r>
              <w:rPr>
                <w:sz w:val="32"/>
                <w:szCs w:val="32"/>
                <w:rtl/>
              </w:rPr>
              <w:t>11-</w:t>
            </w:r>
            <w:r>
              <w:rPr>
                <w:sz w:val="14"/>
                <w:szCs w:val="14"/>
                <w:rtl/>
              </w:rPr>
              <w:t xml:space="preserve">      </w:t>
            </w:r>
            <w:r>
              <w:rPr>
                <w:rFonts w:hint="cs"/>
                <w:sz w:val="32"/>
                <w:szCs w:val="32"/>
                <w:rtl/>
              </w:rPr>
              <w:t>الحجاج القادمون من الدول الغربية ( أوروبا , أمريكا , كندا) لم يتعرضوا لأي إصابة أثناء رمي الجمرات خلال العامين ( 1423 , 1424) هـ.</w:t>
            </w:r>
          </w:p>
          <w:p w:rsidR="003E461B" w:rsidRDefault="003E461B">
            <w:pPr>
              <w:spacing w:before="100" w:beforeAutospacing="1" w:after="100" w:afterAutospacing="1"/>
              <w:ind w:left="365"/>
              <w:jc w:val="both"/>
              <w:rPr>
                <w:rtl/>
              </w:rPr>
            </w:pPr>
            <w:r>
              <w:rPr>
                <w:sz w:val="32"/>
                <w:szCs w:val="32"/>
              </w:rPr>
              <w:t> </w:t>
            </w:r>
            <w:r>
              <w:rPr>
                <w:sz w:val="32"/>
                <w:szCs w:val="32"/>
                <w:rtl/>
              </w:rPr>
              <w:t>12-</w:t>
            </w:r>
            <w:r>
              <w:rPr>
                <w:sz w:val="14"/>
                <w:szCs w:val="14"/>
                <w:rtl/>
              </w:rPr>
              <w:t xml:space="preserve">      </w:t>
            </w:r>
            <w:r>
              <w:rPr>
                <w:rFonts w:hint="cs"/>
                <w:sz w:val="32"/>
                <w:szCs w:val="32"/>
                <w:rtl/>
              </w:rPr>
              <w:t>كافة حجاج الدول وحجاج الداخل والعاملين بحاجة إلى توعية في مجال الاستعداد لمواجهة المخاطر الطبيعية وغير الطبيعية وما يستجد من أنظمة وتعليمات في الحج.</w:t>
            </w:r>
          </w:p>
          <w:p w:rsidR="003E461B" w:rsidRDefault="003E461B">
            <w:pPr>
              <w:spacing w:before="100" w:beforeAutospacing="1" w:after="100" w:afterAutospacing="1"/>
              <w:jc w:val="both"/>
              <w:rPr>
                <w:rtl/>
              </w:rPr>
            </w:pPr>
            <w:r>
              <w:rPr>
                <w:rFonts w:hint="cs"/>
                <w:sz w:val="32"/>
                <w:szCs w:val="32"/>
                <w:rtl/>
              </w:rPr>
              <w:t> </w:t>
            </w:r>
          </w:p>
          <w:p w:rsidR="003E461B" w:rsidRDefault="003E461B">
            <w:pPr>
              <w:spacing w:before="100" w:beforeAutospacing="1" w:after="100" w:afterAutospacing="1"/>
              <w:jc w:val="center"/>
              <w:rPr>
                <w:rtl/>
              </w:rPr>
            </w:pPr>
            <w:r>
              <w:rPr>
                <w:rFonts w:hint="cs"/>
                <w:sz w:val="32"/>
                <w:szCs w:val="32"/>
                <w:rtl/>
              </w:rPr>
              <w:t>جدول رقم (3)</w:t>
            </w:r>
          </w:p>
          <w:p w:rsidR="003E461B" w:rsidRDefault="003E461B">
            <w:pPr>
              <w:spacing w:before="100" w:beforeAutospacing="1" w:after="100" w:afterAutospacing="1"/>
              <w:jc w:val="center"/>
              <w:rPr>
                <w:rtl/>
              </w:rPr>
            </w:pPr>
            <w:r>
              <w:rPr>
                <w:rFonts w:hint="cs"/>
                <w:sz w:val="32"/>
                <w:szCs w:val="32"/>
                <w:rtl/>
              </w:rPr>
              <w:t> ملخص لأعداد و جنسيات الحجاج الذين توفوا أثناء الحج خلال الفترة من 1423-1424 هـ</w:t>
            </w:r>
          </w:p>
          <w:tbl>
            <w:tblPr>
              <w:bidiVisual/>
              <w:tblW w:w="0" w:type="auto"/>
              <w:tblInd w:w="690" w:type="dxa"/>
              <w:tblCellMar>
                <w:left w:w="0" w:type="dxa"/>
                <w:right w:w="0" w:type="dxa"/>
              </w:tblCellMar>
              <w:tblLook w:val="04A0" w:firstRow="1" w:lastRow="0" w:firstColumn="1" w:lastColumn="0" w:noHBand="0" w:noVBand="1"/>
            </w:tblPr>
            <w:tblGrid>
              <w:gridCol w:w="1189"/>
              <w:gridCol w:w="1354"/>
              <w:gridCol w:w="2880"/>
              <w:gridCol w:w="2880"/>
            </w:tblGrid>
            <w:tr w:rsidR="003E461B">
              <w:tc>
                <w:tcPr>
                  <w:tcW w:w="1189" w:type="dxa"/>
                  <w:tcBorders>
                    <w:top w:val="single" w:sz="24" w:space="0" w:color="auto"/>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3E461B" w:rsidRDefault="003E461B">
                  <w:pPr>
                    <w:spacing w:before="100" w:beforeAutospacing="1" w:after="100" w:afterAutospacing="1"/>
                    <w:jc w:val="center"/>
                    <w:rPr>
                      <w:sz w:val="24"/>
                      <w:szCs w:val="24"/>
                    </w:rPr>
                  </w:pPr>
                  <w:r>
                    <w:rPr>
                      <w:rFonts w:hint="cs"/>
                      <w:b/>
                      <w:bCs/>
                      <w:sz w:val="32"/>
                      <w:szCs w:val="32"/>
                      <w:rtl/>
                    </w:rPr>
                    <w:t>المتسلسل</w:t>
                  </w:r>
                </w:p>
              </w:tc>
              <w:tc>
                <w:tcPr>
                  <w:tcW w:w="1354" w:type="dxa"/>
                  <w:tcBorders>
                    <w:top w:val="single" w:sz="24" w:space="0" w:color="auto"/>
                    <w:left w:val="nil"/>
                    <w:bottom w:val="single" w:sz="24" w:space="0" w:color="auto"/>
                    <w:right w:val="single" w:sz="24" w:space="0" w:color="auto"/>
                  </w:tcBorders>
                  <w:tcMar>
                    <w:top w:w="0" w:type="dxa"/>
                    <w:left w:w="108" w:type="dxa"/>
                    <w:bottom w:w="0" w:type="dxa"/>
                    <w:right w:w="108" w:type="dxa"/>
                  </w:tcMar>
                  <w:vAlign w:val="center"/>
                  <w:hideMark/>
                </w:tcPr>
                <w:p w:rsidR="003E461B" w:rsidRDefault="003E461B">
                  <w:pPr>
                    <w:spacing w:before="100" w:beforeAutospacing="1" w:after="100" w:afterAutospacing="1"/>
                    <w:jc w:val="center"/>
                    <w:rPr>
                      <w:sz w:val="24"/>
                      <w:szCs w:val="24"/>
                    </w:rPr>
                  </w:pPr>
                  <w:r>
                    <w:rPr>
                      <w:rFonts w:hint="cs"/>
                      <w:b/>
                      <w:bCs/>
                      <w:sz w:val="32"/>
                      <w:szCs w:val="32"/>
                      <w:rtl/>
                    </w:rPr>
                    <w:t>الدولة *</w:t>
                  </w:r>
                </w:p>
              </w:tc>
              <w:tc>
                <w:tcPr>
                  <w:tcW w:w="2880" w:type="dxa"/>
                  <w:tcBorders>
                    <w:top w:val="single" w:sz="24" w:space="0" w:color="auto"/>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b/>
                      <w:bCs/>
                      <w:sz w:val="32"/>
                      <w:szCs w:val="32"/>
                      <w:rtl/>
                    </w:rPr>
                    <w:t>عدد الذين توفوا و أصيبوا أثناء رمي الجمرات</w:t>
                  </w:r>
                </w:p>
              </w:tc>
              <w:tc>
                <w:tcPr>
                  <w:tcW w:w="2880" w:type="dxa"/>
                  <w:tcBorders>
                    <w:top w:val="single" w:sz="24" w:space="0" w:color="auto"/>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b/>
                      <w:bCs/>
                      <w:sz w:val="32"/>
                      <w:szCs w:val="32"/>
                      <w:rtl/>
                    </w:rPr>
                    <w:t>إجمالي عدد الوفيات والإصابات أثناء الحج **</w:t>
                  </w:r>
                </w:p>
              </w:tc>
            </w:tr>
            <w:tr w:rsidR="003E461B">
              <w:tc>
                <w:tcPr>
                  <w:tcW w:w="1189"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w:t>
                  </w:r>
                </w:p>
              </w:tc>
              <w:tc>
                <w:tcPr>
                  <w:tcW w:w="1354"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باكستان</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100</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408</w:t>
                  </w:r>
                </w:p>
              </w:tc>
            </w:tr>
            <w:tr w:rsidR="003E461B">
              <w:tc>
                <w:tcPr>
                  <w:tcW w:w="1189"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2</w:t>
                  </w:r>
                </w:p>
              </w:tc>
              <w:tc>
                <w:tcPr>
                  <w:tcW w:w="1354"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اندونيسيا</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83</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1025</w:t>
                  </w:r>
                </w:p>
              </w:tc>
            </w:tr>
            <w:tr w:rsidR="003E461B">
              <w:tc>
                <w:tcPr>
                  <w:tcW w:w="1189"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3</w:t>
                  </w:r>
                </w:p>
              </w:tc>
              <w:tc>
                <w:tcPr>
                  <w:tcW w:w="1354"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مصر</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53</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185</w:t>
                  </w:r>
                </w:p>
              </w:tc>
            </w:tr>
            <w:tr w:rsidR="003E461B">
              <w:tc>
                <w:tcPr>
                  <w:tcW w:w="1189"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lastRenderedPageBreak/>
                    <w:t>4</w:t>
                  </w:r>
                </w:p>
              </w:tc>
              <w:tc>
                <w:tcPr>
                  <w:tcW w:w="1354"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الهند</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49</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347</w:t>
                  </w:r>
                </w:p>
              </w:tc>
            </w:tr>
            <w:tr w:rsidR="003E461B">
              <w:tc>
                <w:tcPr>
                  <w:tcW w:w="1189"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5</w:t>
                  </w:r>
                </w:p>
              </w:tc>
              <w:tc>
                <w:tcPr>
                  <w:tcW w:w="1354"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بنجلاديش</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39</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152</w:t>
                  </w:r>
                </w:p>
              </w:tc>
            </w:tr>
            <w:tr w:rsidR="003E461B">
              <w:tc>
                <w:tcPr>
                  <w:tcW w:w="1189"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6</w:t>
                  </w:r>
                </w:p>
              </w:tc>
              <w:tc>
                <w:tcPr>
                  <w:tcW w:w="1354"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السودان</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39</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75</w:t>
                  </w:r>
                </w:p>
              </w:tc>
            </w:tr>
            <w:tr w:rsidR="003E461B">
              <w:tc>
                <w:tcPr>
                  <w:tcW w:w="1189"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7</w:t>
                  </w:r>
                </w:p>
              </w:tc>
              <w:tc>
                <w:tcPr>
                  <w:tcW w:w="1354"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تركيا</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37</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145</w:t>
                  </w:r>
                </w:p>
              </w:tc>
            </w:tr>
            <w:tr w:rsidR="003E461B">
              <w:tc>
                <w:tcPr>
                  <w:tcW w:w="1189"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8</w:t>
                  </w:r>
                </w:p>
              </w:tc>
              <w:tc>
                <w:tcPr>
                  <w:tcW w:w="1354"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السعودية</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25</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25</w:t>
                  </w:r>
                </w:p>
              </w:tc>
            </w:tr>
            <w:tr w:rsidR="003E461B">
              <w:tc>
                <w:tcPr>
                  <w:tcW w:w="1189"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9</w:t>
                  </w:r>
                </w:p>
              </w:tc>
              <w:tc>
                <w:tcPr>
                  <w:tcW w:w="1354"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الجزائر</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19</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107</w:t>
                  </w:r>
                </w:p>
              </w:tc>
            </w:tr>
            <w:tr w:rsidR="003E461B">
              <w:tc>
                <w:tcPr>
                  <w:tcW w:w="1189"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10</w:t>
                  </w:r>
                </w:p>
              </w:tc>
              <w:tc>
                <w:tcPr>
                  <w:tcW w:w="1354"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المغرب</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18</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38</w:t>
                  </w:r>
                </w:p>
              </w:tc>
            </w:tr>
            <w:tr w:rsidR="003E461B">
              <w:tc>
                <w:tcPr>
                  <w:tcW w:w="1189"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11</w:t>
                  </w:r>
                </w:p>
              </w:tc>
              <w:tc>
                <w:tcPr>
                  <w:tcW w:w="1354"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سوريا</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14</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48</w:t>
                  </w:r>
                </w:p>
              </w:tc>
            </w:tr>
            <w:tr w:rsidR="003E461B">
              <w:tc>
                <w:tcPr>
                  <w:tcW w:w="1189"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12</w:t>
                  </w:r>
                </w:p>
              </w:tc>
              <w:tc>
                <w:tcPr>
                  <w:tcW w:w="1354"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نيجيريا</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14</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53</w:t>
                  </w:r>
                </w:p>
              </w:tc>
            </w:tr>
            <w:tr w:rsidR="003E461B">
              <w:tc>
                <w:tcPr>
                  <w:tcW w:w="1189"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13</w:t>
                  </w:r>
                </w:p>
              </w:tc>
              <w:tc>
                <w:tcPr>
                  <w:tcW w:w="1354"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الصومال</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13</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25</w:t>
                  </w:r>
                </w:p>
              </w:tc>
            </w:tr>
            <w:tr w:rsidR="003E461B">
              <w:tc>
                <w:tcPr>
                  <w:tcW w:w="1189"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14</w:t>
                  </w:r>
                </w:p>
              </w:tc>
              <w:tc>
                <w:tcPr>
                  <w:tcW w:w="1354"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إيران</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11</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78</w:t>
                  </w:r>
                </w:p>
              </w:tc>
            </w:tr>
            <w:tr w:rsidR="003E461B">
              <w:tc>
                <w:tcPr>
                  <w:tcW w:w="1189"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الإجمالي</w:t>
                  </w:r>
                </w:p>
              </w:tc>
              <w:tc>
                <w:tcPr>
                  <w:tcW w:w="1354"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 </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514</w:t>
                  </w:r>
                </w:p>
              </w:tc>
              <w:tc>
                <w:tcPr>
                  <w:tcW w:w="2880" w:type="dxa"/>
                  <w:tcBorders>
                    <w:top w:val="nil"/>
                    <w:left w:val="nil"/>
                    <w:bottom w:val="single" w:sz="24" w:space="0" w:color="auto"/>
                    <w:right w:val="single" w:sz="24" w:space="0" w:color="auto"/>
                  </w:tcBorders>
                  <w:tcMar>
                    <w:top w:w="0" w:type="dxa"/>
                    <w:left w:w="108" w:type="dxa"/>
                    <w:bottom w:w="0" w:type="dxa"/>
                    <w:right w:w="108" w:type="dxa"/>
                  </w:tcMar>
                  <w:hideMark/>
                </w:tcPr>
                <w:p w:rsidR="003E461B" w:rsidRDefault="003E461B">
                  <w:pPr>
                    <w:spacing w:before="100" w:beforeAutospacing="1" w:after="100" w:afterAutospacing="1"/>
                    <w:jc w:val="center"/>
                    <w:rPr>
                      <w:sz w:val="24"/>
                      <w:szCs w:val="24"/>
                    </w:rPr>
                  </w:pPr>
                  <w:r>
                    <w:rPr>
                      <w:rFonts w:hint="cs"/>
                      <w:sz w:val="32"/>
                      <w:szCs w:val="32"/>
                      <w:rtl/>
                    </w:rPr>
                    <w:t>2711</w:t>
                  </w:r>
                </w:p>
              </w:tc>
            </w:tr>
          </w:tbl>
          <w:p w:rsidR="003E461B" w:rsidRDefault="003E461B">
            <w:pPr>
              <w:spacing w:before="100" w:beforeAutospacing="1" w:after="100" w:afterAutospacing="1"/>
              <w:rPr>
                <w:rtl/>
              </w:rPr>
            </w:pPr>
            <w:r>
              <w:rPr>
                <w:rFonts w:hint="cs"/>
                <w:sz w:val="32"/>
                <w:szCs w:val="32"/>
                <w:rtl/>
              </w:rPr>
              <w:t>* تم فقط إدراج الدول التي توفي أكثر من ( 10 ) حجاج منها أثناء رمي الجمرات.</w:t>
            </w:r>
          </w:p>
          <w:p w:rsidR="003E461B" w:rsidRDefault="003E461B">
            <w:pPr>
              <w:spacing w:before="100" w:beforeAutospacing="1" w:after="100" w:afterAutospacing="1"/>
              <w:rPr>
                <w:rtl/>
              </w:rPr>
            </w:pPr>
            <w:r>
              <w:rPr>
                <w:rFonts w:hint="cs"/>
                <w:sz w:val="32"/>
                <w:szCs w:val="32"/>
                <w:rtl/>
              </w:rPr>
              <w:t>**الأعداد تمثل جميع  حالات الوفيات و الإصابات التي حدثت أثناء الحج.</w:t>
            </w:r>
          </w:p>
          <w:p w:rsidR="003E461B" w:rsidRDefault="003E461B">
            <w:pPr>
              <w:spacing w:before="100" w:beforeAutospacing="1" w:after="100" w:afterAutospacing="1"/>
              <w:jc w:val="both"/>
              <w:rPr>
                <w:rtl/>
              </w:rPr>
            </w:pPr>
            <w:r>
              <w:rPr>
                <w:rFonts w:hint="cs"/>
                <w:sz w:val="32"/>
                <w:szCs w:val="32"/>
                <w:rtl/>
              </w:rPr>
              <w:t> </w:t>
            </w:r>
          </w:p>
          <w:p w:rsidR="003E461B" w:rsidRDefault="003E461B">
            <w:pPr>
              <w:spacing w:before="100" w:beforeAutospacing="1" w:after="100" w:afterAutospacing="1"/>
              <w:jc w:val="both"/>
              <w:rPr>
                <w:rtl/>
              </w:rPr>
            </w:pPr>
            <w:r>
              <w:rPr>
                <w:rFonts w:hint="cs"/>
                <w:b/>
                <w:bCs/>
                <w:sz w:val="32"/>
                <w:szCs w:val="32"/>
                <w:rtl/>
              </w:rPr>
              <w:t>ثانيا: التوصيات :-</w:t>
            </w:r>
          </w:p>
          <w:p w:rsidR="003E461B" w:rsidRDefault="003E461B">
            <w:pPr>
              <w:spacing w:before="100" w:beforeAutospacing="1" w:after="100" w:afterAutospacing="1"/>
              <w:jc w:val="both"/>
              <w:rPr>
                <w:rtl/>
              </w:rPr>
            </w:pPr>
            <w:r>
              <w:rPr>
                <w:rFonts w:hint="cs"/>
                <w:sz w:val="32"/>
                <w:szCs w:val="32"/>
                <w:rtl/>
              </w:rPr>
              <w:t>بعد استعراض أهم النتائج تم التوصل إلى عدد من التوصيات التي قد تساعد في تفعيل دور التوعية في حل مشكلة الزحام أثناء رمي الجمرات, ويمكن تلخيص التوصيات كما يلي:-</w:t>
            </w:r>
          </w:p>
          <w:p w:rsidR="003E461B" w:rsidRDefault="003E461B">
            <w:pPr>
              <w:spacing w:before="100" w:beforeAutospacing="1" w:after="100" w:afterAutospacing="1"/>
              <w:ind w:left="720" w:hanging="360"/>
              <w:jc w:val="both"/>
              <w:rPr>
                <w:rtl/>
              </w:rPr>
            </w:pPr>
            <w:r>
              <w:rPr>
                <w:sz w:val="32"/>
                <w:szCs w:val="32"/>
                <w:rtl/>
              </w:rPr>
              <w:t>1-</w:t>
            </w:r>
            <w:r>
              <w:rPr>
                <w:sz w:val="14"/>
                <w:szCs w:val="14"/>
                <w:rtl/>
              </w:rPr>
              <w:t xml:space="preserve">   </w:t>
            </w:r>
            <w:r>
              <w:rPr>
                <w:rFonts w:hint="cs"/>
                <w:sz w:val="32"/>
                <w:szCs w:val="32"/>
                <w:rtl/>
              </w:rPr>
              <w:t>التركيز على برامج توعية الحجاج من بلادهم .</w:t>
            </w:r>
          </w:p>
          <w:p w:rsidR="003E461B" w:rsidRDefault="003E461B">
            <w:pPr>
              <w:spacing w:before="100" w:beforeAutospacing="1" w:after="100" w:afterAutospacing="1"/>
              <w:ind w:left="360"/>
              <w:jc w:val="both"/>
              <w:rPr>
                <w:rtl/>
              </w:rPr>
            </w:pPr>
            <w:r>
              <w:rPr>
                <w:rFonts w:hint="cs"/>
                <w:sz w:val="32"/>
                <w:szCs w:val="32"/>
                <w:rtl/>
              </w:rPr>
              <w:t> </w:t>
            </w:r>
            <w:r>
              <w:rPr>
                <w:sz w:val="32"/>
                <w:szCs w:val="32"/>
                <w:rtl/>
              </w:rPr>
              <w:t>2-</w:t>
            </w:r>
            <w:r>
              <w:rPr>
                <w:sz w:val="14"/>
                <w:szCs w:val="14"/>
                <w:rtl/>
              </w:rPr>
              <w:t xml:space="preserve">   </w:t>
            </w:r>
            <w:r>
              <w:rPr>
                <w:rFonts w:hint="cs"/>
                <w:sz w:val="32"/>
                <w:szCs w:val="32"/>
                <w:rtl/>
              </w:rPr>
              <w:t>إعطاء الأولوية في تنفيذ برامج توعية الحجاج من بلادهم للدول التي ترتفع نسبة الوفيات والإصابات فيها أثناء رمي الجمرات.</w:t>
            </w:r>
          </w:p>
          <w:p w:rsidR="003E461B" w:rsidRDefault="003E461B">
            <w:pPr>
              <w:spacing w:before="100" w:beforeAutospacing="1" w:after="100" w:afterAutospacing="1"/>
              <w:ind w:left="360"/>
              <w:jc w:val="both"/>
              <w:rPr>
                <w:rtl/>
              </w:rPr>
            </w:pPr>
            <w:r>
              <w:rPr>
                <w:sz w:val="32"/>
                <w:szCs w:val="32"/>
              </w:rPr>
              <w:t> </w:t>
            </w:r>
            <w:r>
              <w:rPr>
                <w:sz w:val="32"/>
                <w:szCs w:val="32"/>
                <w:rtl/>
              </w:rPr>
              <w:t>3-</w:t>
            </w:r>
            <w:r>
              <w:rPr>
                <w:sz w:val="14"/>
                <w:szCs w:val="14"/>
                <w:rtl/>
              </w:rPr>
              <w:t xml:space="preserve">   </w:t>
            </w:r>
            <w:r>
              <w:rPr>
                <w:rFonts w:hint="cs"/>
                <w:sz w:val="32"/>
                <w:szCs w:val="32"/>
                <w:rtl/>
              </w:rPr>
              <w:t>تصميم برامج توعية شاملة تتضمن جميع النواحي ( الدينية , الصحية , الأمنية , التنظيمية , السلوكية).</w:t>
            </w:r>
          </w:p>
          <w:p w:rsidR="003E461B" w:rsidRDefault="003E461B">
            <w:pPr>
              <w:spacing w:before="100" w:beforeAutospacing="1" w:after="100" w:afterAutospacing="1"/>
              <w:ind w:left="360"/>
              <w:jc w:val="both"/>
              <w:rPr>
                <w:rtl/>
              </w:rPr>
            </w:pPr>
            <w:r>
              <w:rPr>
                <w:sz w:val="32"/>
                <w:szCs w:val="32"/>
              </w:rPr>
              <w:t> </w:t>
            </w:r>
            <w:r>
              <w:rPr>
                <w:sz w:val="32"/>
                <w:szCs w:val="32"/>
                <w:rtl/>
              </w:rPr>
              <w:t>4-</w:t>
            </w:r>
            <w:r>
              <w:rPr>
                <w:sz w:val="14"/>
                <w:szCs w:val="14"/>
                <w:rtl/>
              </w:rPr>
              <w:t xml:space="preserve">   </w:t>
            </w:r>
            <w:r>
              <w:rPr>
                <w:rFonts w:hint="cs"/>
                <w:sz w:val="32"/>
                <w:szCs w:val="32"/>
                <w:rtl/>
              </w:rPr>
              <w:t>الحج عملية مستمرة إلى قيام الساعة – إن شاء الله – فلا بد أن تكون عملية التوعية مستمرة ومبنية على خطط طويلة الأجل.</w:t>
            </w:r>
          </w:p>
          <w:p w:rsidR="003E461B" w:rsidRDefault="003E461B">
            <w:pPr>
              <w:spacing w:before="100" w:beforeAutospacing="1" w:after="100" w:afterAutospacing="1"/>
              <w:ind w:left="360"/>
              <w:jc w:val="both"/>
              <w:rPr>
                <w:rtl/>
              </w:rPr>
            </w:pPr>
            <w:r>
              <w:rPr>
                <w:sz w:val="32"/>
                <w:szCs w:val="32"/>
              </w:rPr>
              <w:lastRenderedPageBreak/>
              <w:t> </w:t>
            </w:r>
            <w:r>
              <w:rPr>
                <w:sz w:val="32"/>
                <w:szCs w:val="32"/>
                <w:rtl/>
              </w:rPr>
              <w:t>5-</w:t>
            </w:r>
            <w:r>
              <w:rPr>
                <w:sz w:val="14"/>
                <w:szCs w:val="14"/>
                <w:rtl/>
              </w:rPr>
              <w:t xml:space="preserve">   </w:t>
            </w:r>
            <w:r>
              <w:rPr>
                <w:rFonts w:hint="cs"/>
                <w:sz w:val="32"/>
                <w:szCs w:val="32"/>
                <w:rtl/>
              </w:rPr>
              <w:t>التركيز على توعية الأجيال القادمة بأمور الحج في سن مبكرة, وذلك بتضمين مواد وبرامج التوعية في المناهج الدراسية,  بالمدارس والكليات والجامعات.</w:t>
            </w:r>
          </w:p>
          <w:p w:rsidR="003E461B" w:rsidRDefault="003E461B">
            <w:pPr>
              <w:spacing w:before="100" w:beforeAutospacing="1" w:after="100" w:afterAutospacing="1"/>
              <w:ind w:left="360"/>
              <w:jc w:val="both"/>
              <w:rPr>
                <w:rtl/>
              </w:rPr>
            </w:pPr>
            <w:r>
              <w:rPr>
                <w:sz w:val="32"/>
                <w:szCs w:val="32"/>
              </w:rPr>
              <w:t> </w:t>
            </w:r>
            <w:r>
              <w:rPr>
                <w:sz w:val="32"/>
                <w:szCs w:val="32"/>
                <w:rtl/>
              </w:rPr>
              <w:t>6-</w:t>
            </w:r>
            <w:r>
              <w:rPr>
                <w:sz w:val="14"/>
                <w:szCs w:val="14"/>
                <w:rtl/>
              </w:rPr>
              <w:t xml:space="preserve">   </w:t>
            </w:r>
            <w:r>
              <w:rPr>
                <w:rFonts w:hint="cs"/>
                <w:sz w:val="32"/>
                <w:szCs w:val="32"/>
                <w:rtl/>
              </w:rPr>
              <w:t>يجب أن تشتمل برامج التوعية على تدريبات عملية ( محاكاة) لواقع الحج, وتبتعد عن الأسلوب التقليدي في التعليم.</w:t>
            </w:r>
          </w:p>
          <w:p w:rsidR="003E461B" w:rsidRDefault="003E461B">
            <w:pPr>
              <w:spacing w:before="100" w:beforeAutospacing="1" w:after="100" w:afterAutospacing="1"/>
              <w:ind w:left="360"/>
              <w:jc w:val="both"/>
              <w:rPr>
                <w:rtl/>
              </w:rPr>
            </w:pPr>
            <w:r>
              <w:rPr>
                <w:sz w:val="32"/>
                <w:szCs w:val="32"/>
              </w:rPr>
              <w:t> </w:t>
            </w:r>
            <w:r>
              <w:rPr>
                <w:sz w:val="32"/>
                <w:szCs w:val="32"/>
                <w:rtl/>
              </w:rPr>
              <w:t>7-</w:t>
            </w:r>
            <w:r>
              <w:rPr>
                <w:sz w:val="14"/>
                <w:szCs w:val="14"/>
                <w:rtl/>
              </w:rPr>
              <w:t xml:space="preserve">   </w:t>
            </w:r>
            <w:r>
              <w:rPr>
                <w:rFonts w:hint="cs"/>
                <w:sz w:val="32"/>
                <w:szCs w:val="32"/>
                <w:rtl/>
              </w:rPr>
              <w:t>إدراج شرط الحصول على شهادة حضور برامج التوعية ضمن متطلبات الحصول على تأشيرة الحج, على أن تكون هذه الشهادة صادرة من جهة معتمدة في تنفيذ برامج التوعية.</w:t>
            </w:r>
          </w:p>
          <w:p w:rsidR="003E461B" w:rsidRDefault="003E461B">
            <w:pPr>
              <w:spacing w:before="100" w:beforeAutospacing="1" w:after="100" w:afterAutospacing="1"/>
              <w:ind w:left="360"/>
              <w:jc w:val="both"/>
              <w:rPr>
                <w:rtl/>
              </w:rPr>
            </w:pPr>
            <w:r>
              <w:rPr>
                <w:sz w:val="32"/>
                <w:szCs w:val="32"/>
              </w:rPr>
              <w:t> </w:t>
            </w:r>
            <w:r>
              <w:rPr>
                <w:sz w:val="32"/>
                <w:szCs w:val="32"/>
                <w:rtl/>
              </w:rPr>
              <w:t>8-</w:t>
            </w:r>
            <w:r>
              <w:rPr>
                <w:sz w:val="14"/>
                <w:szCs w:val="14"/>
                <w:rtl/>
              </w:rPr>
              <w:t xml:space="preserve">   </w:t>
            </w:r>
            <w:r>
              <w:rPr>
                <w:rFonts w:hint="cs"/>
                <w:sz w:val="32"/>
                <w:szCs w:val="32"/>
                <w:rtl/>
              </w:rPr>
              <w:t>تحديد أسماء وأعداد الحجاج الذين يرغبون في الحج قبل سنوات من موعد حجهم, حتى يكون هناك وقت كافي لتنظيمهم وتقديم برامج توعية شاملة لهم.</w:t>
            </w:r>
          </w:p>
          <w:p w:rsidR="003E461B" w:rsidRDefault="003E461B">
            <w:pPr>
              <w:spacing w:before="100" w:beforeAutospacing="1" w:after="100" w:afterAutospacing="1"/>
              <w:ind w:left="360"/>
              <w:jc w:val="both"/>
              <w:rPr>
                <w:rtl/>
              </w:rPr>
            </w:pPr>
            <w:r>
              <w:rPr>
                <w:sz w:val="32"/>
                <w:szCs w:val="32"/>
              </w:rPr>
              <w:t> </w:t>
            </w:r>
            <w:r>
              <w:rPr>
                <w:sz w:val="32"/>
                <w:szCs w:val="32"/>
                <w:rtl/>
              </w:rPr>
              <w:t>9-</w:t>
            </w:r>
            <w:r>
              <w:rPr>
                <w:sz w:val="14"/>
                <w:szCs w:val="14"/>
                <w:rtl/>
              </w:rPr>
              <w:t xml:space="preserve">   </w:t>
            </w:r>
            <w:r>
              <w:rPr>
                <w:rFonts w:hint="cs"/>
                <w:sz w:val="32"/>
                <w:szCs w:val="32"/>
                <w:rtl/>
              </w:rPr>
              <w:t>عرض أفلام مصورة لحوادث الزحام التي وقعت خلال السنوات الماضية ضمن مواد التوعية المقدمة للراغبين في الحج, حتى يدركوا مدى الخطر الذي ينتج عن عملية الزحام والبعد عن السرية في ذلك.</w:t>
            </w:r>
          </w:p>
          <w:p w:rsidR="003E461B" w:rsidRDefault="003E461B">
            <w:pPr>
              <w:spacing w:before="100" w:beforeAutospacing="1" w:after="100" w:afterAutospacing="1"/>
              <w:ind w:left="365"/>
              <w:jc w:val="both"/>
              <w:rPr>
                <w:rtl/>
              </w:rPr>
            </w:pPr>
            <w:r>
              <w:rPr>
                <w:sz w:val="32"/>
                <w:szCs w:val="32"/>
              </w:rPr>
              <w:t> </w:t>
            </w:r>
            <w:r>
              <w:rPr>
                <w:sz w:val="32"/>
                <w:szCs w:val="32"/>
                <w:rtl/>
              </w:rPr>
              <w:t>10-</w:t>
            </w:r>
            <w:r>
              <w:rPr>
                <w:sz w:val="14"/>
                <w:szCs w:val="14"/>
                <w:rtl/>
              </w:rPr>
              <w:t xml:space="preserve">      </w:t>
            </w:r>
            <w:r>
              <w:rPr>
                <w:rFonts w:hint="cs"/>
                <w:sz w:val="32"/>
                <w:szCs w:val="32"/>
                <w:rtl/>
              </w:rPr>
              <w:t>ينبغي أن يتم إلزام الدول بتنفيذ برامج توعية شاملة لحجاجها قبل وصولهم إلى المملكة, واتخاذ إجراءات تجاه أي دولـة لا تلتزم بذلك, وذلك من أجل سلامة وأمن الحجاج الآخرين الذين بذلت دولهم جهودا" كبيرة في سبيل توعيتهم و تدريبهم قبل سفرهم لأداء الحج.</w:t>
            </w:r>
          </w:p>
          <w:p w:rsidR="003E461B" w:rsidRDefault="003E461B">
            <w:pPr>
              <w:spacing w:before="100" w:beforeAutospacing="1" w:after="100" w:afterAutospacing="1"/>
              <w:ind w:left="365"/>
              <w:jc w:val="both"/>
              <w:rPr>
                <w:rtl/>
              </w:rPr>
            </w:pPr>
            <w:r>
              <w:rPr>
                <w:rFonts w:hint="cs"/>
                <w:sz w:val="32"/>
                <w:szCs w:val="32"/>
                <w:rtl/>
              </w:rPr>
              <w:t> </w:t>
            </w:r>
            <w:r>
              <w:rPr>
                <w:sz w:val="32"/>
                <w:szCs w:val="32"/>
                <w:rtl/>
              </w:rPr>
              <w:t>11-</w:t>
            </w:r>
            <w:r>
              <w:rPr>
                <w:sz w:val="14"/>
                <w:szCs w:val="14"/>
                <w:rtl/>
              </w:rPr>
              <w:t xml:space="preserve">      </w:t>
            </w:r>
            <w:r>
              <w:rPr>
                <w:rFonts w:hint="cs"/>
                <w:sz w:val="32"/>
                <w:szCs w:val="32"/>
                <w:rtl/>
              </w:rPr>
              <w:t>تقديم مساعدات مادية وبشرية من قبل الدول الغنية والمنظمات والهيئات والجمعيات الإسلامية والإنسانية للدول الإسلامية الغير قادرة على تحمل نفقات برامج التوعية, لمساعدتها في تنفيذ برامج توعية لحجاجها.</w:t>
            </w:r>
          </w:p>
          <w:p w:rsidR="003E461B" w:rsidRDefault="003E461B">
            <w:pPr>
              <w:spacing w:before="100" w:beforeAutospacing="1" w:after="100" w:afterAutospacing="1"/>
              <w:ind w:left="365"/>
              <w:jc w:val="both"/>
              <w:rPr>
                <w:rtl/>
              </w:rPr>
            </w:pPr>
            <w:r>
              <w:rPr>
                <w:sz w:val="32"/>
                <w:szCs w:val="32"/>
              </w:rPr>
              <w:t> </w:t>
            </w:r>
            <w:r>
              <w:rPr>
                <w:sz w:val="32"/>
                <w:szCs w:val="32"/>
                <w:rtl/>
              </w:rPr>
              <w:t>12-</w:t>
            </w:r>
            <w:r>
              <w:rPr>
                <w:sz w:val="14"/>
                <w:szCs w:val="14"/>
                <w:rtl/>
              </w:rPr>
              <w:t xml:space="preserve">      </w:t>
            </w:r>
            <w:r>
              <w:rPr>
                <w:rFonts w:hint="cs"/>
                <w:sz w:val="32"/>
                <w:szCs w:val="32"/>
                <w:rtl/>
              </w:rPr>
              <w:t>تفعيل مبدأ الوسطية في الإسلام, والأخذ بالرخص المتاحة أثناء أداء مناسك الحج, وذلك من خلال الحوار بين العلماء ودور الإفتاء في العالم الإسلامي للحفاظ على سلامة الحجاج.</w:t>
            </w:r>
          </w:p>
          <w:p w:rsidR="003E461B" w:rsidRDefault="003E461B">
            <w:pPr>
              <w:spacing w:before="100" w:beforeAutospacing="1" w:after="100" w:afterAutospacing="1"/>
              <w:ind w:left="365"/>
              <w:jc w:val="both"/>
              <w:rPr>
                <w:rtl/>
              </w:rPr>
            </w:pPr>
            <w:r>
              <w:rPr>
                <w:sz w:val="32"/>
                <w:szCs w:val="32"/>
              </w:rPr>
              <w:t> </w:t>
            </w:r>
            <w:r>
              <w:rPr>
                <w:sz w:val="32"/>
                <w:szCs w:val="32"/>
                <w:rtl/>
              </w:rPr>
              <w:t>13-</w:t>
            </w:r>
            <w:r>
              <w:rPr>
                <w:sz w:val="14"/>
                <w:szCs w:val="14"/>
                <w:rtl/>
              </w:rPr>
              <w:t xml:space="preserve">      </w:t>
            </w:r>
            <w:r>
              <w:rPr>
                <w:rFonts w:hint="cs"/>
                <w:sz w:val="32"/>
                <w:szCs w:val="32"/>
                <w:rtl/>
              </w:rPr>
              <w:t>الاهتمام بتوعية وتدريب حجاج الداخل, حيث أنهم يشكلون حوالي30%  من إجمالي عدد الحجاج سنوياً, وإلزام الشركات والمؤسسات بالمملكة بتمويل برامج توعية منسوبيها الراغبين في الحج.</w:t>
            </w:r>
          </w:p>
          <w:p w:rsidR="003E461B" w:rsidRDefault="003E461B">
            <w:pPr>
              <w:spacing w:before="100" w:beforeAutospacing="1" w:after="100" w:afterAutospacing="1"/>
              <w:ind w:left="365"/>
              <w:jc w:val="both"/>
              <w:rPr>
                <w:rtl/>
              </w:rPr>
            </w:pPr>
            <w:r>
              <w:rPr>
                <w:sz w:val="32"/>
                <w:szCs w:val="32"/>
              </w:rPr>
              <w:t> </w:t>
            </w:r>
            <w:r>
              <w:rPr>
                <w:sz w:val="32"/>
                <w:szCs w:val="32"/>
                <w:rtl/>
              </w:rPr>
              <w:t>14-</w:t>
            </w:r>
            <w:r>
              <w:rPr>
                <w:sz w:val="14"/>
                <w:szCs w:val="14"/>
                <w:rtl/>
              </w:rPr>
              <w:t xml:space="preserve">      </w:t>
            </w:r>
            <w:r>
              <w:rPr>
                <w:rFonts w:hint="cs"/>
                <w:sz w:val="32"/>
                <w:szCs w:val="32"/>
                <w:rtl/>
              </w:rPr>
              <w:t xml:space="preserve">وضع خطط لإجراء تقييم شامل لبرامج التوعية التي تنفذها كل دولة لمعرفة مدى </w:t>
            </w:r>
            <w:r>
              <w:rPr>
                <w:rFonts w:hint="cs"/>
                <w:sz w:val="32"/>
                <w:szCs w:val="32"/>
                <w:rtl/>
              </w:rPr>
              <w:lastRenderedPageBreak/>
              <w:t>انعكاسها على سلوكيات وتصرفات حجاجها أثناء أداء الحج. وان تشترك بعثات الحج في إجراء هذا التقييم لتلافي السلبيات في المستقبل.</w:t>
            </w:r>
          </w:p>
          <w:p w:rsidR="003E461B" w:rsidRDefault="003E461B">
            <w:pPr>
              <w:spacing w:before="100" w:beforeAutospacing="1" w:after="100" w:afterAutospacing="1"/>
              <w:ind w:left="365"/>
              <w:jc w:val="both"/>
              <w:rPr>
                <w:rtl/>
              </w:rPr>
            </w:pPr>
            <w:r>
              <w:rPr>
                <w:sz w:val="32"/>
                <w:szCs w:val="32"/>
              </w:rPr>
              <w:t> </w:t>
            </w:r>
            <w:r>
              <w:rPr>
                <w:sz w:val="32"/>
                <w:szCs w:val="32"/>
                <w:rtl/>
              </w:rPr>
              <w:t>15-</w:t>
            </w:r>
            <w:r>
              <w:rPr>
                <w:sz w:val="14"/>
                <w:szCs w:val="14"/>
                <w:rtl/>
              </w:rPr>
              <w:t xml:space="preserve">      </w:t>
            </w:r>
            <w:r>
              <w:rPr>
                <w:rFonts w:hint="cs"/>
                <w:sz w:val="32"/>
                <w:szCs w:val="32"/>
                <w:rtl/>
              </w:rPr>
              <w:t>الاهتمــام بتوعية كافــة العامليــن في الحج على التعـــامل مع الأنــظمة والتعليمات والكوارث والموقف الطارئة.</w:t>
            </w:r>
          </w:p>
          <w:p w:rsidR="003E461B" w:rsidRDefault="003E461B">
            <w:pPr>
              <w:spacing w:before="100" w:beforeAutospacing="1" w:after="100" w:afterAutospacing="1"/>
              <w:ind w:left="365"/>
              <w:jc w:val="both"/>
              <w:rPr>
                <w:rtl/>
              </w:rPr>
            </w:pPr>
            <w:r>
              <w:rPr>
                <w:sz w:val="32"/>
                <w:szCs w:val="32"/>
              </w:rPr>
              <w:t> </w:t>
            </w:r>
            <w:r>
              <w:rPr>
                <w:sz w:val="32"/>
                <w:szCs w:val="32"/>
                <w:rtl/>
              </w:rPr>
              <w:t>16-</w:t>
            </w:r>
            <w:r>
              <w:rPr>
                <w:sz w:val="14"/>
                <w:szCs w:val="14"/>
                <w:rtl/>
              </w:rPr>
              <w:t xml:space="preserve">      </w:t>
            </w:r>
            <w:r>
              <w:rPr>
                <w:rFonts w:hint="cs"/>
                <w:sz w:val="32"/>
                <w:szCs w:val="32"/>
                <w:rtl/>
              </w:rPr>
              <w:t xml:space="preserve">توحيد الجهة السعودية المسئولة عن توعية الحجاج محلياً و دوليا. ويكون من مهامها </w:t>
            </w:r>
          </w:p>
          <w:p w:rsidR="003E461B" w:rsidRDefault="003E461B">
            <w:pPr>
              <w:spacing w:before="100" w:beforeAutospacing="1" w:after="100" w:afterAutospacing="1"/>
              <w:ind w:left="1085" w:hanging="120"/>
              <w:jc w:val="both"/>
              <w:rPr>
                <w:rtl/>
              </w:rPr>
            </w:pPr>
            <w:r>
              <w:rPr>
                <w:sz w:val="32"/>
                <w:szCs w:val="32"/>
                <w:rtl/>
              </w:rPr>
              <w:t>-</w:t>
            </w:r>
            <w:r>
              <w:rPr>
                <w:sz w:val="14"/>
                <w:szCs w:val="14"/>
                <w:rtl/>
              </w:rPr>
              <w:t xml:space="preserve">     </w:t>
            </w:r>
            <w:r>
              <w:rPr>
                <w:rFonts w:hint="cs"/>
                <w:sz w:val="32"/>
                <w:szCs w:val="32"/>
                <w:rtl/>
              </w:rPr>
              <w:t>رسم السياسات العامة لبرامج التوعية</w:t>
            </w:r>
          </w:p>
          <w:p w:rsidR="003E461B" w:rsidRDefault="003E461B">
            <w:pPr>
              <w:spacing w:before="100" w:beforeAutospacing="1" w:after="100" w:afterAutospacing="1"/>
              <w:ind w:left="1085" w:hanging="120"/>
              <w:jc w:val="both"/>
              <w:rPr>
                <w:rtl/>
              </w:rPr>
            </w:pPr>
            <w:r>
              <w:rPr>
                <w:sz w:val="32"/>
                <w:szCs w:val="32"/>
                <w:rtl/>
              </w:rPr>
              <w:t>-</w:t>
            </w:r>
            <w:r>
              <w:rPr>
                <w:sz w:val="14"/>
                <w:szCs w:val="14"/>
                <w:rtl/>
              </w:rPr>
              <w:t xml:space="preserve">     </w:t>
            </w:r>
            <w:r>
              <w:rPr>
                <w:rFonts w:hint="cs"/>
                <w:sz w:val="32"/>
                <w:szCs w:val="32"/>
                <w:rtl/>
              </w:rPr>
              <w:t>التنسيق مع الجهات المختصة في الدول الإسلامية ومساعدتها في أعداد وتنفيذ برامج التوعية.</w:t>
            </w:r>
          </w:p>
          <w:p w:rsidR="003E461B" w:rsidRDefault="003E461B">
            <w:pPr>
              <w:spacing w:before="100" w:beforeAutospacing="1" w:after="100" w:afterAutospacing="1"/>
              <w:ind w:left="1085" w:hanging="120"/>
              <w:jc w:val="both"/>
              <w:rPr>
                <w:rtl/>
              </w:rPr>
            </w:pPr>
            <w:r>
              <w:rPr>
                <w:sz w:val="32"/>
                <w:szCs w:val="32"/>
                <w:rtl/>
              </w:rPr>
              <w:t>-</w:t>
            </w:r>
            <w:r>
              <w:rPr>
                <w:sz w:val="14"/>
                <w:szCs w:val="14"/>
                <w:rtl/>
              </w:rPr>
              <w:t xml:space="preserve">     </w:t>
            </w:r>
            <w:r>
              <w:rPr>
                <w:rFonts w:hint="cs"/>
                <w:sz w:val="32"/>
                <w:szCs w:val="32"/>
                <w:rtl/>
              </w:rPr>
              <w:t>رفع تقارير عن مدى التزام الدول في توعية حجاجها قبل وصولهم للمملكة.</w:t>
            </w:r>
          </w:p>
          <w:p w:rsidR="003E461B" w:rsidRDefault="003E461B">
            <w:pPr>
              <w:spacing w:before="100" w:beforeAutospacing="1" w:after="100" w:afterAutospacing="1"/>
              <w:ind w:left="1085" w:hanging="120"/>
              <w:jc w:val="both"/>
              <w:rPr>
                <w:rtl/>
              </w:rPr>
            </w:pPr>
            <w:r>
              <w:rPr>
                <w:sz w:val="32"/>
                <w:szCs w:val="32"/>
                <w:rtl/>
              </w:rPr>
              <w:t>-</w:t>
            </w:r>
            <w:r>
              <w:rPr>
                <w:sz w:val="14"/>
                <w:szCs w:val="14"/>
                <w:rtl/>
              </w:rPr>
              <w:t xml:space="preserve">     </w:t>
            </w:r>
            <w:r>
              <w:rPr>
                <w:rFonts w:hint="cs"/>
                <w:sz w:val="32"/>
                <w:szCs w:val="32"/>
                <w:rtl/>
              </w:rPr>
              <w:t>القيام بجولات على الدول الإسلامية لشرح أهمية التوعية  في تسهيل أمور الحج على المسلمين وتوفير الأمن و السلامة لهم أثناء الحج.</w:t>
            </w:r>
          </w:p>
          <w:p w:rsidR="003E461B" w:rsidRDefault="003E461B">
            <w:pPr>
              <w:spacing w:before="100" w:beforeAutospacing="1" w:after="100" w:afterAutospacing="1"/>
              <w:ind w:left="965"/>
              <w:jc w:val="both"/>
              <w:rPr>
                <w:rtl/>
              </w:rPr>
            </w:pPr>
            <w:r>
              <w:rPr>
                <w:sz w:val="32"/>
                <w:szCs w:val="32"/>
              </w:rPr>
              <w:t> </w:t>
            </w:r>
            <w:r>
              <w:rPr>
                <w:rFonts w:hint="cs"/>
                <w:sz w:val="32"/>
                <w:szCs w:val="32"/>
                <w:rtl/>
              </w:rPr>
              <w:t>17-  توفير الموارد التي يتم صرفها من قبل المملكة العربية السعودية على توعية الحجاج أثناء موسم الحج لعدم تأثير هذه البرامج في تغيير سلوكيات الحجاج, والحفاظ على سلامتهم.</w:t>
            </w:r>
          </w:p>
          <w:p w:rsidR="003E461B" w:rsidRDefault="003E461B">
            <w:pPr>
              <w:spacing w:before="100" w:beforeAutospacing="1" w:after="100" w:afterAutospacing="1"/>
              <w:ind w:left="725" w:hanging="360"/>
              <w:jc w:val="both"/>
              <w:rPr>
                <w:rtl/>
              </w:rPr>
            </w:pPr>
            <w:r>
              <w:rPr>
                <w:rFonts w:hint="cs"/>
                <w:sz w:val="32"/>
                <w:szCs w:val="32"/>
                <w:rtl/>
              </w:rPr>
              <w:t> </w:t>
            </w:r>
            <w:r>
              <w:rPr>
                <w:rFonts w:hint="cs"/>
                <w:b/>
                <w:bCs/>
                <w:sz w:val="32"/>
                <w:szCs w:val="32"/>
                <w:rtl/>
              </w:rPr>
              <w:t>هناك معايير لا بد من أخذها في الاعتبار عن تنفيذ برامج التوعية</w:t>
            </w:r>
            <w:r>
              <w:rPr>
                <w:rFonts w:hint="cs"/>
                <w:sz w:val="32"/>
                <w:szCs w:val="32"/>
                <w:rtl/>
              </w:rPr>
              <w:t>:-</w:t>
            </w:r>
          </w:p>
          <w:p w:rsidR="003E461B" w:rsidRDefault="003E461B">
            <w:pPr>
              <w:spacing w:before="100" w:beforeAutospacing="1" w:after="100" w:afterAutospacing="1" w:line="288" w:lineRule="auto"/>
              <w:ind w:right="360"/>
              <w:rPr>
                <w:rtl/>
              </w:rPr>
            </w:pPr>
            <w:r>
              <w:rPr>
                <w:rFonts w:hint="cs"/>
                <w:sz w:val="32"/>
                <w:szCs w:val="32"/>
                <w:rtl/>
              </w:rPr>
              <w:t> </w:t>
            </w:r>
            <w:r>
              <w:rPr>
                <w:sz w:val="32"/>
                <w:szCs w:val="32"/>
                <w:rtl/>
              </w:rPr>
              <w:t>1)</w:t>
            </w:r>
            <w:r>
              <w:rPr>
                <w:sz w:val="14"/>
                <w:szCs w:val="14"/>
                <w:rtl/>
              </w:rPr>
              <w:t xml:space="preserve">  </w:t>
            </w:r>
            <w:r>
              <w:rPr>
                <w:rFonts w:hint="cs"/>
                <w:sz w:val="32"/>
                <w:szCs w:val="32"/>
                <w:rtl/>
              </w:rPr>
              <w:t xml:space="preserve">تنفيذ برامج توعية في دول لا يشكل حجاجها إلا نسب ضئيلة من إجمالي عدد الحجاج, لن يكون له تأثير في التخفيف من حدة الكارثة الناتجة عن الزحام,  والتقليل من تكرار كوارث الجمرات حتى لو نجحت تلك البرامج بنسبة 100 % . </w:t>
            </w:r>
          </w:p>
          <w:p w:rsidR="003E461B" w:rsidRDefault="003E461B">
            <w:pPr>
              <w:spacing w:before="100" w:beforeAutospacing="1" w:after="100" w:afterAutospacing="1"/>
              <w:ind w:left="735" w:hanging="375"/>
              <w:jc w:val="lowKashida"/>
              <w:rPr>
                <w:rtl/>
              </w:rPr>
            </w:pPr>
            <w:r>
              <w:rPr>
                <w:sz w:val="32"/>
                <w:szCs w:val="32"/>
                <w:rtl/>
              </w:rPr>
              <w:t>2)</w:t>
            </w:r>
            <w:r>
              <w:rPr>
                <w:sz w:val="14"/>
                <w:szCs w:val="14"/>
                <w:rtl/>
              </w:rPr>
              <w:t xml:space="preserve">  </w:t>
            </w:r>
            <w:r>
              <w:rPr>
                <w:rFonts w:hint="cs"/>
                <w:sz w:val="32"/>
                <w:szCs w:val="32"/>
                <w:rtl/>
              </w:rPr>
              <w:t>الدول التي يكون عدد الوفيات والإصابات قليلة بين حجاجها, إما لقلة عدد حجاج تلك الدول, أو لالتزامهم بأنظمة وتعليمات الحج,  نتيجة لارتفاع مستوى الوعي والوسطية الدينية, فإن مثل تلك الدول ليست بحاجة ماسة إلى برامج توعية.</w:t>
            </w:r>
          </w:p>
          <w:p w:rsidR="003E461B" w:rsidRDefault="003E461B">
            <w:pPr>
              <w:spacing w:before="100" w:beforeAutospacing="1" w:after="100" w:afterAutospacing="1"/>
              <w:ind w:left="360"/>
              <w:jc w:val="lowKashida"/>
              <w:rPr>
                <w:rtl/>
              </w:rPr>
            </w:pPr>
            <w:r>
              <w:rPr>
                <w:sz w:val="32"/>
                <w:szCs w:val="32"/>
                <w:rtl/>
              </w:rPr>
              <w:t> 3)</w:t>
            </w:r>
            <w:r>
              <w:rPr>
                <w:sz w:val="14"/>
                <w:szCs w:val="14"/>
                <w:rtl/>
              </w:rPr>
              <w:t xml:space="preserve">  </w:t>
            </w:r>
            <w:r>
              <w:rPr>
                <w:rFonts w:hint="cs"/>
                <w:sz w:val="32"/>
                <w:szCs w:val="32"/>
                <w:rtl/>
              </w:rPr>
              <w:t>كلما كان عدد حجاج الدول مرتفعا, وعدد الإصابات والوفيات أيضاً مرتفعة, تكون هدفاً استراتيجياً لبدء تنفيذ برامج توعية, لما لسلوكيات حجاج هذه الدول من تأثير على أمن وسلامة حجاج الدول الأخرى سلباً أو إيجاباً.</w:t>
            </w:r>
          </w:p>
          <w:p w:rsidR="003E461B" w:rsidRDefault="003E461B">
            <w:pPr>
              <w:spacing w:before="100" w:beforeAutospacing="1" w:after="100" w:afterAutospacing="1"/>
              <w:ind w:left="725" w:hanging="360"/>
              <w:jc w:val="center"/>
              <w:rPr>
                <w:rtl/>
              </w:rPr>
            </w:pPr>
            <w:r>
              <w:rPr>
                <w:rFonts w:hint="cs"/>
                <w:sz w:val="32"/>
                <w:szCs w:val="32"/>
                <w:rtl/>
              </w:rPr>
              <w:lastRenderedPageBreak/>
              <w:t> </w:t>
            </w:r>
            <w:r>
              <w:rPr>
                <w:rFonts w:cs="PT Bold Heading" w:hint="cs"/>
                <w:sz w:val="36"/>
                <w:szCs w:val="36"/>
                <w:rtl/>
              </w:rPr>
              <w:t>المراجع</w:t>
            </w:r>
          </w:p>
          <w:p w:rsidR="003E461B" w:rsidRDefault="003E461B">
            <w:pPr>
              <w:spacing w:before="100" w:beforeAutospacing="1" w:after="100" w:afterAutospacing="1"/>
              <w:rPr>
                <w:rtl/>
              </w:rPr>
            </w:pPr>
            <w:r>
              <w:rPr>
                <w:rFonts w:ascii="Times New Roman" w:hAnsi="Times New Roman" w:cs="Times New Roman" w:hint="cs"/>
                <w:sz w:val="36"/>
                <w:szCs w:val="36"/>
                <w:rtl/>
              </w:rPr>
              <w:t> </w:t>
            </w:r>
            <w:r>
              <w:rPr>
                <w:rFonts w:hint="cs"/>
                <w:b/>
                <w:bCs/>
                <w:sz w:val="36"/>
                <w:szCs w:val="36"/>
                <w:rtl/>
              </w:rPr>
              <w:t>أولا ً: المراجع العربية</w:t>
            </w:r>
          </w:p>
          <w:p w:rsidR="003E461B" w:rsidRDefault="003E461B">
            <w:pPr>
              <w:spacing w:before="100" w:beforeAutospacing="1" w:after="100" w:afterAutospacing="1"/>
              <w:rPr>
                <w:rtl/>
              </w:rPr>
            </w:pPr>
            <w:r>
              <w:rPr>
                <w:rFonts w:hint="cs"/>
                <w:b/>
                <w:bCs/>
                <w:sz w:val="36"/>
                <w:szCs w:val="36"/>
                <w:rtl/>
              </w:rPr>
              <w:t> </w:t>
            </w:r>
            <w:r>
              <w:rPr>
                <w:rFonts w:hint="cs"/>
                <w:b/>
                <w:bCs/>
                <w:sz w:val="32"/>
                <w:szCs w:val="32"/>
                <w:rtl/>
              </w:rPr>
              <w:t>‌أ-</w:t>
            </w:r>
            <w:r>
              <w:rPr>
                <w:sz w:val="14"/>
                <w:szCs w:val="14"/>
                <w:rtl/>
              </w:rPr>
              <w:t xml:space="preserve">      </w:t>
            </w:r>
            <w:r>
              <w:rPr>
                <w:rFonts w:hint="cs"/>
                <w:b/>
                <w:bCs/>
                <w:sz w:val="32"/>
                <w:szCs w:val="32"/>
                <w:rtl/>
              </w:rPr>
              <w:t>الكتب والرسائل</w:t>
            </w:r>
          </w:p>
          <w:p w:rsidR="003E461B" w:rsidRDefault="003E461B">
            <w:pPr>
              <w:spacing w:before="100" w:beforeAutospacing="1" w:after="100" w:afterAutospacing="1"/>
              <w:ind w:left="360"/>
              <w:rPr>
                <w:rtl/>
              </w:rPr>
            </w:pPr>
            <w:r>
              <w:rPr>
                <w:b/>
                <w:bCs/>
                <w:sz w:val="32"/>
                <w:szCs w:val="32"/>
              </w:rPr>
              <w:t> </w:t>
            </w:r>
            <w:r>
              <w:rPr>
                <w:sz w:val="32"/>
                <w:szCs w:val="32"/>
                <w:rtl/>
              </w:rPr>
              <w:t>1-</w:t>
            </w:r>
            <w:r>
              <w:rPr>
                <w:sz w:val="14"/>
                <w:szCs w:val="14"/>
                <w:rtl/>
              </w:rPr>
              <w:t xml:space="preserve">   </w:t>
            </w:r>
            <w:r>
              <w:rPr>
                <w:rFonts w:hint="cs"/>
                <w:sz w:val="32"/>
                <w:szCs w:val="32"/>
                <w:rtl/>
              </w:rPr>
              <w:t>أحمد عبد المجيد , وآخرون , إمكانية استخدام المسارات المتحركة بين المشاعر المقدسة , معهد خادم الحرمين الشريفين لأبحاث الحج , جامعة أم القرى, مكة المكرمة , 1995م.</w:t>
            </w:r>
          </w:p>
          <w:p w:rsidR="003E461B" w:rsidRDefault="003E461B">
            <w:pPr>
              <w:spacing w:before="100" w:beforeAutospacing="1" w:after="100" w:afterAutospacing="1"/>
              <w:ind w:left="360"/>
              <w:jc w:val="both"/>
              <w:rPr>
                <w:rtl/>
              </w:rPr>
            </w:pPr>
            <w:r>
              <w:rPr>
                <w:rFonts w:hint="cs"/>
                <w:sz w:val="32"/>
                <w:szCs w:val="32"/>
                <w:rtl/>
              </w:rPr>
              <w:t> </w:t>
            </w:r>
            <w:r>
              <w:rPr>
                <w:sz w:val="32"/>
                <w:szCs w:val="32"/>
                <w:rtl/>
              </w:rPr>
              <w:t>2-</w:t>
            </w:r>
            <w:r>
              <w:rPr>
                <w:sz w:val="14"/>
                <w:szCs w:val="14"/>
                <w:rtl/>
              </w:rPr>
              <w:t xml:space="preserve">   </w:t>
            </w:r>
            <w:r>
              <w:rPr>
                <w:rFonts w:hint="cs"/>
                <w:sz w:val="32"/>
                <w:szCs w:val="32"/>
                <w:rtl/>
              </w:rPr>
              <w:t>أحمد عبد المجيد , وآخرون , صفات تحرك رماة الجمرات , معهد أبحاث الحج , جامعة أم القرى, مكة المكرمة , 1983م.</w:t>
            </w:r>
          </w:p>
          <w:p w:rsidR="003E461B" w:rsidRDefault="003E461B">
            <w:pPr>
              <w:spacing w:before="100" w:beforeAutospacing="1" w:after="100" w:afterAutospacing="1"/>
              <w:jc w:val="both"/>
              <w:rPr>
                <w:rtl/>
              </w:rPr>
            </w:pPr>
            <w:r>
              <w:rPr>
                <w:rFonts w:hint="cs"/>
                <w:sz w:val="32"/>
                <w:szCs w:val="32"/>
                <w:rtl/>
              </w:rPr>
              <w:t> </w:t>
            </w:r>
            <w:r>
              <w:rPr>
                <w:sz w:val="32"/>
                <w:szCs w:val="32"/>
                <w:rtl/>
              </w:rPr>
              <w:t>3-</w:t>
            </w:r>
            <w:r>
              <w:rPr>
                <w:sz w:val="14"/>
                <w:szCs w:val="14"/>
                <w:rtl/>
              </w:rPr>
              <w:t xml:space="preserve">   </w:t>
            </w:r>
            <w:r>
              <w:rPr>
                <w:rFonts w:hint="cs"/>
                <w:sz w:val="32"/>
                <w:szCs w:val="32"/>
                <w:rtl/>
              </w:rPr>
              <w:t>اليافي , إدارة نظام حركة الحج, أمستردام ,1993م.</w:t>
            </w:r>
          </w:p>
          <w:p w:rsidR="003E461B" w:rsidRDefault="003E461B">
            <w:pPr>
              <w:spacing w:before="100" w:beforeAutospacing="1" w:after="100" w:afterAutospacing="1"/>
              <w:ind w:left="360"/>
              <w:jc w:val="both"/>
              <w:rPr>
                <w:rtl/>
              </w:rPr>
            </w:pPr>
            <w:r>
              <w:rPr>
                <w:sz w:val="32"/>
                <w:szCs w:val="32"/>
              </w:rPr>
              <w:t> </w:t>
            </w:r>
            <w:r>
              <w:rPr>
                <w:sz w:val="32"/>
                <w:szCs w:val="32"/>
                <w:rtl/>
              </w:rPr>
              <w:t>4-</w:t>
            </w:r>
            <w:r>
              <w:rPr>
                <w:sz w:val="14"/>
                <w:szCs w:val="14"/>
                <w:rtl/>
              </w:rPr>
              <w:t xml:space="preserve">   </w:t>
            </w:r>
            <w:r>
              <w:rPr>
                <w:rFonts w:hint="cs"/>
                <w:sz w:val="32"/>
                <w:szCs w:val="32"/>
                <w:rtl/>
              </w:rPr>
              <w:t>عواد , الاستعداد للكوارث في العالم العربي, أكاديمية نايف العربية للعلوم الأمنية, الرياض, 1999م.</w:t>
            </w:r>
          </w:p>
          <w:p w:rsidR="003E461B" w:rsidRDefault="003E461B">
            <w:pPr>
              <w:spacing w:before="100" w:beforeAutospacing="1" w:after="100" w:afterAutospacing="1"/>
              <w:jc w:val="both"/>
              <w:rPr>
                <w:rtl/>
              </w:rPr>
            </w:pPr>
            <w:r>
              <w:rPr>
                <w:sz w:val="32"/>
                <w:szCs w:val="32"/>
              </w:rPr>
              <w:t> </w:t>
            </w:r>
            <w:r>
              <w:rPr>
                <w:sz w:val="32"/>
                <w:szCs w:val="32"/>
                <w:rtl/>
              </w:rPr>
              <w:t>5-</w:t>
            </w:r>
            <w:r>
              <w:rPr>
                <w:sz w:val="14"/>
                <w:szCs w:val="14"/>
                <w:rtl/>
              </w:rPr>
              <w:t xml:space="preserve">   </w:t>
            </w:r>
            <w:r>
              <w:rPr>
                <w:rFonts w:hint="cs"/>
                <w:sz w:val="32"/>
                <w:szCs w:val="32"/>
                <w:rtl/>
              </w:rPr>
              <w:t xml:space="preserve">سامي </w:t>
            </w:r>
            <w:proofErr w:type="spellStart"/>
            <w:r>
              <w:rPr>
                <w:rFonts w:hint="cs"/>
                <w:sz w:val="32"/>
                <w:szCs w:val="32"/>
                <w:rtl/>
              </w:rPr>
              <w:t>برهمين</w:t>
            </w:r>
            <w:proofErr w:type="spellEnd"/>
            <w:r>
              <w:rPr>
                <w:rFonts w:hint="cs"/>
                <w:sz w:val="32"/>
                <w:szCs w:val="32"/>
                <w:rtl/>
              </w:rPr>
              <w:t xml:space="preserve"> , صناعة المناسبات الكبيرة , بالتطبيق على مناسبة الحج, رسالة دكتوراه, جامعة </w:t>
            </w:r>
            <w:proofErr w:type="spellStart"/>
            <w:r>
              <w:rPr>
                <w:rFonts w:hint="cs"/>
                <w:sz w:val="32"/>
                <w:szCs w:val="32"/>
                <w:rtl/>
              </w:rPr>
              <w:t>ستراثكلايد</w:t>
            </w:r>
            <w:proofErr w:type="spellEnd"/>
            <w:r>
              <w:rPr>
                <w:rFonts w:hint="cs"/>
                <w:sz w:val="32"/>
                <w:szCs w:val="32"/>
                <w:rtl/>
              </w:rPr>
              <w:t xml:space="preserve"> , بريطانيا , 1997م.</w:t>
            </w:r>
          </w:p>
          <w:p w:rsidR="003E461B" w:rsidRDefault="003E461B">
            <w:pPr>
              <w:spacing w:before="100" w:beforeAutospacing="1" w:after="100" w:afterAutospacing="1"/>
              <w:jc w:val="both"/>
              <w:rPr>
                <w:rtl/>
              </w:rPr>
            </w:pPr>
            <w:r>
              <w:rPr>
                <w:sz w:val="32"/>
                <w:szCs w:val="32"/>
              </w:rPr>
              <w:t> </w:t>
            </w:r>
            <w:r>
              <w:rPr>
                <w:sz w:val="32"/>
                <w:szCs w:val="32"/>
                <w:rtl/>
              </w:rPr>
              <w:t>6-</w:t>
            </w:r>
            <w:r>
              <w:rPr>
                <w:sz w:val="14"/>
                <w:szCs w:val="14"/>
                <w:rtl/>
              </w:rPr>
              <w:t xml:space="preserve">   </w:t>
            </w:r>
            <w:r>
              <w:rPr>
                <w:rFonts w:hint="cs"/>
                <w:sz w:val="32"/>
                <w:szCs w:val="32"/>
                <w:rtl/>
              </w:rPr>
              <w:t>رجاء يحيى الشريف , دور الإدارة العامة في مواجهة التحديات التي تواجه أجهزة الدولة أثناء الحج, رسالة ماجستير, جامعة الملك عبد العزيز, جدة,1416 هـ.</w:t>
            </w:r>
          </w:p>
          <w:p w:rsidR="003E461B" w:rsidRDefault="003E461B">
            <w:pPr>
              <w:spacing w:before="100" w:beforeAutospacing="1" w:after="100" w:afterAutospacing="1"/>
              <w:jc w:val="both"/>
              <w:rPr>
                <w:rtl/>
              </w:rPr>
            </w:pPr>
            <w:r>
              <w:rPr>
                <w:sz w:val="32"/>
                <w:szCs w:val="32"/>
              </w:rPr>
              <w:t> </w:t>
            </w:r>
            <w:r>
              <w:rPr>
                <w:sz w:val="32"/>
                <w:szCs w:val="32"/>
                <w:rtl/>
              </w:rPr>
              <w:t>7-</w:t>
            </w:r>
            <w:r>
              <w:rPr>
                <w:sz w:val="14"/>
                <w:szCs w:val="14"/>
                <w:rtl/>
              </w:rPr>
              <w:t xml:space="preserve">   </w:t>
            </w:r>
            <w:r>
              <w:rPr>
                <w:rFonts w:hint="cs"/>
                <w:sz w:val="32"/>
                <w:szCs w:val="32"/>
                <w:rtl/>
              </w:rPr>
              <w:t>البد راني , مستقبل إدارة الكوارث في المملكة العربية السعودية , أكاديمية ناصر العسكرية, 2002م.</w:t>
            </w:r>
          </w:p>
          <w:p w:rsidR="003E461B" w:rsidRDefault="003E461B">
            <w:pPr>
              <w:spacing w:before="100" w:beforeAutospacing="1" w:after="100" w:afterAutospacing="1"/>
              <w:rPr>
                <w:rtl/>
              </w:rPr>
            </w:pPr>
            <w:r>
              <w:rPr>
                <w:rFonts w:hint="cs"/>
                <w:sz w:val="32"/>
                <w:szCs w:val="32"/>
                <w:rtl/>
              </w:rPr>
              <w:t> </w:t>
            </w:r>
            <w:r>
              <w:rPr>
                <w:rFonts w:hint="cs"/>
                <w:b/>
                <w:bCs/>
                <w:sz w:val="32"/>
                <w:szCs w:val="32"/>
                <w:rtl/>
              </w:rPr>
              <w:t>‌ب-</w:t>
            </w:r>
            <w:r>
              <w:rPr>
                <w:sz w:val="14"/>
                <w:szCs w:val="14"/>
                <w:rtl/>
              </w:rPr>
              <w:t xml:space="preserve">  </w:t>
            </w:r>
            <w:r>
              <w:rPr>
                <w:rFonts w:hint="cs"/>
                <w:b/>
                <w:bCs/>
                <w:sz w:val="32"/>
                <w:szCs w:val="32"/>
                <w:rtl/>
              </w:rPr>
              <w:t xml:space="preserve"> المجلات العلمية </w:t>
            </w:r>
          </w:p>
          <w:p w:rsidR="003E461B" w:rsidRDefault="003E461B">
            <w:pPr>
              <w:spacing w:before="100" w:beforeAutospacing="1" w:after="100" w:afterAutospacing="1"/>
              <w:ind w:left="360"/>
              <w:rPr>
                <w:rtl/>
              </w:rPr>
            </w:pPr>
            <w:r>
              <w:rPr>
                <w:b/>
                <w:bCs/>
                <w:sz w:val="32"/>
                <w:szCs w:val="32"/>
              </w:rPr>
              <w:t> </w:t>
            </w:r>
            <w:r>
              <w:rPr>
                <w:sz w:val="32"/>
                <w:szCs w:val="32"/>
                <w:rtl/>
              </w:rPr>
              <w:t>1-</w:t>
            </w:r>
            <w:r>
              <w:rPr>
                <w:sz w:val="14"/>
                <w:szCs w:val="14"/>
                <w:rtl/>
              </w:rPr>
              <w:t xml:space="preserve">   </w:t>
            </w:r>
            <w:r>
              <w:rPr>
                <w:rFonts w:hint="cs"/>
                <w:sz w:val="32"/>
                <w:szCs w:val="32"/>
                <w:rtl/>
              </w:rPr>
              <w:t xml:space="preserve">أبوبكر احمد </w:t>
            </w:r>
            <w:proofErr w:type="spellStart"/>
            <w:r>
              <w:rPr>
                <w:rFonts w:hint="cs"/>
                <w:sz w:val="32"/>
                <w:szCs w:val="32"/>
                <w:rtl/>
              </w:rPr>
              <w:t>باقادر</w:t>
            </w:r>
            <w:proofErr w:type="spellEnd"/>
            <w:r>
              <w:rPr>
                <w:rFonts w:hint="cs"/>
                <w:sz w:val="32"/>
                <w:szCs w:val="32"/>
                <w:rtl/>
              </w:rPr>
              <w:t xml:space="preserve"> , تجربة وزارة الحج في توعية الحجاج في أوطانهم, مجلة الحج, العدد  ذو القعدة, 1422 هـ.</w:t>
            </w:r>
          </w:p>
          <w:p w:rsidR="003E461B" w:rsidRDefault="003E461B">
            <w:pPr>
              <w:spacing w:before="100" w:beforeAutospacing="1" w:after="100" w:afterAutospacing="1"/>
              <w:jc w:val="both"/>
              <w:rPr>
                <w:rtl/>
              </w:rPr>
            </w:pPr>
            <w:r>
              <w:rPr>
                <w:sz w:val="32"/>
                <w:szCs w:val="32"/>
              </w:rPr>
              <w:t> </w:t>
            </w:r>
            <w:r>
              <w:rPr>
                <w:sz w:val="32"/>
                <w:szCs w:val="32"/>
                <w:rtl/>
              </w:rPr>
              <w:t>2-</w:t>
            </w:r>
            <w:r>
              <w:rPr>
                <w:sz w:val="14"/>
                <w:szCs w:val="14"/>
                <w:rtl/>
              </w:rPr>
              <w:t xml:space="preserve">   </w:t>
            </w:r>
            <w:r>
              <w:rPr>
                <w:rFonts w:hint="cs"/>
                <w:sz w:val="32"/>
                <w:szCs w:val="32"/>
                <w:rtl/>
              </w:rPr>
              <w:t>عبدا لله بوقس , التوعية الشاملة في الحج,مجلة دعوة الحق, العدد 9 , مكة المكرمة, 1980م.</w:t>
            </w:r>
          </w:p>
          <w:p w:rsidR="003E461B" w:rsidRDefault="003E461B">
            <w:pPr>
              <w:spacing w:before="100" w:beforeAutospacing="1" w:after="100" w:afterAutospacing="1"/>
              <w:jc w:val="both"/>
              <w:rPr>
                <w:rtl/>
              </w:rPr>
            </w:pPr>
            <w:r>
              <w:rPr>
                <w:rFonts w:hint="cs"/>
                <w:sz w:val="32"/>
                <w:szCs w:val="32"/>
                <w:rtl/>
              </w:rPr>
              <w:t> </w:t>
            </w:r>
            <w:r>
              <w:rPr>
                <w:sz w:val="32"/>
                <w:szCs w:val="32"/>
                <w:rtl/>
              </w:rPr>
              <w:t>3-</w:t>
            </w:r>
            <w:r>
              <w:rPr>
                <w:sz w:val="14"/>
                <w:szCs w:val="14"/>
                <w:rtl/>
              </w:rPr>
              <w:t xml:space="preserve">   </w:t>
            </w:r>
            <w:r>
              <w:rPr>
                <w:rFonts w:hint="cs"/>
                <w:sz w:val="32"/>
                <w:szCs w:val="32"/>
                <w:rtl/>
              </w:rPr>
              <w:t xml:space="preserve">عمر أبو </w:t>
            </w:r>
            <w:proofErr w:type="spellStart"/>
            <w:r>
              <w:rPr>
                <w:rFonts w:hint="cs"/>
                <w:sz w:val="32"/>
                <w:szCs w:val="32"/>
                <w:rtl/>
              </w:rPr>
              <w:t>رزيزة</w:t>
            </w:r>
            <w:proofErr w:type="spellEnd"/>
            <w:r>
              <w:rPr>
                <w:rFonts w:hint="cs"/>
                <w:sz w:val="32"/>
                <w:szCs w:val="32"/>
                <w:rtl/>
              </w:rPr>
              <w:t xml:space="preserve"> , الازدحام في الحرمين , مجلة الحج, العدد 5 , جدة, 2001م.</w:t>
            </w:r>
          </w:p>
          <w:p w:rsidR="003E461B" w:rsidRDefault="003E461B">
            <w:pPr>
              <w:spacing w:before="100" w:beforeAutospacing="1" w:after="100" w:afterAutospacing="1"/>
              <w:ind w:left="360"/>
              <w:jc w:val="both"/>
              <w:rPr>
                <w:rtl/>
              </w:rPr>
            </w:pPr>
            <w:r>
              <w:rPr>
                <w:sz w:val="32"/>
                <w:szCs w:val="32"/>
              </w:rPr>
              <w:lastRenderedPageBreak/>
              <w:t> </w:t>
            </w:r>
            <w:r>
              <w:rPr>
                <w:sz w:val="32"/>
                <w:szCs w:val="32"/>
                <w:rtl/>
              </w:rPr>
              <w:t>4-</w:t>
            </w:r>
            <w:r>
              <w:rPr>
                <w:sz w:val="14"/>
                <w:szCs w:val="14"/>
                <w:rtl/>
              </w:rPr>
              <w:t xml:space="preserve">   </w:t>
            </w:r>
            <w:r>
              <w:rPr>
                <w:rFonts w:hint="cs"/>
                <w:sz w:val="32"/>
                <w:szCs w:val="32"/>
                <w:rtl/>
              </w:rPr>
              <w:t xml:space="preserve">عمر أبو </w:t>
            </w:r>
            <w:proofErr w:type="spellStart"/>
            <w:r>
              <w:rPr>
                <w:rFonts w:hint="cs"/>
                <w:sz w:val="32"/>
                <w:szCs w:val="32"/>
                <w:rtl/>
              </w:rPr>
              <w:t>رزيزة</w:t>
            </w:r>
            <w:proofErr w:type="spellEnd"/>
            <w:r>
              <w:rPr>
                <w:rFonts w:hint="cs"/>
                <w:sz w:val="32"/>
                <w:szCs w:val="32"/>
                <w:rtl/>
              </w:rPr>
              <w:t xml:space="preserve"> , الازدحام في المشاعر المقدسة , مجلة الحج, العدد 6, جدة,2002م.</w:t>
            </w:r>
          </w:p>
          <w:p w:rsidR="003E461B" w:rsidRDefault="003E461B">
            <w:pPr>
              <w:spacing w:before="100" w:beforeAutospacing="1" w:after="100" w:afterAutospacing="1"/>
              <w:ind w:left="360"/>
              <w:rPr>
                <w:rtl/>
              </w:rPr>
            </w:pPr>
            <w:r>
              <w:rPr>
                <w:sz w:val="32"/>
                <w:szCs w:val="32"/>
              </w:rPr>
              <w:t> </w:t>
            </w:r>
            <w:r>
              <w:rPr>
                <w:rFonts w:hint="cs"/>
                <w:b/>
                <w:bCs/>
                <w:sz w:val="32"/>
                <w:szCs w:val="32"/>
                <w:rtl/>
              </w:rPr>
              <w:t>جـ - الندوات والمؤتمرات</w:t>
            </w:r>
          </w:p>
          <w:p w:rsidR="003E461B" w:rsidRDefault="003E461B">
            <w:pPr>
              <w:spacing w:before="100" w:beforeAutospacing="1" w:after="100" w:afterAutospacing="1"/>
              <w:ind w:left="360"/>
              <w:rPr>
                <w:rtl/>
              </w:rPr>
            </w:pPr>
            <w:r>
              <w:rPr>
                <w:b/>
                <w:bCs/>
                <w:sz w:val="32"/>
                <w:szCs w:val="32"/>
              </w:rPr>
              <w:t> </w:t>
            </w:r>
            <w:r>
              <w:rPr>
                <w:rFonts w:hint="cs"/>
                <w:sz w:val="32"/>
                <w:szCs w:val="32"/>
                <w:rtl/>
              </w:rPr>
              <w:t>1- ندوة التوعية في الحج , مجلة الحج, 1425هـ.</w:t>
            </w:r>
          </w:p>
          <w:p w:rsidR="003E461B" w:rsidRDefault="003E461B">
            <w:pPr>
              <w:spacing w:before="100" w:beforeAutospacing="1" w:after="100" w:afterAutospacing="1"/>
              <w:ind w:left="725" w:hanging="360"/>
              <w:jc w:val="both"/>
              <w:rPr>
                <w:rtl/>
              </w:rPr>
            </w:pPr>
            <w:r>
              <w:rPr>
                <w:rFonts w:hint="cs"/>
                <w:sz w:val="32"/>
                <w:szCs w:val="32"/>
                <w:rtl/>
              </w:rPr>
              <w:t> 2- المؤتمر العلمي الأول لأبحاث الحج , جامعة أم القرى, معهد خادم الحرمين الشريفين لأبحاث الحج, مكة المكرمة , 2002م.</w:t>
            </w:r>
          </w:p>
          <w:p w:rsidR="003E461B" w:rsidRDefault="003E461B">
            <w:pPr>
              <w:spacing w:before="100" w:beforeAutospacing="1" w:after="100" w:afterAutospacing="1"/>
              <w:ind w:left="725" w:hanging="360"/>
              <w:jc w:val="both"/>
              <w:rPr>
                <w:rtl/>
              </w:rPr>
            </w:pPr>
            <w:r>
              <w:rPr>
                <w:rFonts w:hint="cs"/>
                <w:sz w:val="32"/>
                <w:szCs w:val="32"/>
                <w:rtl/>
              </w:rPr>
              <w:t> 3- مؤتمر السلامة في المشاعر المقدسة , جامعة أم القرى, معهد خادم الحرمين الشريفين لأبحاث الحج, مكة المكرمة ,1999م.</w:t>
            </w:r>
          </w:p>
          <w:p w:rsidR="003E461B" w:rsidRDefault="003E461B">
            <w:pPr>
              <w:spacing w:before="100" w:beforeAutospacing="1" w:after="100" w:afterAutospacing="1"/>
              <w:ind w:left="725" w:hanging="360"/>
              <w:jc w:val="both"/>
              <w:rPr>
                <w:rtl/>
              </w:rPr>
            </w:pPr>
            <w:r>
              <w:rPr>
                <w:rFonts w:hint="cs"/>
                <w:sz w:val="32"/>
                <w:szCs w:val="32"/>
                <w:rtl/>
              </w:rPr>
              <w:t> 4- ندوة الإعلام في الحج , جامعة أم القرى, معهد خادم الحرمين الشريفين لأبحاث الحج, مكة المكرمة ,1416هـ.</w:t>
            </w:r>
          </w:p>
          <w:p w:rsidR="003E461B" w:rsidRDefault="003E461B">
            <w:pPr>
              <w:spacing w:before="100" w:beforeAutospacing="1" w:after="100" w:afterAutospacing="1"/>
              <w:ind w:left="725" w:hanging="360"/>
              <w:jc w:val="both"/>
              <w:rPr>
                <w:rtl/>
              </w:rPr>
            </w:pPr>
            <w:r>
              <w:rPr>
                <w:rFonts w:hint="cs"/>
                <w:sz w:val="32"/>
                <w:szCs w:val="32"/>
                <w:rtl/>
              </w:rPr>
              <w:t> 5- ندوة اللقاء الصحفي مع وزير الحج, مجلة الحج , 1424هـ.</w:t>
            </w:r>
          </w:p>
          <w:p w:rsidR="003E461B" w:rsidRDefault="003E461B">
            <w:pPr>
              <w:spacing w:before="100" w:beforeAutospacing="1" w:after="100" w:afterAutospacing="1"/>
              <w:ind w:left="725" w:hanging="360"/>
              <w:jc w:val="both"/>
              <w:rPr>
                <w:rtl/>
              </w:rPr>
            </w:pPr>
            <w:r>
              <w:rPr>
                <w:rFonts w:hint="cs"/>
                <w:sz w:val="32"/>
                <w:szCs w:val="32"/>
                <w:rtl/>
              </w:rPr>
              <w:t> 6- لقاء علمي عن الحلول المقترحة لتطوير منطقة وجسر الجمرات , الجمعية السعودية للهندسة المدنية , جدة, 1425هـ.</w:t>
            </w:r>
          </w:p>
          <w:p w:rsidR="003E461B" w:rsidRDefault="003E461B">
            <w:pPr>
              <w:spacing w:before="100" w:beforeAutospacing="1" w:after="100" w:afterAutospacing="1"/>
              <w:ind w:left="360"/>
              <w:rPr>
                <w:rtl/>
              </w:rPr>
            </w:pPr>
            <w:r>
              <w:rPr>
                <w:sz w:val="32"/>
                <w:szCs w:val="32"/>
              </w:rPr>
              <w:t> </w:t>
            </w:r>
            <w:r>
              <w:rPr>
                <w:rFonts w:hint="cs"/>
                <w:b/>
                <w:bCs/>
                <w:sz w:val="32"/>
                <w:szCs w:val="32"/>
                <w:rtl/>
              </w:rPr>
              <w:t>د - التقارير</w:t>
            </w:r>
          </w:p>
          <w:p w:rsidR="003E461B" w:rsidRDefault="003E461B">
            <w:pPr>
              <w:spacing w:before="100" w:beforeAutospacing="1" w:after="100" w:afterAutospacing="1"/>
              <w:ind w:left="360"/>
              <w:rPr>
                <w:rtl/>
              </w:rPr>
            </w:pPr>
            <w:r>
              <w:rPr>
                <w:b/>
                <w:bCs/>
                <w:sz w:val="32"/>
                <w:szCs w:val="32"/>
              </w:rPr>
              <w:t> </w:t>
            </w:r>
            <w:r>
              <w:rPr>
                <w:sz w:val="32"/>
                <w:szCs w:val="32"/>
                <w:rtl/>
              </w:rPr>
              <w:t>1-</w:t>
            </w:r>
            <w:r>
              <w:rPr>
                <w:sz w:val="14"/>
                <w:szCs w:val="14"/>
                <w:rtl/>
              </w:rPr>
              <w:t xml:space="preserve">   </w:t>
            </w:r>
            <w:r>
              <w:rPr>
                <w:rFonts w:hint="cs"/>
                <w:sz w:val="32"/>
                <w:szCs w:val="32"/>
                <w:rtl/>
              </w:rPr>
              <w:t>هاني بن هشام النابلسي, تقرير عن جسر الجمرات لموسم حج 1421هـ , الدفاع المدني.</w:t>
            </w:r>
          </w:p>
          <w:p w:rsidR="003E461B" w:rsidRDefault="003E461B">
            <w:pPr>
              <w:spacing w:before="100" w:beforeAutospacing="1" w:after="100" w:afterAutospacing="1"/>
              <w:ind w:left="720" w:hanging="360"/>
              <w:jc w:val="both"/>
              <w:rPr>
                <w:rtl/>
              </w:rPr>
            </w:pPr>
            <w:r>
              <w:rPr>
                <w:sz w:val="32"/>
                <w:szCs w:val="32"/>
                <w:rtl/>
              </w:rPr>
              <w:t>2-</w:t>
            </w:r>
            <w:r>
              <w:rPr>
                <w:sz w:val="14"/>
                <w:szCs w:val="14"/>
                <w:rtl/>
              </w:rPr>
              <w:t xml:space="preserve">   </w:t>
            </w:r>
            <w:r>
              <w:rPr>
                <w:rFonts w:hint="cs"/>
                <w:sz w:val="32"/>
                <w:szCs w:val="32"/>
                <w:rtl/>
              </w:rPr>
              <w:t>خطط الدفاع المدني.</w:t>
            </w:r>
          </w:p>
          <w:p w:rsidR="003E461B" w:rsidRDefault="003E461B">
            <w:pPr>
              <w:spacing w:before="100" w:beforeAutospacing="1" w:after="100" w:afterAutospacing="1"/>
              <w:ind w:left="725" w:hanging="360"/>
              <w:jc w:val="both"/>
              <w:rPr>
                <w:rtl/>
              </w:rPr>
            </w:pPr>
            <w:r>
              <w:rPr>
                <w:rFonts w:hint="cs"/>
                <w:sz w:val="32"/>
                <w:szCs w:val="32"/>
                <w:rtl/>
              </w:rPr>
              <w:t> </w:t>
            </w:r>
            <w:r>
              <w:rPr>
                <w:rFonts w:hint="cs"/>
                <w:b/>
                <w:bCs/>
                <w:sz w:val="32"/>
                <w:szCs w:val="32"/>
                <w:rtl/>
              </w:rPr>
              <w:t>هـ - مقابلات شخصية</w:t>
            </w:r>
          </w:p>
          <w:p w:rsidR="003E461B" w:rsidRDefault="003E461B">
            <w:pPr>
              <w:spacing w:before="100" w:beforeAutospacing="1" w:after="100" w:afterAutospacing="1"/>
              <w:ind w:left="725" w:hanging="360"/>
              <w:jc w:val="both"/>
              <w:rPr>
                <w:rtl/>
              </w:rPr>
            </w:pPr>
            <w:r>
              <w:rPr>
                <w:rFonts w:hint="cs"/>
                <w:b/>
                <w:bCs/>
                <w:sz w:val="32"/>
                <w:szCs w:val="32"/>
                <w:rtl/>
              </w:rPr>
              <w:t xml:space="preserve">1-       </w:t>
            </w:r>
            <w:proofErr w:type="spellStart"/>
            <w:r>
              <w:rPr>
                <w:rFonts w:hint="cs"/>
                <w:sz w:val="32"/>
                <w:szCs w:val="32"/>
                <w:rtl/>
              </w:rPr>
              <w:t>المسؤلين</w:t>
            </w:r>
            <w:proofErr w:type="spellEnd"/>
            <w:r>
              <w:rPr>
                <w:rFonts w:hint="cs"/>
                <w:sz w:val="32"/>
                <w:szCs w:val="32"/>
                <w:rtl/>
              </w:rPr>
              <w:t xml:space="preserve"> في وزارة الحج بجدة.</w:t>
            </w:r>
          </w:p>
          <w:p w:rsidR="003E461B" w:rsidRDefault="003E461B">
            <w:pPr>
              <w:spacing w:before="100" w:beforeAutospacing="1" w:after="100" w:afterAutospacing="1"/>
              <w:ind w:left="725" w:hanging="360"/>
              <w:jc w:val="both"/>
              <w:rPr>
                <w:rtl/>
              </w:rPr>
            </w:pPr>
            <w:r>
              <w:rPr>
                <w:rFonts w:hint="cs"/>
                <w:sz w:val="32"/>
                <w:szCs w:val="32"/>
                <w:rtl/>
              </w:rPr>
              <w:t>2-        أكاديميي جامعة الملك عبد العزيز.</w:t>
            </w:r>
          </w:p>
          <w:p w:rsidR="003E461B" w:rsidRDefault="003E461B">
            <w:pPr>
              <w:spacing w:before="100" w:beforeAutospacing="1" w:after="100" w:afterAutospacing="1"/>
              <w:ind w:left="725" w:hanging="360"/>
              <w:jc w:val="both"/>
              <w:rPr>
                <w:rtl/>
              </w:rPr>
            </w:pPr>
            <w:r>
              <w:rPr>
                <w:rFonts w:hint="cs"/>
                <w:sz w:val="32"/>
                <w:szCs w:val="32"/>
                <w:rtl/>
              </w:rPr>
              <w:t xml:space="preserve">3-        </w:t>
            </w:r>
            <w:proofErr w:type="spellStart"/>
            <w:r>
              <w:rPr>
                <w:rFonts w:hint="cs"/>
                <w:sz w:val="32"/>
                <w:szCs w:val="32"/>
                <w:rtl/>
              </w:rPr>
              <w:t>المسؤلين</w:t>
            </w:r>
            <w:proofErr w:type="spellEnd"/>
            <w:r>
              <w:rPr>
                <w:rFonts w:hint="cs"/>
                <w:sz w:val="32"/>
                <w:szCs w:val="32"/>
                <w:rtl/>
              </w:rPr>
              <w:t xml:space="preserve"> في السفارة السعودية ببريطانيا.</w:t>
            </w:r>
          </w:p>
          <w:p w:rsidR="003E461B" w:rsidRDefault="003E461B">
            <w:pPr>
              <w:spacing w:before="100" w:beforeAutospacing="1" w:after="100" w:afterAutospacing="1"/>
              <w:ind w:left="725" w:hanging="360"/>
              <w:jc w:val="both"/>
              <w:rPr>
                <w:rtl/>
              </w:rPr>
            </w:pPr>
            <w:r>
              <w:rPr>
                <w:rFonts w:hint="cs"/>
                <w:sz w:val="32"/>
                <w:szCs w:val="32"/>
                <w:rtl/>
              </w:rPr>
              <w:t>4-        شركات السياحة البريطانية.</w:t>
            </w:r>
          </w:p>
          <w:p w:rsidR="003E461B" w:rsidRDefault="003E461B">
            <w:pPr>
              <w:spacing w:before="100" w:beforeAutospacing="1" w:after="100" w:afterAutospacing="1"/>
              <w:jc w:val="both"/>
              <w:rPr>
                <w:rtl/>
              </w:rPr>
            </w:pPr>
            <w:r>
              <w:rPr>
                <w:rFonts w:hint="cs"/>
                <w:sz w:val="32"/>
                <w:szCs w:val="32"/>
                <w:rtl/>
              </w:rPr>
              <w:lastRenderedPageBreak/>
              <w:t> </w:t>
            </w:r>
            <w:r>
              <w:rPr>
                <w:rFonts w:hint="cs"/>
                <w:b/>
                <w:bCs/>
                <w:sz w:val="36"/>
                <w:szCs w:val="36"/>
                <w:rtl/>
              </w:rPr>
              <w:t>ثانيا:  المراجع الأجنبية:-</w:t>
            </w:r>
          </w:p>
          <w:p w:rsidR="003E461B" w:rsidRDefault="003E461B">
            <w:pPr>
              <w:spacing w:before="100" w:beforeAutospacing="1" w:after="100" w:afterAutospacing="1"/>
              <w:ind w:left="725" w:hanging="360"/>
              <w:jc w:val="both"/>
              <w:rPr>
                <w:rtl/>
              </w:rPr>
            </w:pPr>
            <w:r>
              <w:rPr>
                <w:rFonts w:hint="cs"/>
                <w:b/>
                <w:bCs/>
                <w:sz w:val="32"/>
                <w:szCs w:val="32"/>
                <w:rtl/>
              </w:rPr>
              <w:t> </w:t>
            </w:r>
            <w:r>
              <w:rPr>
                <w:rtl/>
              </w:rPr>
              <w:t xml:space="preserve">[1]        </w:t>
            </w:r>
            <w:r>
              <w:t xml:space="preserve">Jonathan D. </w:t>
            </w:r>
            <w:proofErr w:type="spellStart"/>
            <w:r>
              <w:t>Sime</w:t>
            </w:r>
            <w:proofErr w:type="spellEnd"/>
            <w:r>
              <w:rPr>
                <w:rtl/>
              </w:rPr>
              <w:t xml:space="preserve">, </w:t>
            </w:r>
            <w:r>
              <w:t>Crowd facilities, management and communications in disasters, Volume 17. Number</w:t>
            </w:r>
            <w:r>
              <w:rPr>
                <w:rtl/>
              </w:rPr>
              <w:t xml:space="preserve"> 9/10. 1999. </w:t>
            </w:r>
            <w:r>
              <w:t>pp. 313±324, MCB University Press. ISSN 0263-2772</w:t>
            </w:r>
          </w:p>
          <w:p w:rsidR="003E461B" w:rsidRDefault="003E461B">
            <w:pPr>
              <w:spacing w:before="100" w:beforeAutospacing="1" w:after="100" w:afterAutospacing="1"/>
              <w:jc w:val="lowKashida"/>
              <w:rPr>
                <w:rtl/>
              </w:rPr>
            </w:pPr>
            <w:r>
              <w:rPr>
                <w:rtl/>
              </w:rPr>
              <w:t xml:space="preserve"> [2]        </w:t>
            </w:r>
            <w:r>
              <w:t>Alan W. Marsden, Training railway operating staff to understand and manage</w:t>
            </w:r>
            <w:r>
              <w:rPr>
                <w:rtl/>
              </w:rPr>
              <w:t xml:space="preserve"> </w:t>
            </w:r>
            <w:r>
              <w:t>passenger and crowd behaviors, Disaster Prevention and Management, Volume 7</w:t>
            </w:r>
            <w:r>
              <w:rPr>
                <w:rtl/>
              </w:rPr>
              <w:t xml:space="preserve"> · </w:t>
            </w:r>
            <w:r>
              <w:t>Number 5 · 1998 · pp. 401–405, MCB University Press · ISSN 0965-3562</w:t>
            </w:r>
          </w:p>
          <w:p w:rsidR="003E461B" w:rsidRDefault="003E461B">
            <w:pPr>
              <w:spacing w:before="100" w:beforeAutospacing="1" w:after="100" w:afterAutospacing="1"/>
              <w:jc w:val="lowKashida"/>
              <w:rPr>
                <w:rtl/>
              </w:rPr>
            </w:pPr>
            <w:r>
              <w:rPr>
                <w:rtl/>
              </w:rPr>
              <w:t xml:space="preserve"> [3]        </w:t>
            </w:r>
            <w:r>
              <w:t xml:space="preserve">Trevor </w:t>
            </w:r>
            <w:proofErr w:type="spellStart"/>
            <w:r>
              <w:t>Kletz</w:t>
            </w:r>
            <w:proofErr w:type="spellEnd"/>
            <w:r>
              <w:t>, Are Disasters Really Getting Worse? Disaster Prevention and</w:t>
            </w:r>
            <w:r>
              <w:rPr>
                <w:rtl/>
              </w:rPr>
              <w:t xml:space="preserve"> </w:t>
            </w:r>
            <w:r>
              <w:t>Management, Vol. 3 No. 1, 1994, pp. 33-36. © MCB University Press, 0965-3562</w:t>
            </w:r>
          </w:p>
          <w:p w:rsidR="003E461B" w:rsidRDefault="003E461B">
            <w:pPr>
              <w:spacing w:before="100" w:beforeAutospacing="1" w:after="100" w:afterAutospacing="1"/>
              <w:jc w:val="lowKashida"/>
              <w:rPr>
                <w:rtl/>
              </w:rPr>
            </w:pPr>
            <w:r>
              <w:rPr>
                <w:rtl/>
              </w:rPr>
              <w:t xml:space="preserve"> [4]        </w:t>
            </w:r>
            <w:proofErr w:type="spellStart"/>
            <w:r>
              <w:t>GuyleÁne</w:t>
            </w:r>
            <w:proofErr w:type="spellEnd"/>
            <w:r>
              <w:t xml:space="preserve"> </w:t>
            </w:r>
            <w:proofErr w:type="spellStart"/>
            <w:r>
              <w:t>Proulx</w:t>
            </w:r>
            <w:proofErr w:type="spellEnd"/>
            <w:r>
              <w:t>, How to initiate evacuation movement in public buildings, Volume</w:t>
            </w:r>
            <w:r>
              <w:rPr>
                <w:rtl/>
              </w:rPr>
              <w:t xml:space="preserve"> 17. </w:t>
            </w:r>
            <w:r>
              <w:t>Number 9/10 . 1999 . pp. 331±335, MCB University Press . ISSN 0263-2772</w:t>
            </w:r>
          </w:p>
          <w:p w:rsidR="003E461B" w:rsidRDefault="003E461B">
            <w:pPr>
              <w:pStyle w:val="ac"/>
              <w:bidi/>
              <w:spacing w:before="0" w:beforeAutospacing="0" w:after="0" w:afterAutospacing="0"/>
              <w:ind w:left="-4072"/>
              <w:jc w:val="center"/>
              <w:rPr>
                <w:rtl/>
              </w:rPr>
            </w:pPr>
            <w:r>
              <w:rPr>
                <w:rtl/>
                <w:lang w:val="en-GB"/>
              </w:rPr>
              <w:t xml:space="preserve">[5]     </w:t>
            </w:r>
            <w:r>
              <w:rPr>
                <w:lang w:val="en-GB"/>
              </w:rPr>
              <w:t>Hanson</w:t>
            </w:r>
            <w:r>
              <w:rPr>
                <w:rtl/>
                <w:lang w:val="en-GB"/>
              </w:rPr>
              <w:t xml:space="preserve">, </w:t>
            </w:r>
            <w:r>
              <w:rPr>
                <w:i/>
                <w:iCs/>
                <w:lang w:val="en-GB"/>
              </w:rPr>
              <w:t>An assessment of safety at football grounds</w:t>
            </w:r>
            <w:r>
              <w:rPr>
                <w:i/>
                <w:iCs/>
                <w:rtl/>
                <w:lang w:val="en-GB"/>
              </w:rPr>
              <w:t xml:space="preserve">, </w:t>
            </w:r>
            <w:r>
              <w:rPr>
                <w:lang w:val="en-GB"/>
              </w:rPr>
              <w:t>University of Bradford, 1991</w:t>
            </w:r>
            <w:r>
              <w:rPr>
                <w:rtl/>
                <w:lang w:val="en-GB"/>
              </w:rPr>
              <w:t>.</w:t>
            </w:r>
            <w:r>
              <w:rPr>
                <w:i/>
                <w:iCs/>
                <w:rtl/>
                <w:lang w:val="en-GB"/>
              </w:rPr>
              <w:t xml:space="preserve"> </w:t>
            </w:r>
            <w:r>
              <w:rPr>
                <w:rtl/>
                <w:lang w:val="en-GB"/>
              </w:rPr>
              <w:t>                                </w:t>
            </w:r>
          </w:p>
          <w:p w:rsidR="003E461B" w:rsidRDefault="003E461B">
            <w:pPr>
              <w:pStyle w:val="ac"/>
              <w:bidi/>
              <w:spacing w:before="0" w:beforeAutospacing="0" w:after="0" w:afterAutospacing="0"/>
              <w:ind w:left="-4072"/>
              <w:jc w:val="center"/>
              <w:rPr>
                <w:rtl/>
              </w:rPr>
            </w:pPr>
            <w:r>
              <w:rPr>
                <w:rtl/>
                <w:lang w:val="en-GB"/>
              </w:rPr>
              <w:t> </w:t>
            </w:r>
          </w:p>
          <w:p w:rsidR="003E461B" w:rsidRDefault="003E461B">
            <w:pPr>
              <w:spacing w:before="100" w:beforeAutospacing="1" w:after="100" w:afterAutospacing="1"/>
              <w:jc w:val="lowKashida"/>
              <w:rPr>
                <w:sz w:val="24"/>
                <w:szCs w:val="24"/>
              </w:rPr>
            </w:pPr>
            <w:r>
              <w:rPr>
                <w:rtl/>
                <w:lang w:val="en-GB"/>
              </w:rPr>
              <w:t xml:space="preserve">[6]       </w:t>
            </w:r>
            <w:r>
              <w:rPr>
                <w:lang w:val="en-GB"/>
              </w:rPr>
              <w:t>Home Office (1996</w:t>
            </w:r>
            <w:r>
              <w:rPr>
                <w:rtl/>
                <w:lang w:val="en-GB"/>
              </w:rPr>
              <w:t xml:space="preserve">), </w:t>
            </w:r>
            <w:r>
              <w:rPr>
                <w:i/>
                <w:iCs/>
                <w:lang w:val="en-GB"/>
              </w:rPr>
              <w:t>Dealing with</w:t>
            </w:r>
            <w:r>
              <w:rPr>
                <w:i/>
                <w:iCs/>
                <w:rtl/>
                <w:lang w:val="en-GB"/>
              </w:rPr>
              <w:t xml:space="preserve"> </w:t>
            </w:r>
            <w:r>
              <w:rPr>
                <w:i/>
                <w:iCs/>
                <w:lang w:val="en-GB"/>
              </w:rPr>
              <w:t>Disaster</w:t>
            </w:r>
            <w:r>
              <w:rPr>
                <w:rtl/>
                <w:lang w:val="en-GB"/>
              </w:rPr>
              <w:t>, 2</w:t>
            </w:r>
            <w:proofErr w:type="spellStart"/>
            <w:r>
              <w:rPr>
                <w:vertAlign w:val="superscript"/>
                <w:lang w:val="en-GB"/>
              </w:rPr>
              <w:t>nd</w:t>
            </w:r>
            <w:proofErr w:type="spellEnd"/>
            <w:r>
              <w:rPr>
                <w:rtl/>
                <w:lang w:val="en-GB"/>
              </w:rPr>
              <w:t xml:space="preserve"> </w:t>
            </w:r>
            <w:r>
              <w:rPr>
                <w:lang w:val="en-GB"/>
              </w:rPr>
              <w:t>edition, The</w:t>
            </w:r>
            <w:r>
              <w:rPr>
                <w:rtl/>
              </w:rPr>
              <w:t xml:space="preserve"> </w:t>
            </w:r>
            <w:r>
              <w:rPr>
                <w:lang w:val="en-GB"/>
              </w:rPr>
              <w:t>Stationary Office, London</w:t>
            </w:r>
            <w:r>
              <w:rPr>
                <w:rtl/>
                <w:lang w:val="en-GB"/>
              </w:rPr>
              <w:t>.</w:t>
            </w:r>
          </w:p>
        </w:tc>
      </w:tr>
    </w:tbl>
    <w:p w:rsidR="002652F1" w:rsidRPr="003E461B" w:rsidRDefault="002652F1" w:rsidP="003E461B"/>
    <w:sectPr w:rsidR="002652F1" w:rsidRPr="003E461B" w:rsidSect="00976A60">
      <w:pgSz w:w="11906" w:h="16838"/>
      <w:pgMar w:top="1440" w:right="1416"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Bold Heading">
    <w:panose1 w:val="0201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976A60"/>
    <w:rsid w:val="002652F1"/>
    <w:rsid w:val="003E461B"/>
    <w:rsid w:val="00820768"/>
    <w:rsid w:val="0090625D"/>
    <w:rsid w:val="00976A60"/>
    <w:rsid w:val="00B916F5"/>
    <w:rsid w:val="00CB42AF"/>
    <w:rsid w:val="00D51CBC"/>
    <w:rsid w:val="00DA7E95"/>
    <w:rsid w:val="00E73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F1"/>
    <w:pPr>
      <w:bidi/>
    </w:pPr>
  </w:style>
  <w:style w:type="paragraph" w:styleId="1">
    <w:name w:val="heading 1"/>
    <w:basedOn w:val="a"/>
    <w:link w:val="1Char"/>
    <w:uiPriority w:val="9"/>
    <w:qFormat/>
    <w:rsid w:val="00CB42AF"/>
    <w:pPr>
      <w:keepNext/>
      <w:spacing w:after="0" w:line="240" w:lineRule="auto"/>
      <w:jc w:val="center"/>
      <w:outlineLvl w:val="0"/>
    </w:pPr>
    <w:rPr>
      <w:rFonts w:ascii="Times New Roman" w:eastAsia="Times New Roman" w:hAnsi="Times New Roman" w:cs="Times New Roman"/>
      <w:kern w:val="36"/>
      <w:sz w:val="32"/>
      <w:szCs w:val="32"/>
    </w:rPr>
  </w:style>
  <w:style w:type="paragraph" w:styleId="2">
    <w:name w:val="heading 2"/>
    <w:basedOn w:val="a"/>
    <w:link w:val="2Char"/>
    <w:uiPriority w:val="9"/>
    <w:qFormat/>
    <w:rsid w:val="00976A60"/>
    <w:pPr>
      <w:keepNext/>
      <w:spacing w:after="0" w:line="240" w:lineRule="auto"/>
      <w:jc w:val="lowKashida"/>
      <w:outlineLvl w:val="1"/>
    </w:pPr>
    <w:rPr>
      <w:rFonts w:ascii="Times New Roman" w:eastAsia="Times New Roman" w:hAnsi="Times New Roman" w:cs="Times New Roman"/>
      <w:b/>
      <w:bCs/>
      <w:sz w:val="32"/>
      <w:szCs w:val="32"/>
    </w:rPr>
  </w:style>
  <w:style w:type="paragraph" w:styleId="3">
    <w:name w:val="heading 3"/>
    <w:basedOn w:val="a"/>
    <w:link w:val="3Char"/>
    <w:uiPriority w:val="9"/>
    <w:qFormat/>
    <w:rsid w:val="00976A60"/>
    <w:pPr>
      <w:keepNext/>
      <w:spacing w:after="0" w:line="540" w:lineRule="atLeast"/>
      <w:ind w:left="-284" w:firstLine="851"/>
      <w:jc w:val="center"/>
      <w:outlineLvl w:val="2"/>
    </w:pPr>
    <w:rPr>
      <w:rFonts w:ascii="Times New Roman" w:eastAsia="Times New Roman" w:hAnsi="Times New Roman" w:cs="Times New Roman"/>
      <w:b/>
      <w:bCs/>
      <w:sz w:val="20"/>
      <w:szCs w:val="20"/>
    </w:rPr>
  </w:style>
  <w:style w:type="paragraph" w:styleId="4">
    <w:name w:val="heading 4"/>
    <w:basedOn w:val="a"/>
    <w:next w:val="a"/>
    <w:link w:val="4Char"/>
    <w:uiPriority w:val="9"/>
    <w:semiHidden/>
    <w:unhideWhenUsed/>
    <w:qFormat/>
    <w:rsid w:val="00D51CB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51CBC"/>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Char"/>
    <w:uiPriority w:val="9"/>
    <w:semiHidden/>
    <w:unhideWhenUsed/>
    <w:qFormat/>
    <w:rsid w:val="00D51C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51C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76A60"/>
    <w:rPr>
      <w:rFonts w:ascii="Times New Roman" w:eastAsia="Times New Roman" w:hAnsi="Times New Roman" w:cs="Times New Roman"/>
      <w:b/>
      <w:bCs/>
      <w:sz w:val="32"/>
      <w:szCs w:val="32"/>
    </w:rPr>
  </w:style>
  <w:style w:type="character" w:customStyle="1" w:styleId="3Char">
    <w:name w:val="عنوان 3 Char"/>
    <w:basedOn w:val="a0"/>
    <w:link w:val="3"/>
    <w:uiPriority w:val="9"/>
    <w:rsid w:val="00976A60"/>
    <w:rPr>
      <w:rFonts w:ascii="Times New Roman" w:eastAsia="Times New Roman" w:hAnsi="Times New Roman" w:cs="Times New Roman"/>
      <w:b/>
      <w:bCs/>
      <w:sz w:val="20"/>
      <w:szCs w:val="20"/>
    </w:rPr>
  </w:style>
  <w:style w:type="paragraph" w:styleId="a3">
    <w:name w:val="Body Text"/>
    <w:basedOn w:val="a"/>
    <w:link w:val="Char"/>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3"/>
    <w:uiPriority w:val="99"/>
    <w:semiHidden/>
    <w:rsid w:val="00976A60"/>
    <w:rPr>
      <w:rFonts w:ascii="Times New Roman" w:eastAsia="Times New Roman" w:hAnsi="Times New Roman" w:cs="Times New Roman"/>
      <w:sz w:val="24"/>
      <w:szCs w:val="24"/>
    </w:rPr>
  </w:style>
  <w:style w:type="character" w:customStyle="1" w:styleId="grame">
    <w:name w:val="grame"/>
    <w:basedOn w:val="a0"/>
    <w:rsid w:val="00976A60"/>
  </w:style>
  <w:style w:type="paragraph" w:styleId="20">
    <w:name w:val="Body Text 2"/>
    <w:basedOn w:val="a"/>
    <w:link w:val="2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semiHidden/>
    <w:rsid w:val="00976A60"/>
    <w:rPr>
      <w:rFonts w:ascii="Times New Roman" w:eastAsia="Times New Roman" w:hAnsi="Times New Roman" w:cs="Times New Roman"/>
      <w:sz w:val="24"/>
      <w:szCs w:val="24"/>
    </w:rPr>
  </w:style>
  <w:style w:type="paragraph" w:styleId="30">
    <w:name w:val="Body Text 3"/>
    <w:basedOn w:val="a"/>
    <w:link w:val="3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3 Char"/>
    <w:basedOn w:val="a0"/>
    <w:link w:val="30"/>
    <w:uiPriority w:val="99"/>
    <w:semiHidden/>
    <w:rsid w:val="00976A60"/>
    <w:rPr>
      <w:rFonts w:ascii="Times New Roman" w:eastAsia="Times New Roman" w:hAnsi="Times New Roman" w:cs="Times New Roman"/>
      <w:sz w:val="24"/>
      <w:szCs w:val="24"/>
    </w:rPr>
  </w:style>
  <w:style w:type="paragraph" w:styleId="a4">
    <w:name w:val="Normal (Web)"/>
    <w:basedOn w:val="a"/>
    <w:uiPriority w:val="99"/>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CB42AF"/>
    <w:rPr>
      <w:rFonts w:ascii="Times New Roman" w:eastAsia="Times New Roman" w:hAnsi="Times New Roman" w:cs="Times New Roman"/>
      <w:kern w:val="36"/>
      <w:sz w:val="32"/>
      <w:szCs w:val="32"/>
    </w:rPr>
  </w:style>
  <w:style w:type="character" w:styleId="Hyperlink">
    <w:name w:val="Hyperlink"/>
    <w:basedOn w:val="a0"/>
    <w:uiPriority w:val="99"/>
    <w:semiHidden/>
    <w:unhideWhenUsed/>
    <w:rsid w:val="00CB42AF"/>
    <w:rPr>
      <w:color w:val="CC6600"/>
      <w:u w:val="single"/>
    </w:rPr>
  </w:style>
  <w:style w:type="character" w:styleId="a5">
    <w:name w:val="FollowedHyperlink"/>
    <w:basedOn w:val="a0"/>
    <w:uiPriority w:val="99"/>
    <w:semiHidden/>
    <w:unhideWhenUsed/>
    <w:rsid w:val="00CB42AF"/>
    <w:rPr>
      <w:color w:val="CC6600"/>
      <w:u w:val="single"/>
    </w:rPr>
  </w:style>
  <w:style w:type="paragraph" w:customStyle="1" w:styleId="logobg">
    <w:name w:val="logobg"/>
    <w:basedOn w:val="a"/>
    <w:rsid w:val="00CB42AF"/>
    <w:pPr>
      <w:bidi w:val="0"/>
      <w:spacing w:after="0" w:line="240" w:lineRule="auto"/>
    </w:pPr>
    <w:rPr>
      <w:rFonts w:ascii="Times New Roman" w:eastAsia="Times New Roman" w:hAnsi="Times New Roman" w:cs="Times New Roman"/>
      <w:sz w:val="24"/>
      <w:szCs w:val="24"/>
    </w:rPr>
  </w:style>
  <w:style w:type="paragraph" w:customStyle="1" w:styleId="tabtext">
    <w:name w:val="tabtext"/>
    <w:basedOn w:val="a"/>
    <w:rsid w:val="00CB42AF"/>
    <w:pPr>
      <w:bidi w:val="0"/>
      <w:spacing w:before="100" w:beforeAutospacing="1" w:after="100" w:afterAutospacing="1" w:line="240" w:lineRule="auto"/>
    </w:pPr>
    <w:rPr>
      <w:rFonts w:ascii="Arial" w:eastAsia="Times New Roman" w:hAnsi="Arial" w:cs="Arial"/>
      <w:b/>
      <w:bCs/>
      <w:color w:val="000000"/>
      <w:sz w:val="24"/>
      <w:szCs w:val="24"/>
    </w:rPr>
  </w:style>
  <w:style w:type="character" w:styleId="a6">
    <w:name w:val="footnote reference"/>
    <w:basedOn w:val="a0"/>
    <w:uiPriority w:val="99"/>
    <w:semiHidden/>
    <w:unhideWhenUsed/>
    <w:rsid w:val="00CB42AF"/>
    <w:rPr>
      <w:vertAlign w:val="superscript"/>
    </w:rPr>
  </w:style>
  <w:style w:type="character" w:customStyle="1" w:styleId="spelle">
    <w:name w:val="spelle"/>
    <w:basedOn w:val="a0"/>
    <w:rsid w:val="00CB42AF"/>
  </w:style>
  <w:style w:type="paragraph" w:styleId="a7">
    <w:name w:val="footnote text"/>
    <w:basedOn w:val="a"/>
    <w:link w:val="Char0"/>
    <w:uiPriority w:val="99"/>
    <w:semiHidden/>
    <w:unhideWhenUsed/>
    <w:rsid w:val="00CB42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حاشية سفلية Char"/>
    <w:basedOn w:val="a0"/>
    <w:link w:val="a7"/>
    <w:uiPriority w:val="99"/>
    <w:semiHidden/>
    <w:rsid w:val="00CB42AF"/>
    <w:rPr>
      <w:rFonts w:ascii="Times New Roman" w:eastAsia="Times New Roman" w:hAnsi="Times New Roman" w:cs="Times New Roman"/>
      <w:sz w:val="24"/>
      <w:szCs w:val="24"/>
    </w:rPr>
  </w:style>
  <w:style w:type="paragraph" w:styleId="a8">
    <w:name w:val="Body Text Indent"/>
    <w:basedOn w:val="a"/>
    <w:link w:val="Char1"/>
    <w:uiPriority w:val="99"/>
    <w:semiHidden/>
    <w:unhideWhenUsed/>
    <w:rsid w:val="00DA7E95"/>
    <w:pPr>
      <w:spacing w:after="120"/>
      <w:ind w:left="283"/>
    </w:pPr>
  </w:style>
  <w:style w:type="character" w:customStyle="1" w:styleId="Char1">
    <w:name w:val="نص أساسي بمسافة بادئة Char"/>
    <w:basedOn w:val="a0"/>
    <w:link w:val="a8"/>
    <w:uiPriority w:val="99"/>
    <w:semiHidden/>
    <w:rsid w:val="00DA7E95"/>
  </w:style>
  <w:style w:type="character" w:customStyle="1" w:styleId="title11">
    <w:name w:val="title11"/>
    <w:basedOn w:val="a0"/>
    <w:rsid w:val="00DA7E95"/>
    <w:rPr>
      <w:rFonts w:ascii="Arial" w:hAnsi="Arial" w:cs="Arial" w:hint="default"/>
      <w:b/>
      <w:bCs/>
      <w:color w:val="009999"/>
    </w:rPr>
  </w:style>
  <w:style w:type="paragraph" w:styleId="a9">
    <w:name w:val="HTML Top of Form"/>
    <w:basedOn w:val="a"/>
    <w:next w:val="a"/>
    <w:link w:val="Char2"/>
    <w:hidden/>
    <w:uiPriority w:val="99"/>
    <w:semiHidden/>
    <w:unhideWhenUsed/>
    <w:rsid w:val="00DA7E9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9"/>
    <w:uiPriority w:val="99"/>
    <w:semiHidden/>
    <w:rsid w:val="00DA7E95"/>
    <w:rPr>
      <w:rFonts w:ascii="Arial" w:eastAsia="Times New Roman" w:hAnsi="Arial" w:cs="Arial"/>
      <w:vanish/>
      <w:sz w:val="16"/>
      <w:szCs w:val="16"/>
    </w:rPr>
  </w:style>
  <w:style w:type="paragraph" w:styleId="aa">
    <w:name w:val="HTML Bottom of Form"/>
    <w:basedOn w:val="a"/>
    <w:next w:val="a"/>
    <w:link w:val="Char3"/>
    <w:hidden/>
    <w:uiPriority w:val="99"/>
    <w:unhideWhenUsed/>
    <w:rsid w:val="00DA7E9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a"/>
    <w:uiPriority w:val="99"/>
    <w:rsid w:val="00DA7E95"/>
    <w:rPr>
      <w:rFonts w:ascii="Arial" w:eastAsia="Times New Roman" w:hAnsi="Arial" w:cs="Arial"/>
      <w:vanish/>
      <w:sz w:val="16"/>
      <w:szCs w:val="16"/>
    </w:rPr>
  </w:style>
  <w:style w:type="paragraph" w:styleId="ab">
    <w:name w:val="Subtitle"/>
    <w:basedOn w:val="a"/>
    <w:link w:val="Char4"/>
    <w:uiPriority w:val="11"/>
    <w:qFormat/>
    <w:rsid w:val="00DA7E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4">
    <w:name w:val="عنوان فرعي Char"/>
    <w:basedOn w:val="a0"/>
    <w:link w:val="ab"/>
    <w:uiPriority w:val="11"/>
    <w:rsid w:val="00DA7E95"/>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D51CBC"/>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D51CBC"/>
    <w:rPr>
      <w:rFonts w:asciiTheme="majorHAnsi" w:eastAsiaTheme="majorEastAsia" w:hAnsiTheme="majorHAnsi" w:cstheme="majorBidi"/>
      <w:color w:val="243F60" w:themeColor="accent1" w:themeShade="7F"/>
    </w:rPr>
  </w:style>
  <w:style w:type="character" w:customStyle="1" w:styleId="8Char">
    <w:name w:val="عنوان 8 Char"/>
    <w:basedOn w:val="a0"/>
    <w:link w:val="8"/>
    <w:uiPriority w:val="9"/>
    <w:semiHidden/>
    <w:rsid w:val="00D51CBC"/>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D51CBC"/>
    <w:rPr>
      <w:rFonts w:asciiTheme="majorHAnsi" w:eastAsiaTheme="majorEastAsia" w:hAnsiTheme="majorHAnsi" w:cstheme="majorBidi"/>
      <w:i/>
      <w:iCs/>
      <w:color w:val="404040" w:themeColor="text1" w:themeTint="BF"/>
      <w:sz w:val="20"/>
      <w:szCs w:val="20"/>
    </w:rPr>
  </w:style>
  <w:style w:type="paragraph" w:styleId="ac">
    <w:name w:val="Block Text"/>
    <w:basedOn w:val="a"/>
    <w:uiPriority w:val="99"/>
    <w:semiHidden/>
    <w:unhideWhenUsed/>
    <w:rsid w:val="003E461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1310">
      <w:bodyDiv w:val="1"/>
      <w:marLeft w:val="0"/>
      <w:marRight w:val="0"/>
      <w:marTop w:val="0"/>
      <w:marBottom w:val="0"/>
      <w:divBdr>
        <w:top w:val="none" w:sz="0" w:space="0" w:color="auto"/>
        <w:left w:val="none" w:sz="0" w:space="0" w:color="auto"/>
        <w:bottom w:val="none" w:sz="0" w:space="0" w:color="auto"/>
        <w:right w:val="none" w:sz="0" w:space="0" w:color="auto"/>
      </w:divBdr>
      <w:divsChild>
        <w:div w:id="486869069">
          <w:marLeft w:val="0"/>
          <w:marRight w:val="0"/>
          <w:marTop w:val="0"/>
          <w:marBottom w:val="0"/>
          <w:divBdr>
            <w:top w:val="none" w:sz="0" w:space="0" w:color="auto"/>
            <w:left w:val="none" w:sz="0" w:space="0" w:color="auto"/>
            <w:bottom w:val="none" w:sz="0" w:space="0" w:color="auto"/>
            <w:right w:val="none" w:sz="0" w:space="0" w:color="auto"/>
          </w:divBdr>
          <w:divsChild>
            <w:div w:id="1938562511">
              <w:marLeft w:val="0"/>
              <w:marRight w:val="0"/>
              <w:marTop w:val="0"/>
              <w:marBottom w:val="0"/>
              <w:divBdr>
                <w:top w:val="none" w:sz="0" w:space="0" w:color="auto"/>
                <w:left w:val="none" w:sz="0" w:space="0" w:color="auto"/>
                <w:bottom w:val="none" w:sz="0" w:space="0" w:color="auto"/>
                <w:right w:val="none" w:sz="0" w:space="0" w:color="auto"/>
              </w:divBdr>
            </w:div>
            <w:div w:id="339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688">
      <w:bodyDiv w:val="1"/>
      <w:marLeft w:val="0"/>
      <w:marRight w:val="0"/>
      <w:marTop w:val="0"/>
      <w:marBottom w:val="0"/>
      <w:divBdr>
        <w:top w:val="none" w:sz="0" w:space="0" w:color="auto"/>
        <w:left w:val="none" w:sz="0" w:space="0" w:color="auto"/>
        <w:bottom w:val="none" w:sz="0" w:space="0" w:color="auto"/>
        <w:right w:val="none" w:sz="0" w:space="0" w:color="auto"/>
      </w:divBdr>
      <w:divsChild>
        <w:div w:id="9185273">
          <w:marLeft w:val="0"/>
          <w:marRight w:val="0"/>
          <w:marTop w:val="0"/>
          <w:marBottom w:val="0"/>
          <w:divBdr>
            <w:top w:val="none" w:sz="0" w:space="0" w:color="auto"/>
            <w:left w:val="none" w:sz="0" w:space="0" w:color="auto"/>
            <w:bottom w:val="none" w:sz="0" w:space="0" w:color="auto"/>
            <w:right w:val="none" w:sz="0" w:space="0" w:color="auto"/>
          </w:divBdr>
        </w:div>
        <w:div w:id="549725380">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998384489">
          <w:marLeft w:val="0"/>
          <w:marRight w:val="0"/>
          <w:marTop w:val="0"/>
          <w:marBottom w:val="0"/>
          <w:divBdr>
            <w:top w:val="none" w:sz="0" w:space="0" w:color="auto"/>
            <w:left w:val="none" w:sz="0" w:space="0" w:color="auto"/>
            <w:bottom w:val="none" w:sz="0" w:space="0" w:color="auto"/>
            <w:right w:val="none" w:sz="0" w:space="0" w:color="auto"/>
          </w:divBdr>
        </w:div>
        <w:div w:id="333459180">
          <w:marLeft w:val="0"/>
          <w:marRight w:val="0"/>
          <w:marTop w:val="0"/>
          <w:marBottom w:val="0"/>
          <w:divBdr>
            <w:top w:val="none" w:sz="0" w:space="0" w:color="auto"/>
            <w:left w:val="none" w:sz="0" w:space="0" w:color="auto"/>
            <w:bottom w:val="none" w:sz="0" w:space="0" w:color="auto"/>
            <w:right w:val="none" w:sz="0" w:space="0" w:color="auto"/>
          </w:divBdr>
        </w:div>
        <w:div w:id="722870975">
          <w:marLeft w:val="0"/>
          <w:marRight w:val="0"/>
          <w:marTop w:val="0"/>
          <w:marBottom w:val="0"/>
          <w:divBdr>
            <w:top w:val="none" w:sz="0" w:space="0" w:color="auto"/>
            <w:left w:val="none" w:sz="0" w:space="0" w:color="auto"/>
            <w:bottom w:val="none" w:sz="0" w:space="0" w:color="auto"/>
            <w:right w:val="none" w:sz="0" w:space="0" w:color="auto"/>
          </w:divBdr>
        </w:div>
        <w:div w:id="158887564">
          <w:marLeft w:val="0"/>
          <w:marRight w:val="0"/>
          <w:marTop w:val="0"/>
          <w:marBottom w:val="0"/>
          <w:divBdr>
            <w:top w:val="none" w:sz="0" w:space="0" w:color="auto"/>
            <w:left w:val="none" w:sz="0" w:space="0" w:color="auto"/>
            <w:bottom w:val="none" w:sz="0" w:space="0" w:color="auto"/>
            <w:right w:val="none" w:sz="0" w:space="0" w:color="auto"/>
          </w:divBdr>
        </w:div>
        <w:div w:id="188448018">
          <w:marLeft w:val="0"/>
          <w:marRight w:val="0"/>
          <w:marTop w:val="0"/>
          <w:marBottom w:val="0"/>
          <w:divBdr>
            <w:top w:val="none" w:sz="0" w:space="0" w:color="auto"/>
            <w:left w:val="none" w:sz="0" w:space="0" w:color="auto"/>
            <w:bottom w:val="none" w:sz="0" w:space="0" w:color="auto"/>
            <w:right w:val="none" w:sz="0" w:space="0" w:color="auto"/>
          </w:divBdr>
        </w:div>
        <w:div w:id="1424035413">
          <w:marLeft w:val="0"/>
          <w:marRight w:val="0"/>
          <w:marTop w:val="0"/>
          <w:marBottom w:val="0"/>
          <w:divBdr>
            <w:top w:val="none" w:sz="0" w:space="0" w:color="auto"/>
            <w:left w:val="none" w:sz="0" w:space="0" w:color="auto"/>
            <w:bottom w:val="none" w:sz="0" w:space="0" w:color="auto"/>
            <w:right w:val="none" w:sz="0" w:space="0" w:color="auto"/>
          </w:divBdr>
        </w:div>
        <w:div w:id="1761826284">
          <w:marLeft w:val="0"/>
          <w:marRight w:val="0"/>
          <w:marTop w:val="0"/>
          <w:marBottom w:val="0"/>
          <w:divBdr>
            <w:top w:val="none" w:sz="0" w:space="0" w:color="auto"/>
            <w:left w:val="none" w:sz="0" w:space="0" w:color="auto"/>
            <w:bottom w:val="none" w:sz="0" w:space="0" w:color="auto"/>
            <w:right w:val="none" w:sz="0" w:space="0" w:color="auto"/>
          </w:divBdr>
        </w:div>
        <w:div w:id="131401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4794</Words>
  <Characters>27326</Characters>
  <Application>Microsoft Office Word</Application>
  <DocSecurity>0</DocSecurity>
  <Lines>227</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معتز المحتسب</cp:lastModifiedBy>
  <cp:revision>3</cp:revision>
  <cp:lastPrinted>2020-02-18T09:58:00Z</cp:lastPrinted>
  <dcterms:created xsi:type="dcterms:W3CDTF">2008-04-29T06:43:00Z</dcterms:created>
  <dcterms:modified xsi:type="dcterms:W3CDTF">2020-02-18T09:58:00Z</dcterms:modified>
</cp:coreProperties>
</file>