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244"/>
      </w:tblGrid>
      <w:tr w:rsidR="00A66A3D" w:rsidRPr="00A66A3D">
        <w:trPr>
          <w:trHeight w:val="1170"/>
        </w:trPr>
        <w:tc>
          <w:tcPr>
            <w:tcW w:w="5000" w:type="pct"/>
            <w:tcBorders>
              <w:top w:val="nil"/>
              <w:left w:val="nil"/>
              <w:bottom w:val="nil"/>
              <w:right w:val="nil"/>
            </w:tcBorders>
            <w:vAlign w:val="center"/>
            <w:hideMark/>
          </w:tcPr>
          <w:p w:rsidR="00A66A3D" w:rsidRPr="00A66A3D" w:rsidRDefault="00A66A3D" w:rsidP="00A66A3D">
            <w:pPr>
              <w:bidi w:val="0"/>
              <w:spacing w:after="0" w:line="240" w:lineRule="auto"/>
              <w:jc w:val="center"/>
              <w:rPr>
                <w:rFonts w:ascii="Times New Roman" w:eastAsia="Times New Roman" w:hAnsi="Times New Roman" w:cs="Times New Roman"/>
                <w:sz w:val="24"/>
                <w:szCs w:val="24"/>
              </w:rPr>
            </w:pPr>
            <w:r w:rsidRPr="00A66A3D">
              <w:rPr>
                <w:rFonts w:ascii="Arial" w:eastAsia="Times New Roman" w:hAnsi="Arial" w:cs="Arial"/>
                <w:b/>
                <w:bCs/>
                <w:sz w:val="26"/>
                <w:szCs w:val="26"/>
                <w:rtl/>
              </w:rPr>
              <w:t xml:space="preserve">معهد خادم الحرمين الشريفين لأبحاث الحج </w:t>
            </w:r>
            <w:r w:rsidRPr="00A66A3D">
              <w:rPr>
                <w:rFonts w:ascii="Times New Roman" w:eastAsia="Times New Roman" w:hAnsi="Times New Roman" w:cs="Times New Roman"/>
                <w:sz w:val="24"/>
                <w:szCs w:val="24"/>
              </w:rPr>
              <w:br/>
            </w:r>
            <w:r w:rsidRPr="00A66A3D">
              <w:rPr>
                <w:rFonts w:ascii="Arial" w:eastAsia="Times New Roman" w:hAnsi="Arial" w:cs="Arial"/>
                <w:b/>
                <w:bCs/>
                <w:color w:val="CB9801"/>
                <w:sz w:val="45"/>
                <w:szCs w:val="45"/>
                <w:rtl/>
              </w:rPr>
              <w:t>الملتقى العلمي الخامس لأبحاث الحج</w:t>
            </w:r>
            <w:r w:rsidRPr="00A66A3D">
              <w:rPr>
                <w:rFonts w:ascii="Times New Roman" w:eastAsia="Times New Roman" w:hAnsi="Times New Roman" w:cs="Times New Roman"/>
                <w:sz w:val="24"/>
                <w:szCs w:val="24"/>
              </w:rPr>
              <w:br/>
            </w:r>
            <w:r w:rsidRPr="00A66A3D">
              <w:rPr>
                <w:rFonts w:ascii="Arial" w:eastAsia="Times New Roman" w:hAnsi="Arial" w:cs="Arial"/>
                <w:b/>
                <w:bCs/>
                <w:color w:val="000099"/>
                <w:sz w:val="30"/>
                <w:szCs w:val="30"/>
              </w:rPr>
              <w:t xml:space="preserve">( </w:t>
            </w:r>
            <w:r w:rsidRPr="00A66A3D">
              <w:rPr>
                <w:rFonts w:ascii="Arial" w:eastAsia="Times New Roman" w:hAnsi="Arial" w:cs="Arial"/>
                <w:b/>
                <w:bCs/>
                <w:color w:val="000099"/>
                <w:sz w:val="30"/>
                <w:szCs w:val="30"/>
                <w:rtl/>
              </w:rPr>
              <w:t>دراسات منطقة الجمرات</w:t>
            </w:r>
            <w:r w:rsidRPr="00A66A3D">
              <w:rPr>
                <w:rFonts w:ascii="Arial" w:eastAsia="Times New Roman" w:hAnsi="Arial" w:cs="Arial"/>
                <w:b/>
                <w:bCs/>
                <w:color w:val="000099"/>
                <w:sz w:val="30"/>
                <w:szCs w:val="30"/>
              </w:rPr>
              <w:t xml:space="preserve"> )</w:t>
            </w:r>
          </w:p>
        </w:tc>
      </w:tr>
      <w:tr w:rsidR="00A66A3D" w:rsidRPr="00A66A3D">
        <w:trPr>
          <w:trHeight w:val="1170"/>
        </w:trPr>
        <w:tc>
          <w:tcPr>
            <w:tcW w:w="5000" w:type="pct"/>
            <w:tcBorders>
              <w:top w:val="nil"/>
              <w:left w:val="nil"/>
              <w:bottom w:val="nil"/>
              <w:right w:val="nil"/>
            </w:tcBorders>
            <w:vAlign w:val="center"/>
            <w:hideMark/>
          </w:tcPr>
          <w:p w:rsidR="00A66A3D" w:rsidRPr="00A66A3D" w:rsidRDefault="00A66A3D" w:rsidP="00A66A3D">
            <w:pPr>
              <w:spacing w:after="0" w:line="240" w:lineRule="auto"/>
              <w:jc w:val="center"/>
              <w:rPr>
                <w:rFonts w:ascii="Times New Roman" w:eastAsia="Times New Roman" w:hAnsi="Times New Roman" w:cs="Times New Roman"/>
                <w:sz w:val="24"/>
                <w:szCs w:val="24"/>
              </w:rPr>
            </w:pPr>
            <w:bookmarkStart w:id="0" w:name="_GoBack"/>
            <w:r w:rsidRPr="00A66A3D">
              <w:rPr>
                <w:rFonts w:ascii="Times New Roman" w:eastAsia="Times New Roman" w:hAnsi="Times New Roman" w:cs="Times New Roman"/>
                <w:b/>
                <w:bCs/>
                <w:color w:val="CB9801"/>
                <w:sz w:val="24"/>
                <w:szCs w:val="24"/>
                <w:rtl/>
              </w:rPr>
              <w:t xml:space="preserve">مقترح لتطوير وتوسعة </w:t>
            </w:r>
            <w:bookmarkEnd w:id="0"/>
            <w:r w:rsidRPr="00A66A3D">
              <w:rPr>
                <w:rFonts w:ascii="Times New Roman" w:eastAsia="Times New Roman" w:hAnsi="Times New Roman" w:cs="Times New Roman"/>
                <w:b/>
                <w:bCs/>
                <w:color w:val="CB9801"/>
                <w:sz w:val="24"/>
                <w:szCs w:val="24"/>
                <w:rtl/>
              </w:rPr>
              <w:t>جسر الجمرات وأحواض الرمي</w:t>
            </w:r>
            <w:r w:rsidRPr="00A66A3D">
              <w:rPr>
                <w:rFonts w:ascii="Times New Roman" w:eastAsia="Times New Roman" w:hAnsi="Times New Roman" w:cs="Times New Roman"/>
                <w:b/>
                <w:bCs/>
                <w:color w:val="CB9801"/>
                <w:sz w:val="24"/>
                <w:szCs w:val="24"/>
                <w:rtl/>
              </w:rPr>
              <w:br/>
            </w:r>
            <w:r w:rsidRPr="00A66A3D">
              <w:rPr>
                <w:rFonts w:ascii="Times New Roman" w:eastAsia="Times New Roman" w:hAnsi="Times New Roman" w:cs="Times New Roman"/>
                <w:b/>
                <w:bCs/>
                <w:color w:val="CB9801"/>
                <w:sz w:val="24"/>
                <w:szCs w:val="24"/>
                <w:rtl/>
              </w:rPr>
              <w:br/>
              <w:t>إعداد</w:t>
            </w:r>
            <w:r w:rsidRPr="00A66A3D">
              <w:rPr>
                <w:rFonts w:ascii="Times New Roman" w:eastAsia="Times New Roman" w:hAnsi="Times New Roman" w:cs="Times New Roman"/>
                <w:b/>
                <w:bCs/>
                <w:color w:val="CB9801"/>
                <w:sz w:val="24"/>
                <w:szCs w:val="24"/>
                <w:rtl/>
              </w:rPr>
              <w:br/>
            </w:r>
            <w:r w:rsidRPr="00A66A3D">
              <w:rPr>
                <w:rFonts w:ascii="Times New Roman" w:eastAsia="Times New Roman" w:hAnsi="Times New Roman" w:cs="Times New Roman"/>
                <w:b/>
                <w:bCs/>
                <w:color w:val="CB9801"/>
                <w:sz w:val="24"/>
                <w:szCs w:val="24"/>
                <w:rtl/>
              </w:rPr>
              <w:br/>
              <w:t>رائد. عبدالله بن محمد رشود الخريف</w:t>
            </w:r>
            <w:r w:rsidRPr="00A66A3D">
              <w:rPr>
                <w:rFonts w:ascii="Times New Roman" w:eastAsia="Times New Roman" w:hAnsi="Times New Roman" w:cs="Times New Roman"/>
                <w:b/>
                <w:bCs/>
                <w:color w:val="CB9801"/>
                <w:sz w:val="24"/>
                <w:szCs w:val="24"/>
                <w:rtl/>
              </w:rPr>
              <w:br/>
            </w:r>
            <w:r w:rsidRPr="00A66A3D">
              <w:rPr>
                <w:rFonts w:ascii="Times New Roman" w:eastAsia="Times New Roman" w:hAnsi="Times New Roman" w:cs="Times New Roman"/>
                <w:b/>
                <w:bCs/>
                <w:color w:val="CB9801"/>
                <w:sz w:val="24"/>
                <w:szCs w:val="24"/>
                <w:rtl/>
              </w:rPr>
              <w:br/>
              <w:t>مدير الدفاع المدني بمنطقة الرياض</w:t>
            </w:r>
          </w:p>
        </w:tc>
      </w:tr>
      <w:tr w:rsidR="00A66A3D" w:rsidRPr="00A66A3D">
        <w:trPr>
          <w:trHeight w:val="1170"/>
        </w:trPr>
        <w:tc>
          <w:tcPr>
            <w:tcW w:w="5000" w:type="pct"/>
            <w:tcBorders>
              <w:top w:val="nil"/>
              <w:left w:val="nil"/>
              <w:bottom w:val="nil"/>
              <w:right w:val="nil"/>
            </w:tcBorders>
            <w:vAlign w:val="center"/>
            <w:hideMark/>
          </w:tcPr>
          <w:p w:rsidR="00A66A3D" w:rsidRPr="00A66A3D" w:rsidRDefault="00A66A3D" w:rsidP="00A66A3D">
            <w:pPr>
              <w:spacing w:before="100" w:beforeAutospacing="1" w:after="100" w:afterAutospacing="1" w:line="240" w:lineRule="auto"/>
              <w:jc w:val="center"/>
              <w:rPr>
                <w:rFonts w:ascii="Times New Roman" w:eastAsia="Times New Roman" w:hAnsi="Times New Roman" w:cs="Times New Roman"/>
                <w:sz w:val="24"/>
                <w:szCs w:val="24"/>
              </w:rPr>
            </w:pPr>
            <w:r w:rsidRPr="00A66A3D">
              <w:rPr>
                <w:rFonts w:ascii="AL-Battar" w:eastAsia="Times New Roman" w:hAnsi="AL-Battar" w:cs="Times New Roman"/>
                <w:color w:val="000000"/>
                <w:sz w:val="34"/>
                <w:szCs w:val="34"/>
                <w:rtl/>
              </w:rPr>
              <w:t>ملخص</w:t>
            </w:r>
            <w:r w:rsidRPr="00A66A3D">
              <w:rPr>
                <w:rFonts w:ascii="Times New Roman" w:eastAsia="Times New Roman" w:hAnsi="Times New Roman" w:cs="Times New Roman" w:hint="cs"/>
                <w:color w:val="000000"/>
                <w:sz w:val="34"/>
                <w:szCs w:val="34"/>
              </w:rPr>
              <w:t xml:space="preserve"> </w:t>
            </w:r>
            <w:r w:rsidRPr="00A66A3D">
              <w:rPr>
                <w:rFonts w:ascii="AL-Battar" w:eastAsia="Times New Roman" w:hAnsi="AL-Battar" w:cs="Times New Roman"/>
                <w:color w:val="000000"/>
                <w:sz w:val="34"/>
                <w:szCs w:val="34"/>
                <w:rtl/>
              </w:rPr>
              <w:t>البحث</w:t>
            </w:r>
          </w:p>
          <w:p w:rsidR="00A66A3D" w:rsidRPr="00A66A3D" w:rsidRDefault="00A66A3D" w:rsidP="00A66A3D">
            <w:pPr>
              <w:spacing w:before="120" w:after="100" w:afterAutospacing="1" w:line="288" w:lineRule="auto"/>
              <w:ind w:firstLine="567"/>
              <w:jc w:val="lowKashida"/>
              <w:rPr>
                <w:rFonts w:ascii="Times New Roman" w:eastAsia="Times New Roman" w:hAnsi="Times New Roman" w:cs="Times New Roman"/>
                <w:sz w:val="24"/>
                <w:szCs w:val="24"/>
                <w:rtl/>
              </w:rPr>
            </w:pPr>
            <w:r w:rsidRPr="00A66A3D">
              <w:rPr>
                <w:rFonts w:ascii="MCS Madinah S_U normal." w:eastAsia="Times New Roman" w:hAnsi="MCS Madinah S_U normal." w:cs="Times New Roman"/>
                <w:sz w:val="32"/>
                <w:szCs w:val="32"/>
                <w:rtl/>
              </w:rPr>
              <w:t xml:space="preserve">تفاعلاً وتجاوباً مع الملتقى العلمي الخامس لأبحاث الحج الذي يعتزم معهد خادم الحرمين الشريفين لأبحاث الحج تنظيمه تحت عنوان ( دراسات منطقة الجمرات )، والمقرر عقده بمدينة مكة المكرمة،  يأتي هذا البحث ليسهم في تطوير جسر الجمرات وأحواض الرمي، وذلك لما لهذه المنطقة من أهمية بالغة تستحق الدراسات المستفيضة لاسيما وإنها منطقة تكتظ بالحجاج في أوقات محدودة، مما ينتج عن ذلك ازدحام شديد، وبالتالي وقوع حالات اختناق ودهس ووفيات.  وهذا الأمر يجعل إعادة النظر في تصميم منطقة الجمرات أمراً ملحاً وضرورياً من أجل استيعاب الوفود المتزايدة من الحجاج، والحد من المشكلات القائمة، وبالتالي تيسير أداء الحج لكافة المسلمين. </w:t>
            </w:r>
          </w:p>
          <w:p w:rsidR="00A66A3D" w:rsidRPr="00A66A3D" w:rsidRDefault="00A66A3D" w:rsidP="00A66A3D">
            <w:pPr>
              <w:spacing w:before="120" w:after="100" w:afterAutospacing="1" w:line="288" w:lineRule="auto"/>
              <w:ind w:firstLine="567"/>
              <w:jc w:val="lowKashida"/>
              <w:rPr>
                <w:rFonts w:ascii="Times New Roman" w:eastAsia="Times New Roman" w:hAnsi="Times New Roman" w:cs="Times New Roman"/>
                <w:sz w:val="24"/>
                <w:szCs w:val="24"/>
                <w:rtl/>
              </w:rPr>
            </w:pPr>
            <w:r w:rsidRPr="00A66A3D">
              <w:rPr>
                <w:rFonts w:ascii="MCS Madinah S_U normal." w:eastAsia="Times New Roman" w:hAnsi="MCS Madinah S_U normal." w:cs="Times New Roman"/>
                <w:sz w:val="32"/>
                <w:szCs w:val="32"/>
                <w:rtl/>
              </w:rPr>
              <w:t xml:space="preserve">وبناءً عليه، فان هذا البحث يهدف إلى معرفة أسباب الازدحام والسلبيات القائمة وتحديد الأماكن التي يمكن معالجتها لتجنب مشاكل الازدحام، ومن ثم اقتراح الحلول المناسبة وطرق تنفيذها.   ويتلخص الحل المقترح في تكبير حجم الشاخص (عامود الرجم)، وتوسعة أحواض الجمرات، وطريقة تفريغ الأحواض من الحصى، وإعادة تصميم جسر الجمرات والوسائل المساعدة في السيطرة والتحكم بما في ذلك مداخل الجسر ومخارج الطوارئ موضحة بالتفصيل مع الاستعانة بالرسومات. وسيكون لتنفيذ المقترح الأثر الكبير في استيعاب الأعداد الهائلة من الحجاج بإذن الله، وإنهاء مشكلة الازدحام والاختناقات التي كثيراً ما تعاني منها منطقة الجمرات.  بالإضافة إلى ذلك، فإن تنفيذ هذه التصميمات والمقترحات الموضحة في طيات هذا البحث ستغني عما يتم طرحه بشان طلب تعدد الأدوار لجسر الجمرات لما في تعدد الأدوار من سلبيات شتى، ولكون توسعة أحواض الجمرات الأرضية والعلوية حسب الشكل المقترح ستستوعب من الحجاج أضعاف ما تستوعبه ثلاثة أدوار علوية إضافية. </w:t>
            </w:r>
          </w:p>
          <w:p w:rsidR="00A66A3D" w:rsidRPr="00A66A3D" w:rsidRDefault="00A66A3D" w:rsidP="00A66A3D">
            <w:pPr>
              <w:spacing w:before="120" w:after="100" w:afterAutospacing="1" w:line="288" w:lineRule="auto"/>
              <w:ind w:firstLine="567"/>
              <w:jc w:val="lowKashida"/>
              <w:rPr>
                <w:rFonts w:ascii="Times New Roman" w:eastAsia="Times New Roman" w:hAnsi="Times New Roman" w:cs="Times New Roman"/>
                <w:sz w:val="24"/>
                <w:szCs w:val="24"/>
              </w:rPr>
            </w:pPr>
            <w:r w:rsidRPr="00A66A3D">
              <w:rPr>
                <w:rFonts w:ascii="MCS Madinah S_U normal." w:eastAsia="Times New Roman" w:hAnsi="MCS Madinah S_U normal." w:cs="Times New Roman"/>
                <w:sz w:val="32"/>
                <w:szCs w:val="32"/>
                <w:rtl/>
              </w:rPr>
              <w:t xml:space="preserve">  وتجدر الإشارة إلى أن البحث يشتمل على بعض الملاحق التي تتناول مشكلات افتراش الأرصفة وتنقلات الحجاج وايجابية تقسيم منطقة منى إلى مربعات, مع اقتراحات لإعادة </w:t>
            </w:r>
            <w:r w:rsidRPr="00A66A3D">
              <w:rPr>
                <w:rFonts w:ascii="MCS Madinah S_U normal." w:eastAsia="Times New Roman" w:hAnsi="MCS Madinah S_U normal." w:cs="Times New Roman"/>
                <w:sz w:val="32"/>
                <w:szCs w:val="32"/>
                <w:rtl/>
              </w:rPr>
              <w:lastRenderedPageBreak/>
              <w:t>النظر في وضع خرائط المشاعر وسوار المعصم لدى الحجاج.</w:t>
            </w:r>
          </w:p>
        </w:tc>
      </w:tr>
    </w:tbl>
    <w:p w:rsidR="002652F1" w:rsidRPr="00A66A3D" w:rsidRDefault="002652F1" w:rsidP="00A66A3D"/>
    <w:sectPr w:rsidR="002652F1" w:rsidRPr="00A66A3D"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ttar">
    <w:panose1 w:val="00000000000000000000"/>
    <w:charset w:val="00"/>
    <w:family w:val="roman"/>
    <w:notTrueType/>
    <w:pitch w:val="default"/>
  </w:font>
  <w:font w:name="MCS Madinah S_U normal.">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40327"/>
    <w:rsid w:val="00224983"/>
    <w:rsid w:val="002411DA"/>
    <w:rsid w:val="002652F1"/>
    <w:rsid w:val="003E461B"/>
    <w:rsid w:val="00480EA2"/>
    <w:rsid w:val="004F0FDB"/>
    <w:rsid w:val="00775259"/>
    <w:rsid w:val="007E4502"/>
    <w:rsid w:val="0090625D"/>
    <w:rsid w:val="00976A60"/>
    <w:rsid w:val="0099791C"/>
    <w:rsid w:val="00A1660A"/>
    <w:rsid w:val="00A66A3D"/>
    <w:rsid w:val="00B916F5"/>
    <w:rsid w:val="00CB42AF"/>
    <w:rsid w:val="00D35153"/>
    <w:rsid w:val="00D51CBC"/>
    <w:rsid w:val="00DA7E95"/>
    <w:rsid w:val="00E27BF3"/>
    <w:rsid w:val="00E7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3</cp:revision>
  <cp:lastPrinted>2020-02-18T10:50:00Z</cp:lastPrinted>
  <dcterms:created xsi:type="dcterms:W3CDTF">2008-04-29T06:53:00Z</dcterms:created>
  <dcterms:modified xsi:type="dcterms:W3CDTF">2020-02-18T10:50:00Z</dcterms:modified>
</cp:coreProperties>
</file>