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top w:w="15" w:type="dxa"/>
          <w:left w:w="15" w:type="dxa"/>
          <w:bottom w:w="15" w:type="dxa"/>
          <w:right w:w="15" w:type="dxa"/>
        </w:tblCellMar>
        <w:tblLook w:val="04A0" w:firstRow="1" w:lastRow="0" w:firstColumn="1" w:lastColumn="0" w:noHBand="0" w:noVBand="1"/>
      </w:tblPr>
      <w:tblGrid>
        <w:gridCol w:w="9244"/>
      </w:tblGrid>
      <w:tr w:rsidR="00D8473C" w:rsidRPr="00BE0DA9">
        <w:trPr>
          <w:trHeight w:val="1170"/>
        </w:trPr>
        <w:tc>
          <w:tcPr>
            <w:tcW w:w="5000" w:type="pct"/>
            <w:tcBorders>
              <w:top w:val="nil"/>
              <w:left w:val="nil"/>
              <w:bottom w:val="nil"/>
              <w:right w:val="nil"/>
            </w:tcBorders>
            <w:vAlign w:val="center"/>
            <w:hideMark/>
          </w:tcPr>
          <w:p w:rsidR="00D8473C" w:rsidRPr="00BE0DA9" w:rsidRDefault="00D8473C" w:rsidP="00BE0DA9">
            <w:pPr>
              <w:spacing w:after="0" w:line="240" w:lineRule="auto"/>
              <w:jc w:val="center"/>
              <w:rPr>
                <w:rFonts w:ascii="Traditional Arabic" w:eastAsia="Times New Roman" w:hAnsi="Traditional Arabic" w:cs="Traditional Arabic"/>
                <w:sz w:val="28"/>
                <w:szCs w:val="28"/>
              </w:rPr>
            </w:pPr>
            <w:r w:rsidRPr="00BE0DA9">
              <w:rPr>
                <w:rFonts w:ascii="Traditional Arabic" w:eastAsia="Times New Roman" w:hAnsi="Traditional Arabic" w:cs="Traditional Arabic"/>
                <w:b/>
                <w:bCs/>
                <w:sz w:val="28"/>
                <w:szCs w:val="28"/>
                <w:rtl/>
              </w:rPr>
              <w:t xml:space="preserve">معهد خادم الحرمين الشريفين لأبحاث الحج </w:t>
            </w:r>
            <w:r w:rsidRPr="00BE0DA9">
              <w:rPr>
                <w:rFonts w:ascii="Traditional Arabic" w:eastAsia="Times New Roman" w:hAnsi="Traditional Arabic" w:cs="Traditional Arabic"/>
                <w:sz w:val="28"/>
                <w:szCs w:val="28"/>
              </w:rPr>
              <w:br/>
            </w:r>
            <w:r w:rsidRPr="00BE0DA9">
              <w:rPr>
                <w:rFonts w:ascii="Traditional Arabic" w:eastAsia="Times New Roman" w:hAnsi="Traditional Arabic" w:cs="Traditional Arabic"/>
                <w:b/>
                <w:bCs/>
                <w:color w:val="CB9801"/>
                <w:sz w:val="48"/>
                <w:szCs w:val="48"/>
                <w:rtl/>
              </w:rPr>
              <w:t>الملتقى العلمي الخامس لأبحاث الحج</w:t>
            </w:r>
            <w:r w:rsidRPr="00BE0DA9">
              <w:rPr>
                <w:rFonts w:ascii="Traditional Arabic" w:eastAsia="Times New Roman" w:hAnsi="Traditional Arabic" w:cs="Traditional Arabic"/>
                <w:sz w:val="28"/>
                <w:szCs w:val="28"/>
              </w:rPr>
              <w:br/>
            </w:r>
            <w:r w:rsidR="00BE0DA9" w:rsidRPr="00BE0DA9">
              <w:rPr>
                <w:rFonts w:ascii="Traditional Arabic" w:eastAsia="Times New Roman" w:hAnsi="Traditional Arabic" w:cs="Traditional Arabic"/>
                <w:b/>
                <w:bCs/>
                <w:color w:val="000099"/>
                <w:sz w:val="32"/>
                <w:szCs w:val="32"/>
              </w:rPr>
              <w:t>)</w:t>
            </w:r>
            <w:r w:rsidRPr="00BE0DA9">
              <w:rPr>
                <w:rFonts w:ascii="Traditional Arabic" w:eastAsia="Times New Roman" w:hAnsi="Traditional Arabic" w:cs="Traditional Arabic"/>
                <w:b/>
                <w:bCs/>
                <w:color w:val="000099"/>
                <w:sz w:val="32"/>
                <w:szCs w:val="32"/>
              </w:rPr>
              <w:t xml:space="preserve"> </w:t>
            </w:r>
            <w:r w:rsidRPr="00BE0DA9">
              <w:rPr>
                <w:rFonts w:ascii="Traditional Arabic" w:eastAsia="Times New Roman" w:hAnsi="Traditional Arabic" w:cs="Traditional Arabic"/>
                <w:b/>
                <w:bCs/>
                <w:color w:val="000099"/>
                <w:sz w:val="32"/>
                <w:szCs w:val="32"/>
                <w:rtl/>
              </w:rPr>
              <w:t>دراسات منطقة الجمرات</w:t>
            </w:r>
            <w:r w:rsidR="00BE0DA9" w:rsidRPr="00BE0DA9">
              <w:rPr>
                <w:rFonts w:ascii="Traditional Arabic" w:eastAsia="Times New Roman" w:hAnsi="Traditional Arabic" w:cs="Traditional Arabic"/>
                <w:b/>
                <w:bCs/>
                <w:color w:val="000099"/>
                <w:sz w:val="32"/>
                <w:szCs w:val="32"/>
              </w:rPr>
              <w:t>(</w:t>
            </w:r>
          </w:p>
        </w:tc>
      </w:tr>
      <w:tr w:rsidR="00D8473C" w:rsidRPr="00BE0DA9">
        <w:trPr>
          <w:trHeight w:val="1170"/>
        </w:trPr>
        <w:tc>
          <w:tcPr>
            <w:tcW w:w="5000" w:type="pct"/>
            <w:tcBorders>
              <w:top w:val="nil"/>
              <w:left w:val="nil"/>
              <w:bottom w:val="nil"/>
              <w:right w:val="nil"/>
            </w:tcBorders>
            <w:vAlign w:val="center"/>
            <w:hideMark/>
          </w:tcPr>
          <w:p w:rsidR="00D8473C" w:rsidRPr="00BE0DA9" w:rsidRDefault="00D8473C" w:rsidP="00BE0DA9">
            <w:pPr>
              <w:spacing w:after="0" w:line="240" w:lineRule="auto"/>
              <w:jc w:val="center"/>
              <w:rPr>
                <w:rFonts w:ascii="Traditional Arabic" w:eastAsia="Times New Roman" w:hAnsi="Traditional Arabic" w:cs="Traditional Arabic"/>
                <w:sz w:val="28"/>
                <w:szCs w:val="28"/>
              </w:rPr>
            </w:pPr>
            <w:bookmarkStart w:id="0" w:name="_GoBack"/>
            <w:r w:rsidRPr="00BE0DA9">
              <w:rPr>
                <w:rFonts w:ascii="Traditional Arabic" w:eastAsia="Times New Roman" w:hAnsi="Traditional Arabic" w:cs="Traditional Arabic"/>
                <w:b/>
                <w:bCs/>
                <w:color w:val="CB9801"/>
                <w:sz w:val="28"/>
                <w:szCs w:val="28"/>
                <w:rtl/>
              </w:rPr>
              <w:t xml:space="preserve">الاستعراض المكاني والزماني لحركة </w:t>
            </w:r>
            <w:bookmarkEnd w:id="0"/>
            <w:r w:rsidRPr="00BE0DA9">
              <w:rPr>
                <w:rFonts w:ascii="Traditional Arabic" w:eastAsia="Times New Roman" w:hAnsi="Traditional Arabic" w:cs="Traditional Arabic"/>
                <w:b/>
                <w:bCs/>
                <w:color w:val="CB9801"/>
                <w:sz w:val="28"/>
                <w:szCs w:val="28"/>
                <w:rtl/>
              </w:rPr>
              <w:t>أفواج الحجاج إلى منطقة جسر الجمرات ومنها باستخدام نظم المعلومات الجغرافية</w:t>
            </w:r>
            <w:r w:rsidRPr="00BE0DA9">
              <w:rPr>
                <w:rFonts w:ascii="Traditional Arabic" w:eastAsia="Times New Roman" w:hAnsi="Traditional Arabic" w:cs="Traditional Arabic"/>
                <w:b/>
                <w:bCs/>
                <w:color w:val="CB9801"/>
                <w:sz w:val="28"/>
                <w:szCs w:val="28"/>
                <w:rtl/>
              </w:rPr>
              <w:br/>
            </w:r>
            <w:r w:rsidRPr="00BE0DA9">
              <w:rPr>
                <w:rFonts w:ascii="Traditional Arabic" w:eastAsia="Times New Roman" w:hAnsi="Traditional Arabic" w:cs="Traditional Arabic"/>
                <w:b/>
                <w:bCs/>
                <w:color w:val="CB9801"/>
                <w:sz w:val="28"/>
                <w:szCs w:val="28"/>
                <w:rtl/>
              </w:rPr>
              <w:br/>
              <w:t>إعداد</w:t>
            </w:r>
            <w:r w:rsidRPr="00BE0DA9">
              <w:rPr>
                <w:rFonts w:ascii="Traditional Arabic" w:eastAsia="Times New Roman" w:hAnsi="Traditional Arabic" w:cs="Traditional Arabic"/>
                <w:b/>
                <w:bCs/>
                <w:color w:val="CB9801"/>
                <w:sz w:val="28"/>
                <w:szCs w:val="28"/>
                <w:rtl/>
              </w:rPr>
              <w:br/>
              <w:t>د. نبيل بن عبدالقادر كوشك</w:t>
            </w:r>
            <w:r w:rsidRPr="00BE0DA9">
              <w:rPr>
                <w:rFonts w:ascii="Traditional Arabic" w:eastAsia="Times New Roman" w:hAnsi="Traditional Arabic" w:cs="Traditional Arabic"/>
                <w:b/>
                <w:bCs/>
                <w:color w:val="CB9801"/>
                <w:sz w:val="28"/>
                <w:szCs w:val="28"/>
                <w:rtl/>
              </w:rPr>
              <w:br/>
              <w:t>معهد خادم الحرمين الشريفين لأبحاث الحج ـ جامعة أم القرى</w:t>
            </w:r>
          </w:p>
        </w:tc>
      </w:tr>
      <w:tr w:rsidR="00D8473C" w:rsidRPr="00BE0DA9">
        <w:trPr>
          <w:trHeight w:val="1170"/>
        </w:trPr>
        <w:tc>
          <w:tcPr>
            <w:tcW w:w="5000" w:type="pct"/>
            <w:tcBorders>
              <w:top w:val="nil"/>
              <w:left w:val="nil"/>
              <w:bottom w:val="nil"/>
              <w:right w:val="nil"/>
            </w:tcBorders>
            <w:vAlign w:val="center"/>
            <w:hideMark/>
          </w:tcPr>
          <w:p w:rsidR="00D8473C" w:rsidRPr="00BE0DA9" w:rsidRDefault="00D8473C" w:rsidP="00BE0DA9">
            <w:pPr>
              <w:spacing w:before="480" w:after="100" w:afterAutospacing="1" w:line="240" w:lineRule="auto"/>
              <w:jc w:val="center"/>
              <w:rPr>
                <w:rFonts w:ascii="Traditional Arabic" w:eastAsia="Times New Roman" w:hAnsi="Traditional Arabic" w:cs="Traditional Arabic"/>
                <w:sz w:val="28"/>
                <w:szCs w:val="28"/>
              </w:rPr>
            </w:pPr>
            <w:r w:rsidRPr="00BE0DA9">
              <w:rPr>
                <w:rFonts w:ascii="Traditional Arabic" w:eastAsia="Times New Roman" w:hAnsi="Traditional Arabic" w:cs="Traditional Arabic"/>
                <w:color w:val="000000"/>
                <w:sz w:val="36"/>
                <w:szCs w:val="36"/>
                <w:rtl/>
              </w:rPr>
              <w:t>ملخص</w:t>
            </w:r>
            <w:r w:rsidRPr="00BE0DA9">
              <w:rPr>
                <w:rFonts w:ascii="Traditional Arabic" w:eastAsia="Times New Roman" w:hAnsi="Traditional Arabic" w:cs="Traditional Arabic"/>
                <w:color w:val="000000"/>
                <w:sz w:val="36"/>
                <w:szCs w:val="36"/>
              </w:rPr>
              <w:t xml:space="preserve"> </w:t>
            </w:r>
            <w:r w:rsidRPr="00BE0DA9">
              <w:rPr>
                <w:rFonts w:ascii="Traditional Arabic" w:eastAsia="Times New Roman" w:hAnsi="Traditional Arabic" w:cs="Traditional Arabic"/>
                <w:color w:val="000000"/>
                <w:sz w:val="36"/>
                <w:szCs w:val="36"/>
                <w:rtl/>
              </w:rPr>
              <w:t>البحث</w:t>
            </w:r>
          </w:p>
          <w:p w:rsidR="00D8473C" w:rsidRPr="00BE0DA9" w:rsidRDefault="00D8473C" w:rsidP="00BE0DA9">
            <w:pPr>
              <w:spacing w:before="120" w:after="100" w:afterAutospacing="1" w:line="288" w:lineRule="auto"/>
              <w:ind w:firstLine="567"/>
              <w:jc w:val="lowKashida"/>
              <w:rPr>
                <w:rFonts w:ascii="Traditional Arabic" w:eastAsia="Times New Roman" w:hAnsi="Traditional Arabic" w:cs="Traditional Arabic"/>
                <w:sz w:val="28"/>
                <w:szCs w:val="28"/>
                <w:rtl/>
              </w:rPr>
            </w:pPr>
            <w:r w:rsidRPr="00BE0DA9">
              <w:rPr>
                <w:rFonts w:ascii="Traditional Arabic" w:eastAsia="Times New Roman" w:hAnsi="Traditional Arabic" w:cs="Traditional Arabic"/>
                <w:sz w:val="36"/>
                <w:szCs w:val="36"/>
                <w:rtl/>
              </w:rPr>
              <w:t>تمثل حركة الحجاج المشاة إلى منطقة جسر الجمرات ومنها أحد أهم الظواهر التي يقوم بدراستها المصممين والمخططين في إطار البيئة العمرانية لمشعر منى. وفي الأعوام السابقة تعرض الحجاج لعدد من حوادث الدهس نتيجة التزاحم الشديد بمنطقة الجمرات. وقد قامت وزارة الحج في الأعوام الماضية بإعداد برنامج تنظيم حركة أفواج الحجاج إلى منطقة الجمرات ومنها لتقليل التزاحم الشديد عند منطقة الجمرات. وذلك من خلال تطوير برنامج باستخدام برامج إدارة قواعد البيانات (</w:t>
            </w:r>
            <w:r w:rsidRPr="00BE0DA9">
              <w:rPr>
                <w:rFonts w:ascii="Traditional Arabic" w:eastAsia="Times New Roman" w:hAnsi="Traditional Arabic" w:cs="Traditional Arabic"/>
                <w:sz w:val="36"/>
                <w:szCs w:val="36"/>
              </w:rPr>
              <w:t>DBMS</w:t>
            </w:r>
            <w:r w:rsidRPr="00BE0DA9">
              <w:rPr>
                <w:rFonts w:ascii="Traditional Arabic" w:eastAsia="Times New Roman" w:hAnsi="Traditional Arabic" w:cs="Traditional Arabic"/>
                <w:sz w:val="36"/>
                <w:szCs w:val="36"/>
                <w:rtl/>
              </w:rPr>
              <w:t xml:space="preserve">) لجدولة مواعيد ذهاب الحجاج إلى منطقة الجمرات انطلاقاً من مخيماتهم. إلا أن هذا البرنامج ينقصه تناول البعد المكاني والزماني لتمثيل حركة أفواج الحجاج بناءاً على الجداول التي يتم إنشاءها من خلال البرنامج. </w:t>
            </w:r>
          </w:p>
          <w:p w:rsidR="00D8473C" w:rsidRPr="00BE0DA9" w:rsidRDefault="00D8473C" w:rsidP="00BE0DA9">
            <w:pPr>
              <w:spacing w:before="120" w:after="100" w:afterAutospacing="1" w:line="288" w:lineRule="auto"/>
              <w:ind w:firstLine="567"/>
              <w:jc w:val="lowKashida"/>
              <w:rPr>
                <w:rFonts w:ascii="Traditional Arabic" w:eastAsia="Times New Roman" w:hAnsi="Traditional Arabic" w:cs="Traditional Arabic"/>
                <w:sz w:val="28"/>
                <w:szCs w:val="28"/>
                <w:rtl/>
              </w:rPr>
            </w:pPr>
            <w:r w:rsidRPr="00BE0DA9">
              <w:rPr>
                <w:rFonts w:ascii="Traditional Arabic" w:eastAsia="Times New Roman" w:hAnsi="Traditional Arabic" w:cs="Traditional Arabic"/>
                <w:sz w:val="36"/>
                <w:szCs w:val="36"/>
                <w:rtl/>
              </w:rPr>
              <w:t xml:space="preserve">تناقـش هـذه الورقــة تسـخـير تقنيـة المعلومـات الجغـرافي للاسـتعراض المكانـي والزمـانـي </w:t>
            </w:r>
            <w:r w:rsidRPr="00BE0DA9">
              <w:rPr>
                <w:rFonts w:ascii="Traditional Arabic" w:eastAsia="Times New Roman" w:hAnsi="Traditional Arabic" w:cs="Traditional Arabic"/>
                <w:sz w:val="36"/>
                <w:szCs w:val="36"/>
              </w:rPr>
              <w:t>Spatial-Temporal Visualization)</w:t>
            </w:r>
            <w:r w:rsidRPr="00BE0DA9">
              <w:rPr>
                <w:rFonts w:ascii="Traditional Arabic" w:eastAsia="Times New Roman" w:hAnsi="Traditional Arabic" w:cs="Traditional Arabic"/>
                <w:sz w:val="36"/>
                <w:szCs w:val="36"/>
                <w:rtl/>
              </w:rPr>
              <w:t xml:space="preserve">) حركة أفواج الحجاج من مخيماتهم إلى منطقة الجمرات والعودة. وذلك بناءاً على الخصائص المكانية والزمانية لحركة الأفواج خلال اليوم العاشر والحادي عشر والثاني عشر من ذو الحجة. </w:t>
            </w:r>
          </w:p>
          <w:p w:rsidR="00D8473C" w:rsidRPr="00BE0DA9" w:rsidRDefault="00D8473C" w:rsidP="00BE0DA9">
            <w:pPr>
              <w:spacing w:before="120" w:after="100" w:afterAutospacing="1" w:line="288" w:lineRule="auto"/>
              <w:ind w:firstLine="567"/>
              <w:jc w:val="lowKashida"/>
              <w:rPr>
                <w:rFonts w:ascii="Traditional Arabic" w:eastAsia="Times New Roman" w:hAnsi="Traditional Arabic" w:cs="Traditional Arabic"/>
                <w:sz w:val="28"/>
                <w:szCs w:val="28"/>
                <w:rtl/>
              </w:rPr>
            </w:pPr>
            <w:r w:rsidRPr="00BE0DA9">
              <w:rPr>
                <w:rFonts w:ascii="Traditional Arabic" w:eastAsia="Times New Roman" w:hAnsi="Traditional Arabic" w:cs="Traditional Arabic"/>
                <w:sz w:val="36"/>
                <w:szCs w:val="36"/>
                <w:rtl/>
              </w:rPr>
              <w:lastRenderedPageBreak/>
              <w:t xml:space="preserve">وقد تم تطوير نظام المعلومات الجغرافي لتوليد مسارات حركة أفواج الحجاج. وذلك من خلال الخطوات التالية: </w:t>
            </w:r>
          </w:p>
          <w:p w:rsidR="00D8473C" w:rsidRPr="00BE0DA9" w:rsidRDefault="00D8473C" w:rsidP="00BE0DA9">
            <w:pPr>
              <w:spacing w:before="120" w:after="0" w:line="288" w:lineRule="auto"/>
              <w:ind w:left="991" w:hanging="425"/>
              <w:jc w:val="lowKashida"/>
              <w:rPr>
                <w:rFonts w:ascii="Traditional Arabic" w:eastAsia="Times New Roman" w:hAnsi="Traditional Arabic" w:cs="Traditional Arabic"/>
                <w:sz w:val="28"/>
                <w:szCs w:val="28"/>
                <w:rtl/>
              </w:rPr>
            </w:pPr>
            <w:r w:rsidRPr="00BE0DA9">
              <w:rPr>
                <w:rFonts w:ascii="Traditional Arabic" w:eastAsia="Times New Roman" w:hAnsi="Traditional Arabic" w:cs="Traditional Arabic"/>
                <w:sz w:val="36"/>
                <w:szCs w:val="36"/>
                <w:rtl/>
              </w:rPr>
              <w:t>1.</w:t>
            </w:r>
            <w:r w:rsidRPr="00BE0DA9">
              <w:rPr>
                <w:rFonts w:ascii="Traditional Arabic" w:eastAsia="Times New Roman" w:hAnsi="Traditional Arabic" w:cs="Traditional Arabic"/>
                <w:sz w:val="16"/>
                <w:szCs w:val="16"/>
                <w:rtl/>
              </w:rPr>
              <w:t xml:space="preserve">  </w:t>
            </w:r>
            <w:r w:rsidRPr="00BE0DA9">
              <w:rPr>
                <w:rFonts w:ascii="Traditional Arabic" w:eastAsia="Times New Roman" w:hAnsi="Traditional Arabic" w:cs="Traditional Arabic"/>
                <w:sz w:val="36"/>
                <w:szCs w:val="36"/>
                <w:rtl/>
              </w:rPr>
              <w:t>الاستفادة من قاعدة المعلومات الجغرافية لمشعر منى. والتي توفر خريطة أساس للاستعراض وتشمل شبكة الطرق ومواقع المخيمات ومنطقة الجمرات.</w:t>
            </w:r>
          </w:p>
          <w:p w:rsidR="00D8473C" w:rsidRPr="00BE0DA9" w:rsidRDefault="00D8473C" w:rsidP="00BE0DA9">
            <w:pPr>
              <w:spacing w:before="120" w:after="0" w:line="288" w:lineRule="auto"/>
              <w:ind w:left="991" w:hanging="425"/>
              <w:jc w:val="lowKashida"/>
              <w:rPr>
                <w:rFonts w:ascii="Traditional Arabic" w:eastAsia="Times New Roman" w:hAnsi="Traditional Arabic" w:cs="Traditional Arabic"/>
                <w:sz w:val="28"/>
                <w:szCs w:val="28"/>
                <w:rtl/>
              </w:rPr>
            </w:pPr>
            <w:r w:rsidRPr="00BE0DA9">
              <w:rPr>
                <w:rFonts w:ascii="Traditional Arabic" w:eastAsia="Times New Roman" w:hAnsi="Traditional Arabic" w:cs="Traditional Arabic"/>
                <w:sz w:val="36"/>
                <w:szCs w:val="36"/>
                <w:rtl/>
              </w:rPr>
              <w:t>2.</w:t>
            </w:r>
            <w:r w:rsidRPr="00BE0DA9">
              <w:rPr>
                <w:rFonts w:ascii="Traditional Arabic" w:eastAsia="Times New Roman" w:hAnsi="Traditional Arabic" w:cs="Traditional Arabic"/>
                <w:sz w:val="16"/>
                <w:szCs w:val="16"/>
                <w:rtl/>
              </w:rPr>
              <w:t xml:space="preserve">      </w:t>
            </w:r>
            <w:r w:rsidRPr="00BE0DA9">
              <w:rPr>
                <w:rFonts w:ascii="Traditional Arabic" w:eastAsia="Times New Roman" w:hAnsi="Traditional Arabic" w:cs="Traditional Arabic"/>
                <w:sz w:val="36"/>
                <w:szCs w:val="36"/>
                <w:rtl/>
              </w:rPr>
              <w:t xml:space="preserve">تمثيل شبكة الحركة المنطقية لشبكة الطرق بمشعر منى. </w:t>
            </w:r>
          </w:p>
          <w:p w:rsidR="00D8473C" w:rsidRPr="00BE0DA9" w:rsidRDefault="00D8473C" w:rsidP="00BE0DA9">
            <w:pPr>
              <w:spacing w:before="120" w:after="0" w:line="288" w:lineRule="auto"/>
              <w:ind w:left="991" w:hanging="425"/>
              <w:jc w:val="lowKashida"/>
              <w:rPr>
                <w:rFonts w:ascii="Traditional Arabic" w:eastAsia="Times New Roman" w:hAnsi="Traditional Arabic" w:cs="Traditional Arabic"/>
                <w:sz w:val="28"/>
                <w:szCs w:val="28"/>
                <w:rtl/>
              </w:rPr>
            </w:pPr>
            <w:r w:rsidRPr="00BE0DA9">
              <w:rPr>
                <w:rFonts w:ascii="Traditional Arabic" w:eastAsia="Times New Roman" w:hAnsi="Traditional Arabic" w:cs="Traditional Arabic"/>
                <w:sz w:val="36"/>
                <w:szCs w:val="36"/>
                <w:rtl/>
              </w:rPr>
              <w:t>3.</w:t>
            </w:r>
            <w:r w:rsidRPr="00BE0DA9">
              <w:rPr>
                <w:rFonts w:ascii="Traditional Arabic" w:eastAsia="Times New Roman" w:hAnsi="Traditional Arabic" w:cs="Traditional Arabic"/>
                <w:sz w:val="16"/>
                <w:szCs w:val="16"/>
                <w:rtl/>
              </w:rPr>
              <w:t xml:space="preserve">      </w:t>
            </w:r>
            <w:r w:rsidRPr="00BE0DA9">
              <w:rPr>
                <w:rFonts w:ascii="Traditional Arabic" w:eastAsia="Times New Roman" w:hAnsi="Traditional Arabic" w:cs="Traditional Arabic"/>
                <w:sz w:val="36"/>
                <w:szCs w:val="36"/>
                <w:rtl/>
              </w:rPr>
              <w:t>تحديد مواقع بوابات كل مخيم وعدد الحجاج في كل مخيم كمصادر لبداية حركة أفواج الحجاج.</w:t>
            </w:r>
          </w:p>
          <w:p w:rsidR="00D8473C" w:rsidRPr="00BE0DA9" w:rsidRDefault="00D8473C" w:rsidP="00BE0DA9">
            <w:pPr>
              <w:spacing w:before="120" w:after="0" w:line="288" w:lineRule="auto"/>
              <w:ind w:left="991" w:hanging="425"/>
              <w:jc w:val="lowKashida"/>
              <w:rPr>
                <w:rFonts w:ascii="Traditional Arabic" w:eastAsia="Times New Roman" w:hAnsi="Traditional Arabic" w:cs="Traditional Arabic"/>
                <w:sz w:val="28"/>
                <w:szCs w:val="28"/>
                <w:rtl/>
              </w:rPr>
            </w:pPr>
            <w:r w:rsidRPr="00BE0DA9">
              <w:rPr>
                <w:rFonts w:ascii="Traditional Arabic" w:eastAsia="Times New Roman" w:hAnsi="Traditional Arabic" w:cs="Traditional Arabic"/>
                <w:sz w:val="36"/>
                <w:szCs w:val="36"/>
                <w:rtl/>
              </w:rPr>
              <w:t>4.</w:t>
            </w:r>
            <w:r w:rsidRPr="00BE0DA9">
              <w:rPr>
                <w:rFonts w:ascii="Traditional Arabic" w:eastAsia="Times New Roman" w:hAnsi="Traditional Arabic" w:cs="Traditional Arabic"/>
                <w:sz w:val="16"/>
                <w:szCs w:val="16"/>
                <w:rtl/>
              </w:rPr>
              <w:t xml:space="preserve">      </w:t>
            </w:r>
            <w:r w:rsidRPr="00BE0DA9">
              <w:rPr>
                <w:rFonts w:ascii="Traditional Arabic" w:eastAsia="Times New Roman" w:hAnsi="Traditional Arabic" w:cs="Traditional Arabic"/>
                <w:sz w:val="36"/>
                <w:szCs w:val="36"/>
                <w:rtl/>
              </w:rPr>
              <w:t xml:space="preserve">تحديد منطقة جسر الجمرات كنقطة تجمع لحركة الأفواج. </w:t>
            </w:r>
          </w:p>
          <w:p w:rsidR="00D8473C" w:rsidRPr="00BE0DA9" w:rsidRDefault="00D8473C" w:rsidP="00BE0DA9">
            <w:pPr>
              <w:spacing w:before="120" w:after="0" w:line="288" w:lineRule="auto"/>
              <w:ind w:left="991" w:hanging="425"/>
              <w:jc w:val="lowKashida"/>
              <w:rPr>
                <w:rFonts w:ascii="Traditional Arabic" w:eastAsia="Times New Roman" w:hAnsi="Traditional Arabic" w:cs="Traditional Arabic"/>
                <w:sz w:val="28"/>
                <w:szCs w:val="28"/>
                <w:rtl/>
              </w:rPr>
            </w:pPr>
            <w:r w:rsidRPr="00BE0DA9">
              <w:rPr>
                <w:rFonts w:ascii="Traditional Arabic" w:eastAsia="Times New Roman" w:hAnsi="Traditional Arabic" w:cs="Traditional Arabic"/>
                <w:sz w:val="36"/>
                <w:szCs w:val="36"/>
                <w:rtl/>
              </w:rPr>
              <w:t>5.</w:t>
            </w:r>
            <w:r w:rsidRPr="00BE0DA9">
              <w:rPr>
                <w:rFonts w:ascii="Traditional Arabic" w:eastAsia="Times New Roman" w:hAnsi="Traditional Arabic" w:cs="Traditional Arabic"/>
                <w:sz w:val="16"/>
                <w:szCs w:val="16"/>
                <w:rtl/>
              </w:rPr>
              <w:t xml:space="preserve">      </w:t>
            </w:r>
            <w:r w:rsidRPr="00BE0DA9">
              <w:rPr>
                <w:rFonts w:ascii="Traditional Arabic" w:eastAsia="Times New Roman" w:hAnsi="Traditional Arabic" w:cs="Traditional Arabic"/>
                <w:sz w:val="36"/>
                <w:szCs w:val="36"/>
                <w:rtl/>
              </w:rPr>
              <w:t>الاستفادة من خوارزميات حساب أقصر طريق من كل بوابة المخيم إلى منطقة الجمرات.</w:t>
            </w:r>
          </w:p>
          <w:p w:rsidR="00D8473C" w:rsidRPr="00BE0DA9" w:rsidRDefault="00D8473C" w:rsidP="00BE0DA9">
            <w:pPr>
              <w:spacing w:before="120" w:after="0" w:line="288" w:lineRule="auto"/>
              <w:ind w:left="991" w:hanging="425"/>
              <w:jc w:val="lowKashida"/>
              <w:rPr>
                <w:rFonts w:ascii="Traditional Arabic" w:eastAsia="Times New Roman" w:hAnsi="Traditional Arabic" w:cs="Traditional Arabic"/>
                <w:sz w:val="28"/>
                <w:szCs w:val="28"/>
                <w:rtl/>
              </w:rPr>
            </w:pPr>
            <w:r w:rsidRPr="00BE0DA9">
              <w:rPr>
                <w:rFonts w:ascii="Traditional Arabic" w:eastAsia="Times New Roman" w:hAnsi="Traditional Arabic" w:cs="Traditional Arabic"/>
                <w:sz w:val="36"/>
                <w:szCs w:val="36"/>
                <w:rtl/>
              </w:rPr>
              <w:t>6.</w:t>
            </w:r>
            <w:r w:rsidRPr="00BE0DA9">
              <w:rPr>
                <w:rFonts w:ascii="Traditional Arabic" w:eastAsia="Times New Roman" w:hAnsi="Traditional Arabic" w:cs="Traditional Arabic"/>
                <w:sz w:val="16"/>
                <w:szCs w:val="16"/>
                <w:rtl/>
              </w:rPr>
              <w:t xml:space="preserve">      </w:t>
            </w:r>
            <w:r w:rsidRPr="00BE0DA9">
              <w:rPr>
                <w:rFonts w:ascii="Traditional Arabic" w:eastAsia="Times New Roman" w:hAnsi="Traditional Arabic" w:cs="Traditional Arabic"/>
                <w:sz w:val="36"/>
                <w:szCs w:val="36"/>
                <w:rtl/>
              </w:rPr>
              <w:t>افتراض خصائص لحركة الأفواج مثل متوسط سرعة حركة الفوج وحجمه.</w:t>
            </w:r>
          </w:p>
          <w:p w:rsidR="00D8473C" w:rsidRPr="00BE0DA9" w:rsidRDefault="00D8473C" w:rsidP="00BE0DA9">
            <w:pPr>
              <w:spacing w:before="120" w:after="0" w:line="288" w:lineRule="auto"/>
              <w:ind w:left="991" w:hanging="425"/>
              <w:jc w:val="lowKashida"/>
              <w:rPr>
                <w:rFonts w:ascii="Traditional Arabic" w:eastAsia="Times New Roman" w:hAnsi="Traditional Arabic" w:cs="Traditional Arabic"/>
                <w:sz w:val="28"/>
                <w:szCs w:val="28"/>
                <w:rtl/>
              </w:rPr>
            </w:pPr>
            <w:r w:rsidRPr="00BE0DA9">
              <w:rPr>
                <w:rFonts w:ascii="Traditional Arabic" w:eastAsia="Times New Roman" w:hAnsi="Traditional Arabic" w:cs="Traditional Arabic"/>
                <w:sz w:val="36"/>
                <w:szCs w:val="36"/>
                <w:rtl/>
              </w:rPr>
              <w:t>7.</w:t>
            </w:r>
            <w:r w:rsidRPr="00BE0DA9">
              <w:rPr>
                <w:rFonts w:ascii="Traditional Arabic" w:eastAsia="Times New Roman" w:hAnsi="Traditional Arabic" w:cs="Traditional Arabic"/>
                <w:sz w:val="16"/>
                <w:szCs w:val="16"/>
                <w:rtl/>
              </w:rPr>
              <w:t xml:space="preserve">  </w:t>
            </w:r>
            <w:r w:rsidRPr="00BE0DA9">
              <w:rPr>
                <w:rFonts w:ascii="Traditional Arabic" w:eastAsia="Times New Roman" w:hAnsi="Traditional Arabic" w:cs="Traditional Arabic"/>
                <w:sz w:val="36"/>
                <w:szCs w:val="36"/>
                <w:rtl/>
              </w:rPr>
              <w:t>توليد نقاط تمثل مسار حركة الفوج شاملةً كل من الوقت والإحداثيات والاتجاه لكل نقطة. ومن ثم تخزينها في قاعدة البيانات الجغرافية.</w:t>
            </w:r>
          </w:p>
          <w:p w:rsidR="00D8473C" w:rsidRPr="00BE0DA9" w:rsidRDefault="00D8473C" w:rsidP="00BE0DA9">
            <w:pPr>
              <w:spacing w:before="120" w:after="100" w:afterAutospacing="1" w:line="288" w:lineRule="auto"/>
              <w:ind w:firstLine="567"/>
              <w:jc w:val="lowKashida"/>
              <w:rPr>
                <w:rFonts w:ascii="Traditional Arabic" w:eastAsia="Times New Roman" w:hAnsi="Traditional Arabic" w:cs="Traditional Arabic"/>
                <w:sz w:val="28"/>
                <w:szCs w:val="28"/>
                <w:rtl/>
              </w:rPr>
            </w:pPr>
            <w:r w:rsidRPr="00BE0DA9">
              <w:rPr>
                <w:rFonts w:ascii="Traditional Arabic" w:eastAsia="Times New Roman" w:hAnsi="Traditional Arabic" w:cs="Traditional Arabic"/>
                <w:sz w:val="36"/>
                <w:szCs w:val="36"/>
                <w:rtl/>
              </w:rPr>
              <w:t xml:space="preserve">بعد ذلك تم استخدام برنامج متخصص لاستعراض المكاني والزماني باستخدام نقاط مسارات حركة الأفواج التي تم إنشاءها مسبقاً.  كما تم تطوير آلية لترميز منطقة الجمرات بألوان مختلفة وفق إجمالي عدد الحجاج الواصلين لمنطقة الجمرات عبر الأوقات المختلفة خلال الأيام الثلاثة. </w:t>
            </w:r>
          </w:p>
          <w:p w:rsidR="00D8473C" w:rsidRPr="00BE0DA9" w:rsidRDefault="00D8473C" w:rsidP="00BE0DA9">
            <w:pPr>
              <w:spacing w:before="120" w:after="100" w:afterAutospacing="1" w:line="288" w:lineRule="auto"/>
              <w:ind w:firstLine="567"/>
              <w:jc w:val="lowKashida"/>
              <w:rPr>
                <w:rFonts w:ascii="Traditional Arabic" w:eastAsia="Times New Roman" w:hAnsi="Traditional Arabic" w:cs="Traditional Arabic"/>
                <w:sz w:val="28"/>
                <w:szCs w:val="28"/>
              </w:rPr>
            </w:pPr>
            <w:r w:rsidRPr="00BE0DA9">
              <w:rPr>
                <w:rFonts w:ascii="Traditional Arabic" w:eastAsia="Times New Roman" w:hAnsi="Traditional Arabic" w:cs="Traditional Arabic"/>
                <w:sz w:val="36"/>
                <w:szCs w:val="36"/>
                <w:rtl/>
              </w:rPr>
              <w:t xml:space="preserve">تخلص الدراسة بمقترحات للاستفادة من هذا المقترح في مراجعة وتقييم برامج التفويج قبل موسم الحج. كما تناقش الورقة أهمية تطوير النظام لمحاكاة أكثر دقةً لواقع البيئة العمرانية لمشعر منى وحركة المشاة فيها. حيث يمكن إدراج عوامل أخرى تؤثر في تمثيل حركة الأفواج مثل خصائص الحجاج أنفسهم وخصائص شبكة الحركة. </w:t>
            </w:r>
          </w:p>
        </w:tc>
      </w:tr>
    </w:tbl>
    <w:p w:rsidR="002652F1" w:rsidRPr="00BE0DA9" w:rsidRDefault="002652F1" w:rsidP="00BE0DA9">
      <w:pPr>
        <w:rPr>
          <w:rFonts w:ascii="Traditional Arabic" w:hAnsi="Traditional Arabic" w:cs="Traditional Arabic"/>
          <w:sz w:val="24"/>
          <w:szCs w:val="24"/>
        </w:rPr>
      </w:pPr>
    </w:p>
    <w:sectPr w:rsidR="002652F1" w:rsidRPr="00BE0DA9" w:rsidSect="00976A60">
      <w:pgSz w:w="11906" w:h="16838"/>
      <w:pgMar w:top="1440" w:right="1416"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976A60"/>
    <w:rsid w:val="00040327"/>
    <w:rsid w:val="00224983"/>
    <w:rsid w:val="002411DA"/>
    <w:rsid w:val="002652F1"/>
    <w:rsid w:val="003C1EB1"/>
    <w:rsid w:val="003E461B"/>
    <w:rsid w:val="00480EA2"/>
    <w:rsid w:val="004F0FDB"/>
    <w:rsid w:val="00657096"/>
    <w:rsid w:val="00775259"/>
    <w:rsid w:val="007E4502"/>
    <w:rsid w:val="0090625D"/>
    <w:rsid w:val="00976A60"/>
    <w:rsid w:val="0099791C"/>
    <w:rsid w:val="00A1660A"/>
    <w:rsid w:val="00A66A3D"/>
    <w:rsid w:val="00B20CDA"/>
    <w:rsid w:val="00B82DD1"/>
    <w:rsid w:val="00B916F5"/>
    <w:rsid w:val="00B94B76"/>
    <w:rsid w:val="00BE0DA9"/>
    <w:rsid w:val="00CB42AF"/>
    <w:rsid w:val="00D35153"/>
    <w:rsid w:val="00D51CBC"/>
    <w:rsid w:val="00D8473C"/>
    <w:rsid w:val="00DA7E95"/>
    <w:rsid w:val="00E63A5E"/>
    <w:rsid w:val="00E73C04"/>
    <w:rsid w:val="00F105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F1"/>
    <w:pPr>
      <w:bidi/>
    </w:pPr>
  </w:style>
  <w:style w:type="paragraph" w:styleId="1">
    <w:name w:val="heading 1"/>
    <w:basedOn w:val="a"/>
    <w:link w:val="1Char"/>
    <w:uiPriority w:val="9"/>
    <w:qFormat/>
    <w:rsid w:val="00CB42AF"/>
    <w:pPr>
      <w:keepNext/>
      <w:spacing w:after="0" w:line="240" w:lineRule="auto"/>
      <w:jc w:val="center"/>
      <w:outlineLvl w:val="0"/>
    </w:pPr>
    <w:rPr>
      <w:rFonts w:ascii="Times New Roman" w:eastAsia="Times New Roman" w:hAnsi="Times New Roman" w:cs="Times New Roman"/>
      <w:kern w:val="36"/>
      <w:sz w:val="32"/>
      <w:szCs w:val="32"/>
    </w:rPr>
  </w:style>
  <w:style w:type="paragraph" w:styleId="2">
    <w:name w:val="heading 2"/>
    <w:basedOn w:val="a"/>
    <w:link w:val="2Char"/>
    <w:uiPriority w:val="9"/>
    <w:qFormat/>
    <w:rsid w:val="00976A60"/>
    <w:pPr>
      <w:keepNext/>
      <w:spacing w:after="0" w:line="240" w:lineRule="auto"/>
      <w:jc w:val="lowKashida"/>
      <w:outlineLvl w:val="1"/>
    </w:pPr>
    <w:rPr>
      <w:rFonts w:ascii="Times New Roman" w:eastAsia="Times New Roman" w:hAnsi="Times New Roman" w:cs="Times New Roman"/>
      <w:b/>
      <w:bCs/>
      <w:sz w:val="32"/>
      <w:szCs w:val="32"/>
    </w:rPr>
  </w:style>
  <w:style w:type="paragraph" w:styleId="3">
    <w:name w:val="heading 3"/>
    <w:basedOn w:val="a"/>
    <w:link w:val="3Char"/>
    <w:uiPriority w:val="9"/>
    <w:qFormat/>
    <w:rsid w:val="00976A60"/>
    <w:pPr>
      <w:keepNext/>
      <w:spacing w:after="0" w:line="540" w:lineRule="atLeast"/>
      <w:ind w:left="-284" w:firstLine="851"/>
      <w:jc w:val="center"/>
      <w:outlineLvl w:val="2"/>
    </w:pPr>
    <w:rPr>
      <w:rFonts w:ascii="Times New Roman" w:eastAsia="Times New Roman" w:hAnsi="Times New Roman" w:cs="Times New Roman"/>
      <w:b/>
      <w:bCs/>
      <w:sz w:val="20"/>
      <w:szCs w:val="20"/>
    </w:rPr>
  </w:style>
  <w:style w:type="paragraph" w:styleId="4">
    <w:name w:val="heading 4"/>
    <w:basedOn w:val="a"/>
    <w:next w:val="a"/>
    <w:link w:val="4Char"/>
    <w:uiPriority w:val="9"/>
    <w:semiHidden/>
    <w:unhideWhenUsed/>
    <w:qFormat/>
    <w:rsid w:val="00D51CB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D51CBC"/>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Char"/>
    <w:uiPriority w:val="9"/>
    <w:semiHidden/>
    <w:unhideWhenUsed/>
    <w:qFormat/>
    <w:rsid w:val="00D51CB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D51CB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76A60"/>
    <w:rPr>
      <w:rFonts w:ascii="Times New Roman" w:eastAsia="Times New Roman" w:hAnsi="Times New Roman" w:cs="Times New Roman"/>
      <w:b/>
      <w:bCs/>
      <w:sz w:val="32"/>
      <w:szCs w:val="32"/>
    </w:rPr>
  </w:style>
  <w:style w:type="character" w:customStyle="1" w:styleId="3Char">
    <w:name w:val="عنوان 3 Char"/>
    <w:basedOn w:val="a0"/>
    <w:link w:val="3"/>
    <w:uiPriority w:val="9"/>
    <w:rsid w:val="00976A60"/>
    <w:rPr>
      <w:rFonts w:ascii="Times New Roman" w:eastAsia="Times New Roman" w:hAnsi="Times New Roman" w:cs="Times New Roman"/>
      <w:b/>
      <w:bCs/>
      <w:sz w:val="20"/>
      <w:szCs w:val="20"/>
    </w:rPr>
  </w:style>
  <w:style w:type="paragraph" w:styleId="a3">
    <w:name w:val="Body Text"/>
    <w:basedOn w:val="a"/>
    <w:link w:val="Char"/>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976A60"/>
    <w:rPr>
      <w:rFonts w:ascii="Times New Roman" w:eastAsia="Times New Roman" w:hAnsi="Times New Roman" w:cs="Times New Roman"/>
      <w:sz w:val="24"/>
      <w:szCs w:val="24"/>
    </w:rPr>
  </w:style>
  <w:style w:type="character" w:customStyle="1" w:styleId="grame">
    <w:name w:val="grame"/>
    <w:basedOn w:val="a0"/>
    <w:rsid w:val="00976A60"/>
  </w:style>
  <w:style w:type="paragraph" w:styleId="20">
    <w:name w:val="Body Text 2"/>
    <w:basedOn w:val="a"/>
    <w:link w:val="2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0">
    <w:name w:val="نص أساسي 2 Char"/>
    <w:basedOn w:val="a0"/>
    <w:link w:val="20"/>
    <w:uiPriority w:val="99"/>
    <w:semiHidden/>
    <w:rsid w:val="00976A60"/>
    <w:rPr>
      <w:rFonts w:ascii="Times New Roman" w:eastAsia="Times New Roman" w:hAnsi="Times New Roman" w:cs="Times New Roman"/>
      <w:sz w:val="24"/>
      <w:szCs w:val="24"/>
    </w:rPr>
  </w:style>
  <w:style w:type="paragraph" w:styleId="30">
    <w:name w:val="Body Text 3"/>
    <w:basedOn w:val="a"/>
    <w:link w:val="3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0">
    <w:name w:val="نص أساسي 3 Char"/>
    <w:basedOn w:val="a0"/>
    <w:link w:val="30"/>
    <w:uiPriority w:val="99"/>
    <w:semiHidden/>
    <w:rsid w:val="00976A60"/>
    <w:rPr>
      <w:rFonts w:ascii="Times New Roman" w:eastAsia="Times New Roman" w:hAnsi="Times New Roman" w:cs="Times New Roman"/>
      <w:sz w:val="24"/>
      <w:szCs w:val="24"/>
    </w:rPr>
  </w:style>
  <w:style w:type="paragraph" w:styleId="a4">
    <w:name w:val="Normal (Web)"/>
    <w:basedOn w:val="a"/>
    <w:uiPriority w:val="99"/>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CB42AF"/>
    <w:rPr>
      <w:rFonts w:ascii="Times New Roman" w:eastAsia="Times New Roman" w:hAnsi="Times New Roman" w:cs="Times New Roman"/>
      <w:kern w:val="36"/>
      <w:sz w:val="32"/>
      <w:szCs w:val="32"/>
    </w:rPr>
  </w:style>
  <w:style w:type="character" w:styleId="Hyperlink">
    <w:name w:val="Hyperlink"/>
    <w:basedOn w:val="a0"/>
    <w:uiPriority w:val="99"/>
    <w:semiHidden/>
    <w:unhideWhenUsed/>
    <w:rsid w:val="00CB42AF"/>
    <w:rPr>
      <w:color w:val="CC6600"/>
      <w:u w:val="single"/>
    </w:rPr>
  </w:style>
  <w:style w:type="character" w:styleId="a5">
    <w:name w:val="FollowedHyperlink"/>
    <w:basedOn w:val="a0"/>
    <w:uiPriority w:val="99"/>
    <w:semiHidden/>
    <w:unhideWhenUsed/>
    <w:rsid w:val="00CB42AF"/>
    <w:rPr>
      <w:color w:val="CC6600"/>
      <w:u w:val="single"/>
    </w:rPr>
  </w:style>
  <w:style w:type="paragraph" w:customStyle="1" w:styleId="logobg">
    <w:name w:val="logobg"/>
    <w:basedOn w:val="a"/>
    <w:rsid w:val="00CB42AF"/>
    <w:pPr>
      <w:bidi w:val="0"/>
      <w:spacing w:after="0" w:line="240" w:lineRule="auto"/>
    </w:pPr>
    <w:rPr>
      <w:rFonts w:ascii="Times New Roman" w:eastAsia="Times New Roman" w:hAnsi="Times New Roman" w:cs="Times New Roman"/>
      <w:sz w:val="24"/>
      <w:szCs w:val="24"/>
    </w:rPr>
  </w:style>
  <w:style w:type="paragraph" w:customStyle="1" w:styleId="tabtext">
    <w:name w:val="tabtext"/>
    <w:basedOn w:val="a"/>
    <w:rsid w:val="00CB42AF"/>
    <w:pPr>
      <w:bidi w:val="0"/>
      <w:spacing w:before="100" w:beforeAutospacing="1" w:after="100" w:afterAutospacing="1" w:line="240" w:lineRule="auto"/>
    </w:pPr>
    <w:rPr>
      <w:rFonts w:ascii="Arial" w:eastAsia="Times New Roman" w:hAnsi="Arial" w:cs="Arial"/>
      <w:b/>
      <w:bCs/>
      <w:color w:val="000000"/>
      <w:sz w:val="24"/>
      <w:szCs w:val="24"/>
    </w:rPr>
  </w:style>
  <w:style w:type="character" w:styleId="a6">
    <w:name w:val="footnote reference"/>
    <w:basedOn w:val="a0"/>
    <w:uiPriority w:val="99"/>
    <w:semiHidden/>
    <w:unhideWhenUsed/>
    <w:rsid w:val="00CB42AF"/>
    <w:rPr>
      <w:vertAlign w:val="superscript"/>
    </w:rPr>
  </w:style>
  <w:style w:type="character" w:customStyle="1" w:styleId="spelle">
    <w:name w:val="spelle"/>
    <w:basedOn w:val="a0"/>
    <w:rsid w:val="00CB42AF"/>
  </w:style>
  <w:style w:type="paragraph" w:styleId="a7">
    <w:name w:val="footnote text"/>
    <w:basedOn w:val="a"/>
    <w:link w:val="Char0"/>
    <w:uiPriority w:val="99"/>
    <w:semiHidden/>
    <w:unhideWhenUsed/>
    <w:rsid w:val="00CB42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نص حاشية سفلية Char"/>
    <w:basedOn w:val="a0"/>
    <w:link w:val="a7"/>
    <w:uiPriority w:val="99"/>
    <w:semiHidden/>
    <w:rsid w:val="00CB42AF"/>
    <w:rPr>
      <w:rFonts w:ascii="Times New Roman" w:eastAsia="Times New Roman" w:hAnsi="Times New Roman" w:cs="Times New Roman"/>
      <w:sz w:val="24"/>
      <w:szCs w:val="24"/>
    </w:rPr>
  </w:style>
  <w:style w:type="paragraph" w:styleId="a8">
    <w:name w:val="Body Text Indent"/>
    <w:basedOn w:val="a"/>
    <w:link w:val="Char1"/>
    <w:uiPriority w:val="99"/>
    <w:semiHidden/>
    <w:unhideWhenUsed/>
    <w:rsid w:val="00DA7E95"/>
    <w:pPr>
      <w:spacing w:after="120"/>
      <w:ind w:left="283"/>
    </w:pPr>
  </w:style>
  <w:style w:type="character" w:customStyle="1" w:styleId="Char1">
    <w:name w:val="نص أساسي بمسافة بادئة Char"/>
    <w:basedOn w:val="a0"/>
    <w:link w:val="a8"/>
    <w:uiPriority w:val="99"/>
    <w:semiHidden/>
    <w:rsid w:val="00DA7E95"/>
  </w:style>
  <w:style w:type="character" w:customStyle="1" w:styleId="title11">
    <w:name w:val="title11"/>
    <w:basedOn w:val="a0"/>
    <w:rsid w:val="00DA7E95"/>
    <w:rPr>
      <w:rFonts w:ascii="Arial" w:hAnsi="Arial" w:cs="Arial" w:hint="default"/>
      <w:b/>
      <w:bCs/>
      <w:color w:val="009999"/>
    </w:rPr>
  </w:style>
  <w:style w:type="paragraph" w:styleId="a9">
    <w:name w:val="HTML Top of Form"/>
    <w:basedOn w:val="a"/>
    <w:next w:val="a"/>
    <w:link w:val="Char2"/>
    <w:hidden/>
    <w:uiPriority w:val="99"/>
    <w:semiHidden/>
    <w:unhideWhenUsed/>
    <w:rsid w:val="00DA7E9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2">
    <w:name w:val="أعلى النموذج Char"/>
    <w:basedOn w:val="a0"/>
    <w:link w:val="a9"/>
    <w:uiPriority w:val="99"/>
    <w:semiHidden/>
    <w:rsid w:val="00DA7E95"/>
    <w:rPr>
      <w:rFonts w:ascii="Arial" w:eastAsia="Times New Roman" w:hAnsi="Arial" w:cs="Arial"/>
      <w:vanish/>
      <w:sz w:val="16"/>
      <w:szCs w:val="16"/>
    </w:rPr>
  </w:style>
  <w:style w:type="paragraph" w:styleId="aa">
    <w:name w:val="HTML Bottom of Form"/>
    <w:basedOn w:val="a"/>
    <w:next w:val="a"/>
    <w:link w:val="Char3"/>
    <w:hidden/>
    <w:uiPriority w:val="99"/>
    <w:unhideWhenUsed/>
    <w:rsid w:val="00DA7E9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سفل النموذج Char"/>
    <w:basedOn w:val="a0"/>
    <w:link w:val="aa"/>
    <w:uiPriority w:val="99"/>
    <w:rsid w:val="00DA7E95"/>
    <w:rPr>
      <w:rFonts w:ascii="Arial" w:eastAsia="Times New Roman" w:hAnsi="Arial" w:cs="Arial"/>
      <w:vanish/>
      <w:sz w:val="16"/>
      <w:szCs w:val="16"/>
    </w:rPr>
  </w:style>
  <w:style w:type="paragraph" w:styleId="ab">
    <w:name w:val="Subtitle"/>
    <w:basedOn w:val="a"/>
    <w:link w:val="Char4"/>
    <w:uiPriority w:val="11"/>
    <w:qFormat/>
    <w:rsid w:val="00DA7E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4">
    <w:name w:val="عنوان فرعي Char"/>
    <w:basedOn w:val="a0"/>
    <w:link w:val="ab"/>
    <w:uiPriority w:val="11"/>
    <w:rsid w:val="00DA7E95"/>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D51CBC"/>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semiHidden/>
    <w:rsid w:val="00D51CBC"/>
    <w:rPr>
      <w:rFonts w:asciiTheme="majorHAnsi" w:eastAsiaTheme="majorEastAsia" w:hAnsiTheme="majorHAnsi" w:cstheme="majorBidi"/>
      <w:color w:val="243F60" w:themeColor="accent1" w:themeShade="7F"/>
    </w:rPr>
  </w:style>
  <w:style w:type="character" w:customStyle="1" w:styleId="8Char">
    <w:name w:val="عنوان 8 Char"/>
    <w:basedOn w:val="a0"/>
    <w:link w:val="8"/>
    <w:uiPriority w:val="9"/>
    <w:semiHidden/>
    <w:rsid w:val="00D51CBC"/>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semiHidden/>
    <w:rsid w:val="00D51CBC"/>
    <w:rPr>
      <w:rFonts w:asciiTheme="majorHAnsi" w:eastAsiaTheme="majorEastAsia" w:hAnsiTheme="majorHAnsi" w:cstheme="majorBidi"/>
      <w:i/>
      <w:iCs/>
      <w:color w:val="404040" w:themeColor="text1" w:themeTint="BF"/>
      <w:sz w:val="20"/>
      <w:szCs w:val="20"/>
    </w:rPr>
  </w:style>
  <w:style w:type="paragraph" w:styleId="ac">
    <w:name w:val="Block Text"/>
    <w:basedOn w:val="a"/>
    <w:uiPriority w:val="99"/>
    <w:semiHidden/>
    <w:unhideWhenUsed/>
    <w:rsid w:val="003E461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21">
    <w:name w:val="toc 2"/>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31">
    <w:name w:val="toc 3"/>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9979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1310">
      <w:bodyDiv w:val="1"/>
      <w:marLeft w:val="0"/>
      <w:marRight w:val="0"/>
      <w:marTop w:val="0"/>
      <w:marBottom w:val="0"/>
      <w:divBdr>
        <w:top w:val="none" w:sz="0" w:space="0" w:color="auto"/>
        <w:left w:val="none" w:sz="0" w:space="0" w:color="auto"/>
        <w:bottom w:val="none" w:sz="0" w:space="0" w:color="auto"/>
        <w:right w:val="none" w:sz="0" w:space="0" w:color="auto"/>
      </w:divBdr>
      <w:divsChild>
        <w:div w:id="486869069">
          <w:marLeft w:val="0"/>
          <w:marRight w:val="0"/>
          <w:marTop w:val="0"/>
          <w:marBottom w:val="0"/>
          <w:divBdr>
            <w:top w:val="none" w:sz="0" w:space="0" w:color="auto"/>
            <w:left w:val="none" w:sz="0" w:space="0" w:color="auto"/>
            <w:bottom w:val="none" w:sz="0" w:space="0" w:color="auto"/>
            <w:right w:val="none" w:sz="0" w:space="0" w:color="auto"/>
          </w:divBdr>
          <w:divsChild>
            <w:div w:id="1938562511">
              <w:marLeft w:val="0"/>
              <w:marRight w:val="0"/>
              <w:marTop w:val="0"/>
              <w:marBottom w:val="0"/>
              <w:divBdr>
                <w:top w:val="none" w:sz="0" w:space="0" w:color="auto"/>
                <w:left w:val="none" w:sz="0" w:space="0" w:color="auto"/>
                <w:bottom w:val="none" w:sz="0" w:space="0" w:color="auto"/>
                <w:right w:val="none" w:sz="0" w:space="0" w:color="auto"/>
              </w:divBdr>
            </w:div>
            <w:div w:id="3393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3688">
      <w:bodyDiv w:val="1"/>
      <w:marLeft w:val="0"/>
      <w:marRight w:val="0"/>
      <w:marTop w:val="0"/>
      <w:marBottom w:val="0"/>
      <w:divBdr>
        <w:top w:val="none" w:sz="0" w:space="0" w:color="auto"/>
        <w:left w:val="none" w:sz="0" w:space="0" w:color="auto"/>
        <w:bottom w:val="none" w:sz="0" w:space="0" w:color="auto"/>
        <w:right w:val="none" w:sz="0" w:space="0" w:color="auto"/>
      </w:divBdr>
      <w:divsChild>
        <w:div w:id="9185273">
          <w:marLeft w:val="0"/>
          <w:marRight w:val="0"/>
          <w:marTop w:val="0"/>
          <w:marBottom w:val="0"/>
          <w:divBdr>
            <w:top w:val="none" w:sz="0" w:space="0" w:color="auto"/>
            <w:left w:val="none" w:sz="0" w:space="0" w:color="auto"/>
            <w:bottom w:val="none" w:sz="0" w:space="0" w:color="auto"/>
            <w:right w:val="none" w:sz="0" w:space="0" w:color="auto"/>
          </w:divBdr>
        </w:div>
        <w:div w:id="549725380">
          <w:marLeft w:val="0"/>
          <w:marRight w:val="0"/>
          <w:marTop w:val="0"/>
          <w:marBottom w:val="0"/>
          <w:divBdr>
            <w:top w:val="none" w:sz="0" w:space="0" w:color="auto"/>
            <w:left w:val="none" w:sz="0" w:space="0" w:color="auto"/>
            <w:bottom w:val="none" w:sz="0" w:space="0" w:color="auto"/>
            <w:right w:val="none" w:sz="0" w:space="0" w:color="auto"/>
          </w:divBdr>
        </w:div>
        <w:div w:id="220597607">
          <w:marLeft w:val="0"/>
          <w:marRight w:val="0"/>
          <w:marTop w:val="0"/>
          <w:marBottom w:val="0"/>
          <w:divBdr>
            <w:top w:val="none" w:sz="0" w:space="0" w:color="auto"/>
            <w:left w:val="none" w:sz="0" w:space="0" w:color="auto"/>
            <w:bottom w:val="none" w:sz="0" w:space="0" w:color="auto"/>
            <w:right w:val="none" w:sz="0" w:space="0" w:color="auto"/>
          </w:divBdr>
        </w:div>
        <w:div w:id="998384489">
          <w:marLeft w:val="0"/>
          <w:marRight w:val="0"/>
          <w:marTop w:val="0"/>
          <w:marBottom w:val="0"/>
          <w:divBdr>
            <w:top w:val="none" w:sz="0" w:space="0" w:color="auto"/>
            <w:left w:val="none" w:sz="0" w:space="0" w:color="auto"/>
            <w:bottom w:val="none" w:sz="0" w:space="0" w:color="auto"/>
            <w:right w:val="none" w:sz="0" w:space="0" w:color="auto"/>
          </w:divBdr>
        </w:div>
        <w:div w:id="333459180">
          <w:marLeft w:val="0"/>
          <w:marRight w:val="0"/>
          <w:marTop w:val="0"/>
          <w:marBottom w:val="0"/>
          <w:divBdr>
            <w:top w:val="none" w:sz="0" w:space="0" w:color="auto"/>
            <w:left w:val="none" w:sz="0" w:space="0" w:color="auto"/>
            <w:bottom w:val="none" w:sz="0" w:space="0" w:color="auto"/>
            <w:right w:val="none" w:sz="0" w:space="0" w:color="auto"/>
          </w:divBdr>
        </w:div>
        <w:div w:id="722870975">
          <w:marLeft w:val="0"/>
          <w:marRight w:val="0"/>
          <w:marTop w:val="0"/>
          <w:marBottom w:val="0"/>
          <w:divBdr>
            <w:top w:val="none" w:sz="0" w:space="0" w:color="auto"/>
            <w:left w:val="none" w:sz="0" w:space="0" w:color="auto"/>
            <w:bottom w:val="none" w:sz="0" w:space="0" w:color="auto"/>
            <w:right w:val="none" w:sz="0" w:space="0" w:color="auto"/>
          </w:divBdr>
        </w:div>
        <w:div w:id="158887564">
          <w:marLeft w:val="0"/>
          <w:marRight w:val="0"/>
          <w:marTop w:val="0"/>
          <w:marBottom w:val="0"/>
          <w:divBdr>
            <w:top w:val="none" w:sz="0" w:space="0" w:color="auto"/>
            <w:left w:val="none" w:sz="0" w:space="0" w:color="auto"/>
            <w:bottom w:val="none" w:sz="0" w:space="0" w:color="auto"/>
            <w:right w:val="none" w:sz="0" w:space="0" w:color="auto"/>
          </w:divBdr>
        </w:div>
        <w:div w:id="188448018">
          <w:marLeft w:val="0"/>
          <w:marRight w:val="0"/>
          <w:marTop w:val="0"/>
          <w:marBottom w:val="0"/>
          <w:divBdr>
            <w:top w:val="none" w:sz="0" w:space="0" w:color="auto"/>
            <w:left w:val="none" w:sz="0" w:space="0" w:color="auto"/>
            <w:bottom w:val="none" w:sz="0" w:space="0" w:color="auto"/>
            <w:right w:val="none" w:sz="0" w:space="0" w:color="auto"/>
          </w:divBdr>
        </w:div>
        <w:div w:id="1424035413">
          <w:marLeft w:val="0"/>
          <w:marRight w:val="0"/>
          <w:marTop w:val="0"/>
          <w:marBottom w:val="0"/>
          <w:divBdr>
            <w:top w:val="none" w:sz="0" w:space="0" w:color="auto"/>
            <w:left w:val="none" w:sz="0" w:space="0" w:color="auto"/>
            <w:bottom w:val="none" w:sz="0" w:space="0" w:color="auto"/>
            <w:right w:val="none" w:sz="0" w:space="0" w:color="auto"/>
          </w:divBdr>
        </w:div>
        <w:div w:id="1761826284">
          <w:marLeft w:val="0"/>
          <w:marRight w:val="0"/>
          <w:marTop w:val="0"/>
          <w:marBottom w:val="0"/>
          <w:divBdr>
            <w:top w:val="none" w:sz="0" w:space="0" w:color="auto"/>
            <w:left w:val="none" w:sz="0" w:space="0" w:color="auto"/>
            <w:bottom w:val="none" w:sz="0" w:space="0" w:color="auto"/>
            <w:right w:val="none" w:sz="0" w:space="0" w:color="auto"/>
          </w:divBdr>
        </w:div>
        <w:div w:id="1314017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377</Words>
  <Characters>2149</Characters>
  <Application>Microsoft Office Word</Application>
  <DocSecurity>0</DocSecurity>
  <Lines>17</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معتز المحتسب</cp:lastModifiedBy>
  <cp:revision>4</cp:revision>
  <cp:lastPrinted>2020-02-18T08:24:00Z</cp:lastPrinted>
  <dcterms:created xsi:type="dcterms:W3CDTF">2008-04-29T07:03:00Z</dcterms:created>
  <dcterms:modified xsi:type="dcterms:W3CDTF">2020-02-18T08:24:00Z</dcterms:modified>
</cp:coreProperties>
</file>