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0BE" w:rsidRPr="00500A7E" w:rsidRDefault="00B65C92" w:rsidP="009850BE">
      <w:pPr>
        <w:jc w:val="center"/>
        <w:rPr>
          <w:rFonts w:cs="PT Bold Heading" w:hint="cs"/>
          <w:sz w:val="36"/>
          <w:szCs w:val="36"/>
          <w:rtl/>
        </w:rPr>
      </w:pPr>
      <w:bookmarkStart w:id="0" w:name="_GoBack"/>
      <w:r w:rsidRPr="00500A7E">
        <w:rPr>
          <w:rFonts w:cs="PT Bold Heading" w:hint="cs"/>
          <w:sz w:val="36"/>
          <w:szCs w:val="36"/>
          <w:rtl/>
        </w:rPr>
        <w:t>التطور التقن</w:t>
      </w:r>
      <w:r w:rsidR="009850BE" w:rsidRPr="00500A7E">
        <w:rPr>
          <w:rFonts w:cs="PT Bold Heading" w:hint="cs"/>
          <w:sz w:val="36"/>
          <w:szCs w:val="36"/>
          <w:rtl/>
        </w:rPr>
        <w:t>ي المعد من قبل وزارة الحج</w:t>
      </w:r>
    </w:p>
    <w:bookmarkEnd w:id="0"/>
    <w:p w:rsidR="009850BE" w:rsidRPr="00500A7E" w:rsidRDefault="00B65C92" w:rsidP="009850BE">
      <w:pPr>
        <w:jc w:val="center"/>
        <w:rPr>
          <w:rFonts w:cs="PT Bold Heading" w:hint="cs"/>
          <w:sz w:val="36"/>
          <w:szCs w:val="36"/>
          <w:rtl/>
        </w:rPr>
      </w:pPr>
      <w:r w:rsidRPr="00500A7E">
        <w:rPr>
          <w:rFonts w:cs="PT Bold Heading" w:hint="cs"/>
          <w:sz w:val="36"/>
          <w:szCs w:val="36"/>
          <w:rtl/>
        </w:rPr>
        <w:t xml:space="preserve">للخدمات </w:t>
      </w:r>
      <w:r w:rsidR="009850BE" w:rsidRPr="00500A7E">
        <w:rPr>
          <w:rFonts w:cs="PT Bold Heading" w:hint="cs"/>
          <w:sz w:val="36"/>
          <w:szCs w:val="36"/>
          <w:rtl/>
        </w:rPr>
        <w:t>المقدمة لضيوف الرحمن</w:t>
      </w:r>
    </w:p>
    <w:p w:rsidR="009850BE" w:rsidRDefault="009850BE" w:rsidP="00500A7E">
      <w:pPr>
        <w:rPr>
          <w:rFonts w:cs="Simplified Arabic" w:hint="cs"/>
          <w:sz w:val="30"/>
          <w:szCs w:val="30"/>
          <w:rtl/>
        </w:rPr>
      </w:pPr>
    </w:p>
    <w:p w:rsidR="008959C5" w:rsidRDefault="009850BE" w:rsidP="008959C5">
      <w:pPr>
        <w:jc w:val="center"/>
        <w:rPr>
          <w:rFonts w:cs="Simplified Arabic" w:hint="cs"/>
          <w:sz w:val="30"/>
          <w:szCs w:val="30"/>
          <w:rtl/>
        </w:rPr>
      </w:pPr>
      <w:r w:rsidRPr="00500A7E">
        <w:rPr>
          <w:rFonts w:cs="Simplified Arabic" w:hint="cs"/>
          <w:sz w:val="30"/>
          <w:szCs w:val="30"/>
          <w:rtl/>
        </w:rPr>
        <w:t>د.عيسى بن محمد رواس</w:t>
      </w:r>
      <w:r w:rsidR="00500A7E" w:rsidRPr="00500A7E">
        <w:rPr>
          <w:rFonts w:cs="Simplified Arabic" w:hint="cs"/>
          <w:sz w:val="30"/>
          <w:szCs w:val="30"/>
          <w:rtl/>
        </w:rPr>
        <w:t xml:space="preserve"> </w:t>
      </w:r>
      <w:r w:rsidR="00500A7E">
        <w:rPr>
          <w:rFonts w:cs="Simplified Arabic" w:hint="cs"/>
          <w:sz w:val="30"/>
          <w:szCs w:val="30"/>
          <w:rtl/>
        </w:rPr>
        <w:t xml:space="preserve">، </w:t>
      </w:r>
      <w:r w:rsidRPr="00500A7E">
        <w:rPr>
          <w:rFonts w:cs="Simplified Arabic" w:hint="cs"/>
          <w:sz w:val="30"/>
          <w:szCs w:val="30"/>
          <w:rtl/>
        </w:rPr>
        <w:t>وكيل وزارة الحج لشئون العمرة</w:t>
      </w:r>
    </w:p>
    <w:p w:rsidR="008959C5" w:rsidRDefault="008959C5" w:rsidP="008959C5">
      <w:pPr>
        <w:jc w:val="center"/>
        <w:rPr>
          <w:rFonts w:cs="Simplified Arabic" w:hint="cs"/>
          <w:b/>
          <w:bCs/>
          <w:sz w:val="30"/>
          <w:szCs w:val="30"/>
          <w:u w:val="single"/>
          <w:rtl/>
        </w:rPr>
      </w:pPr>
    </w:p>
    <w:p w:rsidR="008959C5" w:rsidRDefault="008959C5" w:rsidP="008959C5">
      <w:pPr>
        <w:rPr>
          <w:rFonts w:cs="Simplified Arabic" w:hint="cs"/>
          <w:b/>
          <w:bCs/>
          <w:sz w:val="30"/>
          <w:szCs w:val="30"/>
          <w:u w:val="single"/>
          <w:rtl/>
        </w:rPr>
      </w:pPr>
      <w:r>
        <w:rPr>
          <w:rFonts w:cs="Simplified Arabic" w:hint="cs"/>
          <w:b/>
          <w:bCs/>
          <w:sz w:val="30"/>
          <w:szCs w:val="30"/>
          <w:u w:val="single"/>
          <w:rtl/>
        </w:rPr>
        <w:t>ملخص ورقة العمل :</w:t>
      </w:r>
    </w:p>
    <w:p w:rsidR="00503CA6" w:rsidRDefault="008959C5" w:rsidP="008959C5">
      <w:pPr>
        <w:jc w:val="lowKashida"/>
        <w:rPr>
          <w:rFonts w:cs="Simplified Arabic"/>
          <w:sz w:val="30"/>
          <w:szCs w:val="30"/>
        </w:rPr>
      </w:pPr>
      <w:r>
        <w:rPr>
          <w:rFonts w:cs="Simplified Arabic" w:hint="cs"/>
          <w:sz w:val="30"/>
          <w:szCs w:val="30"/>
          <w:rtl/>
        </w:rPr>
        <w:t xml:space="preserve">     </w:t>
      </w:r>
      <w:r w:rsidR="00D30052">
        <w:rPr>
          <w:rFonts w:cs="Simplified Arabic" w:hint="cs"/>
          <w:sz w:val="30"/>
          <w:szCs w:val="30"/>
          <w:rtl/>
        </w:rPr>
        <w:t>تقوم وزارة الحج بالإشراف على كافة مقدمي الخدمات لضيوف الرحمن من حجاج وعمار وزوار لمسجد المصطفى صلى الله عليه وسلم ، والتأكد من أدائها بالطريقة الصحيحة التي ت</w:t>
      </w:r>
      <w:r w:rsidR="00D30052">
        <w:rPr>
          <w:rFonts w:cs="Simplified Arabic"/>
          <w:sz w:val="30"/>
          <w:szCs w:val="30"/>
          <w:rtl/>
        </w:rPr>
        <w:t>حق</w:t>
      </w:r>
      <w:r w:rsidR="00D30052" w:rsidRPr="00E51FC1">
        <w:rPr>
          <w:rFonts w:cs="Simplified Arabic"/>
          <w:sz w:val="30"/>
          <w:szCs w:val="30"/>
          <w:rtl/>
        </w:rPr>
        <w:t>ق توج</w:t>
      </w:r>
      <w:r>
        <w:rPr>
          <w:rFonts w:cs="Simplified Arabic"/>
          <w:sz w:val="30"/>
          <w:szCs w:val="30"/>
          <w:rtl/>
        </w:rPr>
        <w:t xml:space="preserve">يهات ولاة الأمر حفظهم </w:t>
      </w:r>
      <w:r>
        <w:rPr>
          <w:rFonts w:cs="Simplified Arabic" w:hint="cs"/>
          <w:sz w:val="30"/>
          <w:szCs w:val="30"/>
          <w:rtl/>
        </w:rPr>
        <w:t xml:space="preserve">الله . ولتحقيق ذلك ، </w:t>
      </w:r>
      <w:r w:rsidR="00503CA6">
        <w:rPr>
          <w:rFonts w:cs="Simplified Arabic" w:hint="cs"/>
          <w:sz w:val="30"/>
          <w:szCs w:val="30"/>
          <w:rtl/>
        </w:rPr>
        <w:t>فقد أولت الوزارة تقنية المعلومات اهتماما خاصا وأصبحت تمثل عصبا رئيسا في كافة تعاملات وأنشطة الوزارة ، وقد تبلور ذلك في النقاط التالية :</w:t>
      </w:r>
    </w:p>
    <w:p w:rsidR="00503CA6" w:rsidRDefault="00503CA6" w:rsidP="00503CA6">
      <w:pPr>
        <w:spacing w:line="460" w:lineRule="exact"/>
        <w:jc w:val="lowKashida"/>
        <w:rPr>
          <w:rFonts w:cs="Simplified Arabic"/>
          <w:sz w:val="16"/>
          <w:szCs w:val="16"/>
        </w:rPr>
      </w:pPr>
    </w:p>
    <w:p w:rsidR="00BD5425" w:rsidRPr="00BD5425" w:rsidRDefault="00BD5425" w:rsidP="008D36DD">
      <w:pPr>
        <w:numPr>
          <w:ilvl w:val="0"/>
          <w:numId w:val="9"/>
        </w:numPr>
        <w:jc w:val="lowKashida"/>
        <w:rPr>
          <w:rFonts w:cs="Simplified Arabic" w:hint="cs"/>
          <w:sz w:val="30"/>
          <w:szCs w:val="30"/>
        </w:rPr>
      </w:pPr>
      <w:r>
        <w:rPr>
          <w:rFonts w:cs="Simplified Arabic" w:hint="cs"/>
          <w:sz w:val="30"/>
          <w:szCs w:val="30"/>
          <w:rtl/>
        </w:rPr>
        <w:t xml:space="preserve">تنفيذ خطة استراتيجية شاملة </w:t>
      </w:r>
      <w:r>
        <w:rPr>
          <w:rFonts w:cs="Simplified Arabic"/>
          <w:sz w:val="30"/>
          <w:szCs w:val="30"/>
        </w:rPr>
        <w:t>Master plan</w:t>
      </w:r>
      <w:r>
        <w:rPr>
          <w:rFonts w:cs="Simplified Arabic" w:hint="cs"/>
          <w:sz w:val="30"/>
          <w:szCs w:val="30"/>
          <w:rtl/>
        </w:rPr>
        <w:t xml:space="preserve"> </w:t>
      </w:r>
      <w:r w:rsidRPr="009B594C">
        <w:rPr>
          <w:rFonts w:cs="Simplified Arabic" w:hint="cs"/>
          <w:sz w:val="30"/>
          <w:szCs w:val="30"/>
          <w:rtl/>
        </w:rPr>
        <w:t xml:space="preserve">لتحويل كافة نشاطات الوزارة : مدخلاتها ومخرجاتها إلى العمل الحكومي الإلكتروني </w:t>
      </w:r>
      <w:r w:rsidR="008D36DD">
        <w:rPr>
          <w:rFonts w:cs="Simplified Arabic" w:hint="cs"/>
          <w:sz w:val="30"/>
          <w:szCs w:val="30"/>
          <w:rtl/>
        </w:rPr>
        <w:t>.</w:t>
      </w:r>
    </w:p>
    <w:p w:rsidR="008D36DD" w:rsidRPr="008D1506" w:rsidRDefault="001C31CD" w:rsidP="001C31CD">
      <w:pPr>
        <w:numPr>
          <w:ilvl w:val="0"/>
          <w:numId w:val="2"/>
        </w:numPr>
        <w:spacing w:line="460" w:lineRule="exact"/>
        <w:jc w:val="lowKashida"/>
        <w:rPr>
          <w:rFonts w:cs="Simplified Arabic" w:hint="cs"/>
          <w:b/>
          <w:bCs/>
          <w:sz w:val="30"/>
          <w:szCs w:val="30"/>
          <w:rtl/>
        </w:rPr>
      </w:pPr>
      <w:r>
        <w:rPr>
          <w:rFonts w:cs="Simplified Arabic" w:hint="cs"/>
          <w:sz w:val="30"/>
          <w:szCs w:val="30"/>
          <w:rtl/>
        </w:rPr>
        <w:t xml:space="preserve">المسار الإلكتروني لخدمات المعتمرين </w:t>
      </w:r>
      <w:r w:rsidRPr="001C31CD">
        <w:rPr>
          <w:rFonts w:cs="Simplified Arabic" w:hint="cs"/>
          <w:sz w:val="30"/>
          <w:szCs w:val="30"/>
          <w:rtl/>
        </w:rPr>
        <w:t>وأنظمته الرقابية .</w:t>
      </w:r>
      <w:r w:rsidR="008D36DD">
        <w:rPr>
          <w:rFonts w:cs="Simplified Arabic" w:hint="cs"/>
          <w:b/>
          <w:bCs/>
          <w:sz w:val="30"/>
          <w:szCs w:val="30"/>
          <w:rtl/>
        </w:rPr>
        <w:t xml:space="preserve"> </w:t>
      </w:r>
    </w:p>
    <w:p w:rsidR="00303122" w:rsidRPr="00303122" w:rsidRDefault="00303122" w:rsidP="00303122">
      <w:pPr>
        <w:numPr>
          <w:ilvl w:val="0"/>
          <w:numId w:val="2"/>
        </w:numPr>
        <w:spacing w:line="460" w:lineRule="exact"/>
        <w:jc w:val="lowKashida"/>
        <w:rPr>
          <w:rFonts w:cs="Simplified Arabic"/>
          <w:sz w:val="30"/>
          <w:szCs w:val="30"/>
        </w:rPr>
      </w:pPr>
      <w:r>
        <w:rPr>
          <w:rFonts w:cs="Simplified Arabic" w:hint="cs"/>
          <w:sz w:val="30"/>
          <w:szCs w:val="30"/>
          <w:rtl/>
        </w:rPr>
        <w:t>نظام حجاج الداخل .</w:t>
      </w:r>
    </w:p>
    <w:p w:rsidR="00303122" w:rsidRDefault="00330DAD" w:rsidP="00330DAD">
      <w:pPr>
        <w:numPr>
          <w:ilvl w:val="0"/>
          <w:numId w:val="2"/>
        </w:numPr>
        <w:spacing w:line="460" w:lineRule="exact"/>
        <w:jc w:val="lowKashida"/>
        <w:rPr>
          <w:rFonts w:cs="Simplified Arabic" w:hint="cs"/>
          <w:sz w:val="30"/>
          <w:szCs w:val="30"/>
        </w:rPr>
      </w:pPr>
      <w:r>
        <w:rPr>
          <w:rFonts w:cs="Simplified Arabic" w:hint="cs"/>
          <w:sz w:val="30"/>
          <w:szCs w:val="30"/>
          <w:rtl/>
        </w:rPr>
        <w:t xml:space="preserve">المسار الإلكتروني لخدمات </w:t>
      </w:r>
      <w:r w:rsidR="001C31CD">
        <w:rPr>
          <w:rFonts w:cs="Simplified Arabic" w:hint="cs"/>
          <w:sz w:val="30"/>
          <w:szCs w:val="30"/>
          <w:rtl/>
        </w:rPr>
        <w:t>حجاج الخارج ، وأنظمته الرقابية .</w:t>
      </w:r>
    </w:p>
    <w:p w:rsidR="00C76D0E" w:rsidRDefault="00C76D0E" w:rsidP="00330DAD">
      <w:pPr>
        <w:numPr>
          <w:ilvl w:val="0"/>
          <w:numId w:val="2"/>
        </w:numPr>
        <w:spacing w:line="460" w:lineRule="exact"/>
        <w:jc w:val="lowKashida"/>
        <w:rPr>
          <w:rFonts w:cs="Simplified Arabic" w:hint="cs"/>
          <w:sz w:val="30"/>
          <w:szCs w:val="30"/>
        </w:rPr>
      </w:pPr>
      <w:r>
        <w:rPr>
          <w:rFonts w:cs="Simplified Arabic" w:hint="cs"/>
          <w:sz w:val="30"/>
          <w:szCs w:val="30"/>
          <w:rtl/>
        </w:rPr>
        <w:t xml:space="preserve">مخزن قواعد البيانات </w:t>
      </w:r>
      <w:r>
        <w:rPr>
          <w:rFonts w:cs="Simplified Arabic"/>
          <w:sz w:val="30"/>
          <w:szCs w:val="30"/>
        </w:rPr>
        <w:t>Data whearhouse</w:t>
      </w:r>
      <w:r>
        <w:rPr>
          <w:rFonts w:cs="Simplified Arabic" w:hint="cs"/>
          <w:sz w:val="30"/>
          <w:szCs w:val="30"/>
          <w:rtl/>
        </w:rPr>
        <w:t xml:space="preserve"> </w:t>
      </w:r>
      <w:r w:rsidR="00F8748A">
        <w:rPr>
          <w:rFonts w:cs="Simplified Arabic" w:hint="cs"/>
          <w:sz w:val="30"/>
          <w:szCs w:val="30"/>
          <w:rtl/>
        </w:rPr>
        <w:t xml:space="preserve">المتكاملة </w:t>
      </w:r>
      <w:r>
        <w:rPr>
          <w:rFonts w:cs="Simplified Arabic" w:hint="cs"/>
          <w:sz w:val="30"/>
          <w:szCs w:val="30"/>
          <w:rtl/>
        </w:rPr>
        <w:t>.</w:t>
      </w:r>
    </w:p>
    <w:p w:rsidR="00C76D0E" w:rsidRDefault="00C76D0E" w:rsidP="00330DAD">
      <w:pPr>
        <w:numPr>
          <w:ilvl w:val="0"/>
          <w:numId w:val="2"/>
        </w:numPr>
        <w:spacing w:line="460" w:lineRule="exact"/>
        <w:jc w:val="lowKashida"/>
        <w:rPr>
          <w:rFonts w:cs="Simplified Arabic" w:hint="cs"/>
          <w:sz w:val="30"/>
          <w:szCs w:val="30"/>
        </w:rPr>
      </w:pPr>
      <w:r>
        <w:rPr>
          <w:rFonts w:cs="Simplified Arabic" w:hint="cs"/>
          <w:sz w:val="30"/>
          <w:szCs w:val="30"/>
          <w:rtl/>
        </w:rPr>
        <w:t>ضبط تفويج الحجاج من مكة المكرمة إلى المدينة المنورة .</w:t>
      </w:r>
    </w:p>
    <w:p w:rsidR="00C76D0E" w:rsidRDefault="00C76D0E" w:rsidP="00330DAD">
      <w:pPr>
        <w:numPr>
          <w:ilvl w:val="0"/>
          <w:numId w:val="2"/>
        </w:numPr>
        <w:spacing w:line="460" w:lineRule="exact"/>
        <w:jc w:val="lowKashida"/>
        <w:rPr>
          <w:rFonts w:cs="Simplified Arabic" w:hint="cs"/>
          <w:sz w:val="30"/>
          <w:szCs w:val="30"/>
        </w:rPr>
      </w:pPr>
      <w:r>
        <w:rPr>
          <w:rFonts w:cs="Simplified Arabic" w:hint="cs"/>
          <w:sz w:val="30"/>
          <w:szCs w:val="30"/>
          <w:rtl/>
        </w:rPr>
        <w:t>ضبط تفويج الحجاج إلى مطار الملك عبد العزيز للمغادرة النهائية .</w:t>
      </w:r>
    </w:p>
    <w:p w:rsidR="00C76D0E" w:rsidRDefault="00C76D0E" w:rsidP="00330DAD">
      <w:pPr>
        <w:numPr>
          <w:ilvl w:val="0"/>
          <w:numId w:val="2"/>
        </w:numPr>
        <w:spacing w:line="460" w:lineRule="exact"/>
        <w:jc w:val="lowKashida"/>
        <w:rPr>
          <w:rFonts w:cs="Simplified Arabic" w:hint="cs"/>
          <w:sz w:val="30"/>
          <w:szCs w:val="30"/>
        </w:rPr>
      </w:pPr>
      <w:r>
        <w:rPr>
          <w:rFonts w:cs="Simplified Arabic" w:hint="cs"/>
          <w:sz w:val="30"/>
          <w:szCs w:val="30"/>
          <w:rtl/>
        </w:rPr>
        <w:t>ضبط تفويج الحجاج لرمي الجمرات .</w:t>
      </w:r>
    </w:p>
    <w:p w:rsidR="00010E7D" w:rsidRDefault="00010E7D" w:rsidP="00330DAD">
      <w:pPr>
        <w:numPr>
          <w:ilvl w:val="0"/>
          <w:numId w:val="2"/>
        </w:numPr>
        <w:spacing w:line="460" w:lineRule="exact"/>
        <w:jc w:val="lowKashida"/>
        <w:rPr>
          <w:rFonts w:cs="Simplified Arabic" w:hint="cs"/>
          <w:sz w:val="30"/>
          <w:szCs w:val="30"/>
        </w:rPr>
      </w:pPr>
      <w:r>
        <w:rPr>
          <w:rFonts w:cs="Simplified Arabic" w:hint="cs"/>
          <w:sz w:val="30"/>
          <w:szCs w:val="30"/>
          <w:rtl/>
        </w:rPr>
        <w:t>الأنظمة المالية والإدارية .</w:t>
      </w:r>
    </w:p>
    <w:p w:rsidR="0055487D" w:rsidRDefault="00503CA6" w:rsidP="0055487D">
      <w:pPr>
        <w:numPr>
          <w:ilvl w:val="0"/>
          <w:numId w:val="2"/>
        </w:numPr>
        <w:tabs>
          <w:tab w:val="left" w:pos="458"/>
        </w:tabs>
        <w:spacing w:line="460" w:lineRule="exact"/>
        <w:jc w:val="lowKashida"/>
        <w:rPr>
          <w:rFonts w:cs="Simplified Arabic" w:hint="cs"/>
          <w:sz w:val="30"/>
          <w:szCs w:val="30"/>
        </w:rPr>
      </w:pPr>
      <w:r>
        <w:rPr>
          <w:rFonts w:cs="Simplified Arabic" w:hint="cs"/>
          <w:sz w:val="30"/>
          <w:szCs w:val="30"/>
          <w:rtl/>
        </w:rPr>
        <w:t xml:space="preserve">ربط </w:t>
      </w:r>
      <w:r w:rsidR="0055487D">
        <w:rPr>
          <w:rFonts w:cs="Simplified Arabic" w:hint="cs"/>
          <w:sz w:val="30"/>
          <w:szCs w:val="30"/>
          <w:rtl/>
        </w:rPr>
        <w:t xml:space="preserve">وزارة الحج </w:t>
      </w:r>
      <w:r>
        <w:rPr>
          <w:rFonts w:cs="Simplified Arabic" w:hint="cs"/>
          <w:sz w:val="30"/>
          <w:szCs w:val="30"/>
          <w:rtl/>
        </w:rPr>
        <w:t xml:space="preserve">بكل من : مركز المعلومات الوطني بوزارة الداخلية ، مركز المعلومات بوزارة الخارجية ، مؤسسات أرباب الطوائف ، شركات ومؤسسات العمرة ووكلائها الخارجيين ، شركات ومؤسسات حجاج الداخل ، من خلال نظام امن معلوماتي </w:t>
      </w:r>
    </w:p>
    <w:p w:rsidR="0055487D" w:rsidRDefault="0055487D" w:rsidP="0055487D">
      <w:pPr>
        <w:tabs>
          <w:tab w:val="left" w:pos="458"/>
        </w:tabs>
        <w:spacing w:line="460" w:lineRule="exact"/>
        <w:jc w:val="lowKashida"/>
        <w:rPr>
          <w:rFonts w:cs="Simplified Arabic" w:hint="cs"/>
          <w:sz w:val="30"/>
          <w:szCs w:val="30"/>
        </w:rPr>
      </w:pPr>
    </w:p>
    <w:p w:rsidR="00D30052" w:rsidRPr="009B594C" w:rsidRDefault="00FC4D06" w:rsidP="00FC4D06">
      <w:pPr>
        <w:tabs>
          <w:tab w:val="left" w:pos="458"/>
        </w:tabs>
        <w:spacing w:line="460" w:lineRule="exact"/>
        <w:jc w:val="lowKashida"/>
        <w:rPr>
          <w:rFonts w:cs="Simplified Arabic" w:hint="cs"/>
          <w:sz w:val="30"/>
          <w:szCs w:val="30"/>
          <w:rtl/>
        </w:rPr>
      </w:pPr>
      <w:r>
        <w:rPr>
          <w:rFonts w:cs="Simplified Arabic" w:hint="cs"/>
          <w:sz w:val="30"/>
          <w:szCs w:val="30"/>
          <w:rtl/>
        </w:rPr>
        <w:t>وسيتم من خلال ورقة العمل إيضاح تفاصيل كافة هذه الأنظمة وتأثير تطبيقها على مستوى الخدمات.</w:t>
      </w:r>
    </w:p>
    <w:sectPr w:rsidR="00D30052" w:rsidRPr="009B594C" w:rsidSect="008959C5">
      <w:footerReference w:type="even" r:id="rId8"/>
      <w:footerReference w:type="default" r:id="rId9"/>
      <w:pgSz w:w="11906" w:h="16838"/>
      <w:pgMar w:top="3119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05E" w:rsidRDefault="00B6705E">
      <w:r>
        <w:separator/>
      </w:r>
    </w:p>
  </w:endnote>
  <w:endnote w:type="continuationSeparator" w:id="0">
    <w:p w:rsidR="00B6705E" w:rsidRDefault="00B67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046" w:rsidRDefault="00984046" w:rsidP="0004370F">
    <w:pPr>
      <w:pStyle w:val="a3"/>
      <w:framePr w:wrap="around" w:vAnchor="text" w:hAnchor="text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984046" w:rsidRDefault="00984046" w:rsidP="0098404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046" w:rsidRDefault="00984046" w:rsidP="0004370F">
    <w:pPr>
      <w:pStyle w:val="a3"/>
      <w:framePr w:wrap="around" w:vAnchor="text" w:hAnchor="text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596EF8">
      <w:rPr>
        <w:rStyle w:val="a4"/>
        <w:noProof/>
        <w:rtl/>
      </w:rPr>
      <w:t>1</w:t>
    </w:r>
    <w:r>
      <w:rPr>
        <w:rStyle w:val="a4"/>
        <w:rtl/>
      </w:rPr>
      <w:fldChar w:fldCharType="end"/>
    </w:r>
  </w:p>
  <w:p w:rsidR="00984046" w:rsidRDefault="00984046" w:rsidP="0098404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05E" w:rsidRDefault="00B6705E">
      <w:r>
        <w:separator/>
      </w:r>
    </w:p>
  </w:footnote>
  <w:footnote w:type="continuationSeparator" w:id="0">
    <w:p w:rsidR="00B6705E" w:rsidRDefault="00B67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35pt;height:9.35pt" o:bullet="t">
        <v:imagedata r:id="rId1" o:title="clip_image001"/>
      </v:shape>
    </w:pict>
  </w:numPicBullet>
  <w:abstractNum w:abstractNumId="0">
    <w:nsid w:val="0C777403"/>
    <w:multiLevelType w:val="hybridMultilevel"/>
    <w:tmpl w:val="AAAACC78"/>
    <w:lvl w:ilvl="0" w:tplc="C778CC8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Simplified Arabic" w:hint="default"/>
        <w:b w:val="0"/>
        <w:bCs w:val="0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F3D4534"/>
    <w:multiLevelType w:val="hybridMultilevel"/>
    <w:tmpl w:val="95E4F82E"/>
    <w:lvl w:ilvl="0" w:tplc="7D605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Simplified Arabic"/>
        <w:b w:val="0"/>
        <w:bCs w:val="0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54F2A65"/>
    <w:multiLevelType w:val="hybridMultilevel"/>
    <w:tmpl w:val="5D120C64"/>
    <w:lvl w:ilvl="0" w:tplc="97E6DE0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701AA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FAA09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DADC2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0033B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E6181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9E9B4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ECBFC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6A617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7779BF"/>
    <w:multiLevelType w:val="hybridMultilevel"/>
    <w:tmpl w:val="2468326A"/>
    <w:lvl w:ilvl="0" w:tplc="B96AA3B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1C8D6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D265D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86422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B6929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8A8E0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C88CB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24263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3465F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8B2252"/>
    <w:multiLevelType w:val="hybridMultilevel"/>
    <w:tmpl w:val="9740097C"/>
    <w:lvl w:ilvl="0" w:tplc="E1A8834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ADA63F2">
      <w:start w:val="1"/>
      <w:numFmt w:val="arabicAbjad"/>
      <w:lvlText w:val="%2."/>
      <w:lvlJc w:val="left"/>
      <w:pPr>
        <w:tabs>
          <w:tab w:val="num" w:pos="340"/>
        </w:tabs>
        <w:ind w:left="340" w:firstLine="0"/>
      </w:pPr>
    </w:lvl>
    <w:lvl w:ilvl="2" w:tplc="E870BCA2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474453"/>
    <w:multiLevelType w:val="multilevel"/>
    <w:tmpl w:val="DF2C4AD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B135F1B"/>
    <w:multiLevelType w:val="hybridMultilevel"/>
    <w:tmpl w:val="A8CC31F0"/>
    <w:lvl w:ilvl="0" w:tplc="17268636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EADA63F2">
      <w:start w:val="1"/>
      <w:numFmt w:val="arabicAbjad"/>
      <w:lvlText w:val="%2."/>
      <w:lvlJc w:val="left"/>
      <w:pPr>
        <w:tabs>
          <w:tab w:val="num" w:pos="680"/>
        </w:tabs>
        <w:ind w:left="680" w:firstLine="0"/>
      </w:pPr>
    </w:lvl>
    <w:lvl w:ilvl="2" w:tplc="E870BCA2">
      <w:start w:val="1"/>
      <w:numFmt w:val="bullet"/>
      <w:lvlText w:val=""/>
      <w:lvlJc w:val="left"/>
      <w:pPr>
        <w:tabs>
          <w:tab w:val="num" w:pos="907"/>
        </w:tabs>
        <w:ind w:left="907" w:firstLine="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40"/>
        </w:tabs>
        <w:ind w:left="39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60"/>
        </w:tabs>
        <w:ind w:left="46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00"/>
        </w:tabs>
        <w:ind w:left="61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20"/>
        </w:tabs>
        <w:ind w:left="6820" w:hanging="360"/>
      </w:pPr>
    </w:lvl>
  </w:abstractNum>
  <w:abstractNum w:abstractNumId="7">
    <w:nsid w:val="554337F8"/>
    <w:multiLevelType w:val="hybridMultilevel"/>
    <w:tmpl w:val="59C698D4"/>
    <w:lvl w:ilvl="0" w:tplc="0E9A6C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56C1B8E">
      <w:start w:val="1"/>
      <w:numFmt w:val="arabicAbjad"/>
      <w:lvlText w:val="%2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64B50D3"/>
    <w:multiLevelType w:val="hybridMultilevel"/>
    <w:tmpl w:val="03088A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9AC6624"/>
    <w:multiLevelType w:val="multilevel"/>
    <w:tmpl w:val="EB5A7B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arabicAbjad"/>
      <w:lvlText w:val="%2."/>
      <w:lvlJc w:val="left"/>
      <w:pPr>
        <w:tabs>
          <w:tab w:val="num" w:pos="340"/>
        </w:tabs>
        <w:ind w:left="340" w:firstLine="0"/>
      </w:p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4B3BE4"/>
    <w:multiLevelType w:val="hybridMultilevel"/>
    <w:tmpl w:val="A93CD3BE"/>
    <w:lvl w:ilvl="0" w:tplc="CF1C008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521F6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B094C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124D3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ACC36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74AED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1C03E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6490A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B4CC5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C0D4649"/>
    <w:multiLevelType w:val="hybridMultilevel"/>
    <w:tmpl w:val="4FD4FF8A"/>
    <w:lvl w:ilvl="0" w:tplc="1726863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E945858"/>
    <w:multiLevelType w:val="hybridMultilevel"/>
    <w:tmpl w:val="BF06C7AE"/>
    <w:lvl w:ilvl="0" w:tplc="78A60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10"/>
  </w:num>
  <w:num w:numId="8">
    <w:abstractNumId w:val="11"/>
  </w:num>
  <w:num w:numId="9">
    <w:abstractNumId w:val="12"/>
  </w:num>
  <w:num w:numId="10">
    <w:abstractNumId w:val="6"/>
  </w:num>
  <w:num w:numId="11">
    <w:abstractNumId w:val="7"/>
  </w:num>
  <w:num w:numId="12">
    <w:abstractNumId w:val="5"/>
  </w:num>
  <w:num w:numId="13">
    <w:abstractNumId w:val="9"/>
  </w:num>
  <w:num w:numId="14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0E4"/>
    <w:rsid w:val="00010E7D"/>
    <w:rsid w:val="00022280"/>
    <w:rsid w:val="0004370F"/>
    <w:rsid w:val="00081C66"/>
    <w:rsid w:val="000E6D42"/>
    <w:rsid w:val="00131E33"/>
    <w:rsid w:val="001411A4"/>
    <w:rsid w:val="00196954"/>
    <w:rsid w:val="001A085B"/>
    <w:rsid w:val="001C31CD"/>
    <w:rsid w:val="001C4299"/>
    <w:rsid w:val="002217A3"/>
    <w:rsid w:val="00301559"/>
    <w:rsid w:val="00303122"/>
    <w:rsid w:val="00312FD7"/>
    <w:rsid w:val="00330DAD"/>
    <w:rsid w:val="00407CFF"/>
    <w:rsid w:val="00417C25"/>
    <w:rsid w:val="00437659"/>
    <w:rsid w:val="00452E1A"/>
    <w:rsid w:val="00453CF8"/>
    <w:rsid w:val="004C760D"/>
    <w:rsid w:val="00500A7E"/>
    <w:rsid w:val="00503CA6"/>
    <w:rsid w:val="005426BE"/>
    <w:rsid w:val="0055487D"/>
    <w:rsid w:val="0056582C"/>
    <w:rsid w:val="00582EC0"/>
    <w:rsid w:val="00596EF8"/>
    <w:rsid w:val="00615C8F"/>
    <w:rsid w:val="00633444"/>
    <w:rsid w:val="00662626"/>
    <w:rsid w:val="006779B1"/>
    <w:rsid w:val="0069033A"/>
    <w:rsid w:val="00693648"/>
    <w:rsid w:val="00723159"/>
    <w:rsid w:val="00726553"/>
    <w:rsid w:val="00733553"/>
    <w:rsid w:val="00741E5A"/>
    <w:rsid w:val="00752D13"/>
    <w:rsid w:val="007676D8"/>
    <w:rsid w:val="00774EEB"/>
    <w:rsid w:val="00783D18"/>
    <w:rsid w:val="00784421"/>
    <w:rsid w:val="007959C7"/>
    <w:rsid w:val="007B357D"/>
    <w:rsid w:val="007C399A"/>
    <w:rsid w:val="00814B3C"/>
    <w:rsid w:val="00872BCF"/>
    <w:rsid w:val="00874545"/>
    <w:rsid w:val="008959C5"/>
    <w:rsid w:val="008B6396"/>
    <w:rsid w:val="008D1506"/>
    <w:rsid w:val="008D36DD"/>
    <w:rsid w:val="008E2EB9"/>
    <w:rsid w:val="008E435F"/>
    <w:rsid w:val="008F07AD"/>
    <w:rsid w:val="0090447E"/>
    <w:rsid w:val="00907F68"/>
    <w:rsid w:val="00920019"/>
    <w:rsid w:val="00953755"/>
    <w:rsid w:val="00964A30"/>
    <w:rsid w:val="009800E4"/>
    <w:rsid w:val="00981EF8"/>
    <w:rsid w:val="00984046"/>
    <w:rsid w:val="009850BE"/>
    <w:rsid w:val="00994365"/>
    <w:rsid w:val="009B594C"/>
    <w:rsid w:val="009D36E7"/>
    <w:rsid w:val="009D7D3A"/>
    <w:rsid w:val="009E5EE1"/>
    <w:rsid w:val="009F7040"/>
    <w:rsid w:val="00A37A17"/>
    <w:rsid w:val="00A55F17"/>
    <w:rsid w:val="00A7762E"/>
    <w:rsid w:val="00A80982"/>
    <w:rsid w:val="00A92CE7"/>
    <w:rsid w:val="00AD2528"/>
    <w:rsid w:val="00AF08DE"/>
    <w:rsid w:val="00AF76E5"/>
    <w:rsid w:val="00B351DC"/>
    <w:rsid w:val="00B4225B"/>
    <w:rsid w:val="00B52732"/>
    <w:rsid w:val="00B65C92"/>
    <w:rsid w:val="00B6705E"/>
    <w:rsid w:val="00BC0877"/>
    <w:rsid w:val="00BD5425"/>
    <w:rsid w:val="00BD740E"/>
    <w:rsid w:val="00BE3E1E"/>
    <w:rsid w:val="00BE5848"/>
    <w:rsid w:val="00BE6F35"/>
    <w:rsid w:val="00C13F84"/>
    <w:rsid w:val="00C320C5"/>
    <w:rsid w:val="00C52CEC"/>
    <w:rsid w:val="00C76D0E"/>
    <w:rsid w:val="00CA4453"/>
    <w:rsid w:val="00CE020C"/>
    <w:rsid w:val="00CF21AC"/>
    <w:rsid w:val="00CF4C64"/>
    <w:rsid w:val="00D008FC"/>
    <w:rsid w:val="00D30052"/>
    <w:rsid w:val="00D80100"/>
    <w:rsid w:val="00DB2F1F"/>
    <w:rsid w:val="00DC1B4A"/>
    <w:rsid w:val="00DD017B"/>
    <w:rsid w:val="00DD2163"/>
    <w:rsid w:val="00E41A74"/>
    <w:rsid w:val="00E51FC1"/>
    <w:rsid w:val="00EB6413"/>
    <w:rsid w:val="00EC3CA6"/>
    <w:rsid w:val="00EE405D"/>
    <w:rsid w:val="00F50376"/>
    <w:rsid w:val="00F51A32"/>
    <w:rsid w:val="00F56334"/>
    <w:rsid w:val="00F8748A"/>
    <w:rsid w:val="00FC4D06"/>
    <w:rsid w:val="00FD1212"/>
    <w:rsid w:val="00FF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63,#630,#dd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984046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984046"/>
  </w:style>
  <w:style w:type="paragraph" w:styleId="a5">
    <w:name w:val="Normal (Web)"/>
    <w:basedOn w:val="a"/>
    <w:rsid w:val="00AF76E5"/>
    <w:pPr>
      <w:bidi w:val="0"/>
      <w:spacing w:before="100" w:beforeAutospacing="1" w:after="100" w:afterAutospacing="1"/>
    </w:pPr>
  </w:style>
  <w:style w:type="paragraph" w:styleId="a6">
    <w:name w:val="Balloon Text"/>
    <w:basedOn w:val="a"/>
    <w:semiHidden/>
    <w:rsid w:val="00B65C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984046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984046"/>
  </w:style>
  <w:style w:type="paragraph" w:styleId="a5">
    <w:name w:val="Normal (Web)"/>
    <w:basedOn w:val="a"/>
    <w:rsid w:val="00AF76E5"/>
    <w:pPr>
      <w:bidi w:val="0"/>
      <w:spacing w:before="100" w:beforeAutospacing="1" w:after="100" w:afterAutospacing="1"/>
    </w:pPr>
  </w:style>
  <w:style w:type="paragraph" w:styleId="a6">
    <w:name w:val="Balloon Text"/>
    <w:basedOn w:val="a"/>
    <w:semiHidden/>
    <w:rsid w:val="00B65C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92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8968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2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9776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141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41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661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58397">
          <w:marLeft w:val="0"/>
          <w:marRight w:val="7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463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2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7424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4264">
          <w:marLeft w:val="0"/>
          <w:marRight w:val="547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4130">
          <w:marLeft w:val="0"/>
          <w:marRight w:val="547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8709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511">
          <w:marLeft w:val="0"/>
          <w:marRight w:val="547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1593">
          <w:marLeft w:val="0"/>
          <w:marRight w:val="547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3337">
          <w:marLeft w:val="0"/>
          <w:marRight w:val="547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44415">
          <w:marLeft w:val="0"/>
          <w:marRight w:val="547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5549">
          <w:marLeft w:val="0"/>
          <w:marRight w:val="547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8650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247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251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3257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1243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10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315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361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3714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5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6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46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85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385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880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357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677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417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941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9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7043">
          <w:marLeft w:val="0"/>
          <w:marRight w:val="547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6039">
          <w:marLeft w:val="0"/>
          <w:marRight w:val="547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204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522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548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56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470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651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3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9575">
          <w:marLeft w:val="0"/>
          <w:marRight w:val="139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8958">
          <w:marLeft w:val="0"/>
          <w:marRight w:val="139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30463">
          <w:marLeft w:val="0"/>
          <w:marRight w:val="139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1020">
          <w:marLeft w:val="0"/>
          <w:marRight w:val="139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0167">
          <w:marLeft w:val="0"/>
          <w:marRight w:val="139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3223">
          <w:marLeft w:val="0"/>
          <w:marRight w:val="139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4707">
          <w:marLeft w:val="0"/>
          <w:marRight w:val="139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5582">
          <w:marLeft w:val="0"/>
          <w:marRight w:val="139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9621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9515">
          <w:marLeft w:val="0"/>
          <w:marRight w:val="547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1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7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727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62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233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67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566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618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422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6223">
          <w:marLeft w:val="0"/>
          <w:marRight w:val="547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00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3430">
          <w:marLeft w:val="0"/>
          <w:marRight w:val="547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3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6300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938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255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50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006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424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48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115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معتز المحتسب</cp:lastModifiedBy>
  <cp:revision>3</cp:revision>
  <cp:lastPrinted>2020-02-25T11:32:00Z</cp:lastPrinted>
  <dcterms:created xsi:type="dcterms:W3CDTF">2020-02-25T11:32:00Z</dcterms:created>
  <dcterms:modified xsi:type="dcterms:W3CDTF">2020-02-25T11:32:00Z</dcterms:modified>
</cp:coreProperties>
</file>