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08F" w:rsidRDefault="007C658C" w:rsidP="0036608F">
      <w:pPr>
        <w:bidi/>
        <w:ind w:firstLine="0"/>
        <w:jc w:val="center"/>
        <w:rPr>
          <w:rFonts w:ascii="Lotus Linotype" w:hAnsi="Lotus Linotype" w:cs="Lotus Linotype"/>
          <w:b/>
          <w:bCs/>
          <w:rtl/>
          <w:lang w:bidi="ar-EG"/>
        </w:rPr>
      </w:pPr>
      <w:r>
        <w:rPr>
          <w:rFonts w:ascii="Lotus Linotype" w:hAnsi="Lotus Linotype" w:cs="Lotus Linotype" w:hint="cs"/>
          <w:b/>
          <w:bCs/>
          <w:rtl/>
          <w:lang w:bidi="ar-EG"/>
        </w:rPr>
        <w:t>توعية الحجاج مسئولية مشتركة تبدأ من بلدانهم</w:t>
      </w:r>
    </w:p>
    <w:p w:rsidR="00BE544D" w:rsidRDefault="0036608F" w:rsidP="00BE544D">
      <w:pPr>
        <w:bidi/>
        <w:ind w:firstLine="0"/>
        <w:jc w:val="center"/>
        <w:rPr>
          <w:rFonts w:ascii="Lotus Linotype" w:hAnsi="Lotus Linotype" w:cs="Lotus Linotype"/>
          <w:rtl/>
          <w:lang w:bidi="ar-EG"/>
        </w:rPr>
      </w:pPr>
      <w:r>
        <w:rPr>
          <w:rFonts w:ascii="Lotus Linotype" w:hAnsi="Lotus Linotype" w:cs="Lotus Linotype" w:hint="cs"/>
          <w:rtl/>
          <w:lang w:bidi="ar-EG"/>
        </w:rPr>
        <w:t xml:space="preserve">دراسة </w:t>
      </w:r>
      <w:r w:rsidR="0002795C">
        <w:rPr>
          <w:rFonts w:ascii="Lotus Linotype" w:hAnsi="Lotus Linotype" w:cs="Lotus Linotype" w:hint="cs"/>
          <w:rtl/>
          <w:lang w:bidi="ar-EG"/>
        </w:rPr>
        <w:t>من إعداد:</w:t>
      </w:r>
    </w:p>
    <w:p w:rsidR="00BF49C7" w:rsidRDefault="007C658C" w:rsidP="00BF49C7">
      <w:pPr>
        <w:bidi/>
        <w:ind w:firstLine="0"/>
        <w:jc w:val="center"/>
        <w:rPr>
          <w:rFonts w:ascii="Lotus Linotype" w:hAnsi="Lotus Linotype" w:cs="Lotus Linotype" w:hint="cs"/>
          <w:rtl/>
          <w:lang w:bidi="ar-EG"/>
        </w:rPr>
      </w:pPr>
      <w:r>
        <w:rPr>
          <w:rFonts w:ascii="Lotus Linotype" w:hAnsi="Lotus Linotype" w:cs="Lotus Linotype" w:hint="cs"/>
          <w:rtl/>
          <w:lang w:bidi="ar-EG"/>
        </w:rPr>
        <w:t>محمد بن جميل بن علي علوي</w:t>
      </w:r>
    </w:p>
    <w:p w:rsidR="007C658C" w:rsidRDefault="007C658C" w:rsidP="007C658C">
      <w:pPr>
        <w:bidi/>
        <w:ind w:firstLine="0"/>
        <w:jc w:val="center"/>
        <w:rPr>
          <w:rFonts w:ascii="Lotus Linotype" w:hAnsi="Lotus Linotype" w:cs="Lotus Linotype" w:hint="cs"/>
          <w:rtl/>
          <w:lang w:bidi="ar-EG"/>
        </w:rPr>
      </w:pPr>
      <w:r>
        <w:rPr>
          <w:rFonts w:ascii="Lotus Linotype" w:hAnsi="Lotus Linotype" w:cs="Lotus Linotype" w:hint="cs"/>
          <w:rtl/>
          <w:lang w:bidi="ar-EG"/>
        </w:rPr>
        <w:t>مدير إدارة العلاقات العامة والإعلام والتوعية والإرشاد</w:t>
      </w:r>
    </w:p>
    <w:p w:rsidR="007C658C" w:rsidRPr="00170C55" w:rsidRDefault="007C658C" w:rsidP="007C658C">
      <w:pPr>
        <w:bidi/>
        <w:ind w:firstLine="0"/>
        <w:jc w:val="center"/>
        <w:rPr>
          <w:rFonts w:ascii="Lotus Linotype" w:hAnsi="Lotus Linotype" w:cs="Lotus Linotype"/>
          <w:rtl/>
          <w:lang w:bidi="ar-EG"/>
        </w:rPr>
      </w:pPr>
      <w:r>
        <w:rPr>
          <w:rFonts w:ascii="Lotus Linotype" w:hAnsi="Lotus Linotype" w:cs="Lotus Linotype" w:hint="cs"/>
          <w:rtl/>
          <w:lang w:bidi="ar-EG"/>
        </w:rPr>
        <w:t>مؤسسة مطوفي حجاج الدول العربية</w:t>
      </w:r>
    </w:p>
    <w:p w:rsidR="008E0423" w:rsidRPr="008E0423" w:rsidRDefault="007C658C" w:rsidP="008E0423">
      <w:pPr>
        <w:bidi/>
        <w:ind w:firstLine="0"/>
        <w:rPr>
          <w:rFonts w:ascii="Lotus Linotype" w:hAnsi="Lotus Linotype" w:cs="Lotus Linotype" w:hint="cs"/>
          <w:b/>
          <w:bCs/>
          <w:rtl/>
          <w:lang w:bidi="ar-EG"/>
        </w:rPr>
      </w:pPr>
      <w:r>
        <w:rPr>
          <w:rFonts w:ascii="Lotus Linotype" w:hAnsi="Lotus Linotype" w:cs="Lotus Linotype" w:hint="cs"/>
          <w:b/>
          <w:bCs/>
          <w:rtl/>
          <w:lang w:bidi="ar-EG"/>
        </w:rPr>
        <w:t>مقدمة:-</w:t>
      </w:r>
    </w:p>
    <w:p w:rsidR="00990A19" w:rsidRDefault="007C658C" w:rsidP="008E0423">
      <w:pPr>
        <w:bidi/>
        <w:ind w:firstLine="567"/>
        <w:rPr>
          <w:rFonts w:ascii="Lotus Linotype" w:hAnsi="Lotus Linotype" w:cs="Lotus Linotype" w:hint="cs"/>
          <w:rtl/>
          <w:lang w:bidi="ar-EG"/>
        </w:rPr>
      </w:pPr>
      <w:r>
        <w:rPr>
          <w:rFonts w:ascii="Lotus Linotype" w:hAnsi="Lotus Linotype" w:cs="Lotus Linotype" w:hint="cs"/>
          <w:rtl/>
          <w:lang w:bidi="ar-EG"/>
        </w:rPr>
        <w:t>الحمد لله القائل في كتابه الكريم: ﴿</w:t>
      </w:r>
      <w:r w:rsidR="002D1D9D" w:rsidRPr="002D1D9D">
        <w:rPr>
          <w:rFonts w:ascii="Lotus Linotype" w:hAnsi="Lotus Linotype" w:cs="Lotus Linotype"/>
          <w:rtl/>
          <w:lang w:bidi="ar-EG"/>
        </w:rPr>
        <w:t>وَأَذِّنْ فِي النَّاسِ بِالْحَجِّ يَأْتُوكَ رِجَالًا وَعَلَى كُلِّ ضَامِرٍ يَأْتِينَ مِنْ كُلِّ فَجٍّ عَمِيقٍ</w:t>
      </w:r>
      <w:r>
        <w:rPr>
          <w:rFonts w:ascii="Lotus Linotype" w:hAnsi="Lotus Linotype" w:cs="Lotus Linotype" w:hint="cs"/>
          <w:rtl/>
          <w:lang w:bidi="ar-EG"/>
        </w:rPr>
        <w:t>﴾ [الحج: 27].</w:t>
      </w:r>
    </w:p>
    <w:p w:rsidR="002D1D9D" w:rsidRDefault="002D1D9D" w:rsidP="002D1D9D">
      <w:pPr>
        <w:bidi/>
        <w:ind w:firstLine="567"/>
        <w:rPr>
          <w:rFonts w:ascii="Lotus Linotype" w:hAnsi="Lotus Linotype" w:cs="Lotus Linotype" w:hint="cs"/>
          <w:rtl/>
          <w:lang w:bidi="ar-EG"/>
        </w:rPr>
      </w:pPr>
      <w:r>
        <w:rPr>
          <w:rFonts w:ascii="Lotus Linotype" w:hAnsi="Lotus Linotype" w:cs="Lotus Linotype" w:hint="cs"/>
          <w:rtl/>
          <w:lang w:bidi="ar-EG"/>
        </w:rPr>
        <w:t>والصلاة والسلام على المبعوث رحمة للعالمين القائل في الحديث الشريف: «</w:t>
      </w:r>
      <w:r>
        <w:rPr>
          <w:rFonts w:ascii="Lotus Linotype" w:hAnsi="Lotus Linotype" w:cs="Lotus Linotype" w:hint="cs"/>
          <w:b/>
          <w:bCs/>
          <w:rtl/>
          <w:lang w:bidi="ar-EG"/>
        </w:rPr>
        <w:t>من حجل فلم يرفث ولم يفسق رجع كيوم ولدته أمه</w:t>
      </w:r>
      <w:r>
        <w:rPr>
          <w:rFonts w:ascii="Lotus Linotype" w:hAnsi="Lotus Linotype" w:cs="Lotus Linotype" w:hint="cs"/>
          <w:rtl/>
          <w:lang w:bidi="ar-EG"/>
        </w:rPr>
        <w:t>».</w:t>
      </w:r>
    </w:p>
    <w:p w:rsidR="002D1D9D" w:rsidRDefault="002D1D9D" w:rsidP="00B53EEC">
      <w:pPr>
        <w:bidi/>
        <w:ind w:firstLine="567"/>
        <w:rPr>
          <w:rFonts w:ascii="Lotus Linotype" w:hAnsi="Lotus Linotype" w:cs="Lotus Linotype" w:hint="cs"/>
          <w:rtl/>
          <w:lang w:bidi="ar-EG"/>
        </w:rPr>
      </w:pPr>
      <w:r>
        <w:rPr>
          <w:rFonts w:ascii="Lotus Linotype" w:hAnsi="Lotus Linotype" w:cs="Lotus Linotype" w:hint="cs"/>
          <w:rtl/>
          <w:lang w:bidi="ar-EG"/>
        </w:rPr>
        <w:t xml:space="preserve">نظرًا لأهمية الحج باعتباره الركن الخامس من أركان الإسلام، ولما له من معانٍ تعبدية وحكم سامية تدفع المسلمين إلى التسابق من كافة أرجاء المعمورة لأداء هذه الفريضة، فقد رُوي عن ابن عباس </w:t>
      </w:r>
      <w:r>
        <w:rPr>
          <w:rFonts w:ascii="Lotus Linotype" w:hAnsi="Lotus Linotype" w:cs="Lotus Linotype" w:hint="cs"/>
          <w:lang w:bidi="ar-EG"/>
        </w:rPr>
        <w:sym w:font="AGA Arabesque" w:char="F074"/>
      </w:r>
      <w:r>
        <w:rPr>
          <w:rFonts w:ascii="Lotus Linotype" w:hAnsi="Lotus Linotype" w:cs="Lotus Linotype" w:hint="cs"/>
          <w:rtl/>
          <w:lang w:bidi="ar-EG"/>
        </w:rPr>
        <w:t xml:space="preserve"> أنَّ النبي </w:t>
      </w:r>
      <w:r w:rsidRPr="002D1D9D">
        <w:rPr>
          <w:rFonts w:ascii="Lotus Linotype" w:hAnsi="Lotus Linotype" w:cs="Lotus Linotype" w:hint="cs"/>
          <w:lang w:bidi="ar-EG"/>
        </w:rPr>
        <w:sym w:font="AGA Arabesque" w:char="F072"/>
      </w:r>
      <w:r>
        <w:rPr>
          <w:rFonts w:ascii="Lotus Linotype" w:hAnsi="Lotus Linotype" w:cs="Lotus Linotype" w:hint="cs"/>
          <w:rtl/>
          <w:lang w:bidi="ar-EG"/>
        </w:rPr>
        <w:t xml:space="preserve"> قال: «</w:t>
      </w:r>
      <w:r>
        <w:rPr>
          <w:rFonts w:ascii="Lotus Linotype" w:hAnsi="Lotus Linotype" w:cs="Lotus Linotype" w:hint="cs"/>
          <w:b/>
          <w:bCs/>
          <w:rtl/>
          <w:lang w:bidi="ar-EG"/>
        </w:rPr>
        <w:t>تعجل</w:t>
      </w:r>
      <w:r w:rsidR="00B53EEC">
        <w:rPr>
          <w:rFonts w:ascii="Lotus Linotype" w:hAnsi="Lotus Linotype" w:cs="Lotus Linotype" w:hint="cs"/>
          <w:b/>
          <w:bCs/>
          <w:rtl/>
          <w:lang w:bidi="ar-EG"/>
        </w:rPr>
        <w:t xml:space="preserve">وا إلى الحج </w:t>
      </w:r>
      <w:r w:rsidR="00B53EEC" w:rsidRPr="00B53EEC">
        <w:rPr>
          <w:rFonts w:ascii="Lotus Linotype" w:hAnsi="Lotus Linotype" w:cs="Lotus Linotype" w:hint="cs"/>
          <w:rtl/>
          <w:lang w:bidi="ar-EG"/>
        </w:rPr>
        <w:t>(يعني الفريضة)</w:t>
      </w:r>
      <w:r w:rsidR="00B53EEC">
        <w:rPr>
          <w:rFonts w:ascii="Lotus Linotype" w:hAnsi="Lotus Linotype" w:cs="Lotus Linotype" w:hint="cs"/>
          <w:b/>
          <w:bCs/>
          <w:rtl/>
          <w:lang w:bidi="ar-EG"/>
        </w:rPr>
        <w:t xml:space="preserve"> فإنَّ أحدكم لا يدري ما يعرض له</w:t>
      </w:r>
      <w:r>
        <w:rPr>
          <w:rFonts w:ascii="Lotus Linotype" w:hAnsi="Lotus Linotype" w:cs="Lotus Linotype" w:hint="cs"/>
          <w:rtl/>
          <w:lang w:bidi="ar-EG"/>
        </w:rPr>
        <w:t>»</w:t>
      </w:r>
      <w:r w:rsidR="00B53EEC">
        <w:rPr>
          <w:rFonts w:ascii="Lotus Linotype" w:hAnsi="Lotus Linotype" w:cs="Lotus Linotype" w:hint="cs"/>
          <w:rtl/>
          <w:lang w:bidi="ar-EG"/>
        </w:rPr>
        <w:t>.</w:t>
      </w:r>
    </w:p>
    <w:p w:rsidR="00F9045B" w:rsidRDefault="00F9045B" w:rsidP="00F9045B">
      <w:pPr>
        <w:bidi/>
        <w:ind w:firstLine="567"/>
        <w:rPr>
          <w:rFonts w:ascii="Lotus Linotype" w:hAnsi="Lotus Linotype" w:cs="Lotus Linotype" w:hint="cs"/>
          <w:rtl/>
          <w:lang w:bidi="ar-EG"/>
        </w:rPr>
      </w:pPr>
      <w:r>
        <w:rPr>
          <w:rFonts w:ascii="Lotus Linotype" w:hAnsi="Lotus Linotype" w:cs="Lotus Linotype" w:hint="cs"/>
          <w:rtl/>
          <w:lang w:bidi="ar-EG"/>
        </w:rPr>
        <w:t xml:space="preserve">ومن هذا المنطلق الإسلامي العظيم يؤدي </w:t>
      </w:r>
      <w:r>
        <w:rPr>
          <w:rFonts w:cs="Times New Roman" w:hint="cs"/>
          <w:rtl/>
          <w:lang w:bidi="ar-EG"/>
        </w:rPr>
        <w:t>–</w:t>
      </w:r>
      <w:r>
        <w:rPr>
          <w:rFonts w:ascii="Lotus Linotype" w:hAnsi="Lotus Linotype" w:cs="Lotus Linotype" w:hint="cs"/>
          <w:rtl/>
          <w:lang w:bidi="ar-EG"/>
        </w:rPr>
        <w:t xml:space="preserve">في كل عام- أعداد هائلة من المسلمين باختلاف جنسياتهم فريضة الحج، وهؤلاء </w:t>
      </w:r>
      <w:r>
        <w:rPr>
          <w:rFonts w:cs="Times New Roman" w:hint="cs"/>
          <w:rtl/>
          <w:lang w:bidi="ar-EG"/>
        </w:rPr>
        <w:t>–</w:t>
      </w:r>
      <w:r>
        <w:rPr>
          <w:rFonts w:ascii="Lotus Linotype" w:hAnsi="Lotus Linotype" w:cs="Lotus Linotype" w:hint="cs"/>
          <w:rtl/>
          <w:lang w:bidi="ar-EG"/>
        </w:rPr>
        <w:t>بلا شك- يتفاوت لديهم البعد والوعي وهم بحاجة ماسة وملحة إلى توعية شاملة سواء ما يتعلق منها بالعبادات والشئون الدينية، أو ما يتعلق بالسلوك والنواحي التنظيمية ومعرفة الحقوق والواجبات، ومنها ما يتعلق بالجوانب الأمنية والصحية والاقتصادية والسلامة العامة من حيث التقيد بالتعليمات واتباع الإرشادات، وغير ذلك من مقومات ومتطلبات تفرضها طبيعة رحلة الحج المباركة منذ لحظتها الأولى وحتى</w:t>
      </w:r>
      <w:r w:rsidR="005A0572">
        <w:rPr>
          <w:rFonts w:ascii="Lotus Linotype" w:hAnsi="Lotus Linotype" w:cs="Lotus Linotype" w:hint="cs"/>
          <w:rtl/>
          <w:lang w:bidi="ar-EG"/>
        </w:rPr>
        <w:t xml:space="preserve"> محطتها الأخيرة والعودة بالسلامة، ضمانًا لتيسير وتسهيل أمور ضيوف الرحمن حتى يتمكنوا من أداء فريضتهم باطمئنان وعلى بصيرة، وبعيدًا عن أي انفعالات قد تؤثر سلبيًا على الحجاج أنفسهم.</w:t>
      </w:r>
    </w:p>
    <w:p w:rsidR="005A0572" w:rsidRDefault="005A0572" w:rsidP="005A0572">
      <w:pPr>
        <w:bidi/>
        <w:ind w:firstLine="567"/>
        <w:rPr>
          <w:rFonts w:ascii="Lotus Linotype" w:hAnsi="Lotus Linotype" w:cs="Lotus Linotype" w:hint="cs"/>
          <w:rtl/>
          <w:lang w:bidi="ar-EG"/>
        </w:rPr>
      </w:pPr>
      <w:r>
        <w:rPr>
          <w:rFonts w:ascii="Lotus Linotype" w:hAnsi="Lotus Linotype" w:cs="Lotus Linotype" w:hint="cs"/>
          <w:rtl/>
          <w:lang w:bidi="ar-EG"/>
        </w:rPr>
        <w:t xml:space="preserve">فالتوعية </w:t>
      </w:r>
      <w:r>
        <w:rPr>
          <w:rFonts w:cs="Times New Roman" w:hint="cs"/>
          <w:rtl/>
          <w:lang w:bidi="ar-EG"/>
        </w:rPr>
        <w:t>–</w:t>
      </w:r>
      <w:r>
        <w:rPr>
          <w:rFonts w:ascii="Lotus Linotype" w:hAnsi="Lotus Linotype" w:cs="Lotus Linotype" w:hint="cs"/>
          <w:rtl/>
          <w:lang w:bidi="ar-EG"/>
        </w:rPr>
        <w:t>أيًّا كانت- مباشرة وغير مباشرة مبدأ مطلوب ومسئولية مشتركة وواجبة تقع على عاتق جميع الجهات المعنية وذات العلاقة بخدمة الحجيج انطلاقًا من بلدانهم ومرورًا بمراحل وخطوات الحج، وحتى يعود سائر الحجاج إلى أوطانهم سالمين غانمين بإذن الله دون أن يواجهوا صعوبات أو عقبات أو مشكلات سببها قلة التوعية أو عدم تفعيلها وترجمتها على أرض الواقع كما ينبغي.</w:t>
      </w:r>
    </w:p>
    <w:p w:rsidR="005A0572" w:rsidRDefault="003155BC" w:rsidP="005A0572">
      <w:pPr>
        <w:bidi/>
        <w:ind w:firstLine="567"/>
        <w:rPr>
          <w:rFonts w:ascii="Lotus Linotype" w:hAnsi="Lotus Linotype" w:cs="Lotus Linotype" w:hint="cs"/>
          <w:rtl/>
          <w:lang w:bidi="ar-EG"/>
        </w:rPr>
      </w:pPr>
      <w:r>
        <w:rPr>
          <w:rFonts w:ascii="Lotus Linotype" w:hAnsi="Lotus Linotype" w:cs="Lotus Linotype" w:hint="cs"/>
          <w:rtl/>
          <w:lang w:bidi="ar-EG"/>
        </w:rPr>
        <w:lastRenderedPageBreak/>
        <w:t>ولا يمكن أن تؤدي التوعية دورها المطلوب إلا بتضافر الجهود ووجود منظومة ذات حيوية ومتكاملة من الترتيبات والتنسيق اللازم وفق خطة محكمة ومدروسة تُوصل إلى الأهداف المرجوة، وتُحقق ا</w:t>
      </w:r>
      <w:r w:rsidR="008D1957">
        <w:rPr>
          <w:rFonts w:ascii="Lotus Linotype" w:hAnsi="Lotus Linotype" w:cs="Lotus Linotype" w:hint="cs"/>
          <w:rtl/>
          <w:lang w:bidi="ar-EG"/>
        </w:rPr>
        <w:t xml:space="preserve">لغايات المنشودة، وهذا بالطبع لا يتأتى إلا عن طريق وضع استراتيجية أو آلية فاعلة ومشتركة من جميع الجهات ذات العلاقة تضمن </w:t>
      </w:r>
      <w:r w:rsidR="008D1957">
        <w:rPr>
          <w:rFonts w:cs="Times New Roman" w:hint="cs"/>
          <w:rtl/>
          <w:lang w:bidi="ar-EG"/>
        </w:rPr>
        <w:t>–</w:t>
      </w:r>
      <w:r w:rsidR="008D1957">
        <w:rPr>
          <w:rFonts w:ascii="Lotus Linotype" w:hAnsi="Lotus Linotype" w:cs="Lotus Linotype" w:hint="cs"/>
          <w:rtl/>
          <w:lang w:bidi="ar-EG"/>
        </w:rPr>
        <w:t>إن شاء الله- نجاح التوعية الشاملة وانعكاساتها الإيجابية خلال موسم الحج، وأعتقد أنَّ نقطة البداية (من بلدانهم) هي الأساس، وعليها يُعوَّل الأثر التوعوي في نفوس الحجاج ومدى إلمامهم بالنسك وقناعتهم بأداء الفريضة كاملة وعلى وجه صحيح.</w:t>
      </w:r>
    </w:p>
    <w:p w:rsidR="002950FF" w:rsidRPr="002950FF" w:rsidRDefault="002950FF" w:rsidP="002950FF">
      <w:pPr>
        <w:bidi/>
        <w:ind w:firstLine="0"/>
        <w:rPr>
          <w:rFonts w:ascii="Lotus Linotype" w:hAnsi="Lotus Linotype" w:cs="Lotus Linotype" w:hint="cs"/>
          <w:b/>
          <w:bCs/>
          <w:rtl/>
          <w:lang w:bidi="ar-EG"/>
        </w:rPr>
      </w:pPr>
      <w:r>
        <w:rPr>
          <w:rFonts w:ascii="Lotus Linotype" w:hAnsi="Lotus Linotype" w:cs="Lotus Linotype" w:hint="cs"/>
          <w:b/>
          <w:bCs/>
          <w:rtl/>
          <w:lang w:bidi="ar-EG"/>
        </w:rPr>
        <w:t>مشكلة ورقة العمل:-</w:t>
      </w:r>
    </w:p>
    <w:p w:rsidR="002950FF" w:rsidRDefault="002950FF" w:rsidP="002950FF">
      <w:pPr>
        <w:bidi/>
        <w:ind w:firstLine="567"/>
        <w:rPr>
          <w:rFonts w:ascii="Lotus Linotype" w:hAnsi="Lotus Linotype" w:cs="Lotus Linotype" w:hint="cs"/>
          <w:rtl/>
          <w:lang w:bidi="ar-EG"/>
        </w:rPr>
      </w:pPr>
      <w:r>
        <w:rPr>
          <w:rFonts w:ascii="Lotus Linotype" w:hAnsi="Lotus Linotype" w:cs="Lotus Linotype" w:hint="cs"/>
          <w:rtl/>
          <w:lang w:bidi="ar-EG"/>
        </w:rPr>
        <w:t>تحدد مشكلة ورقة العمل في السؤال الرئيسي التالي:</w:t>
      </w:r>
    </w:p>
    <w:p w:rsidR="002950FF" w:rsidRPr="002950FF" w:rsidRDefault="002950FF" w:rsidP="002950FF">
      <w:pPr>
        <w:bidi/>
        <w:ind w:firstLine="567"/>
        <w:jc w:val="center"/>
        <w:rPr>
          <w:rFonts w:ascii="Lotus Linotype" w:hAnsi="Lotus Linotype" w:cs="Lotus Linotype" w:hint="cs"/>
          <w:b/>
          <w:bCs/>
          <w:rtl/>
          <w:lang w:bidi="ar-EG"/>
        </w:rPr>
      </w:pPr>
      <w:r>
        <w:rPr>
          <w:rFonts w:ascii="Lotus Linotype" w:hAnsi="Lotus Linotype" w:cs="Lotus Linotype" w:hint="cs"/>
          <w:b/>
          <w:bCs/>
          <w:rtl/>
          <w:lang w:bidi="ar-EG"/>
        </w:rPr>
        <w:t>على عاتق من تقع مسئولية توعية الحجاج؟</w:t>
      </w:r>
    </w:p>
    <w:p w:rsidR="002950FF" w:rsidRDefault="002950FF" w:rsidP="002950FF">
      <w:pPr>
        <w:bidi/>
        <w:ind w:firstLine="567"/>
        <w:rPr>
          <w:rFonts w:ascii="Lotus Linotype" w:hAnsi="Lotus Linotype" w:cs="Lotus Linotype" w:hint="cs"/>
          <w:rtl/>
          <w:lang w:bidi="ar-EG"/>
        </w:rPr>
      </w:pPr>
      <w:r>
        <w:rPr>
          <w:rFonts w:ascii="Lotus Linotype" w:hAnsi="Lotus Linotype" w:cs="Lotus Linotype" w:hint="cs"/>
          <w:rtl/>
          <w:lang w:bidi="ar-EG"/>
        </w:rPr>
        <w:t>ويتفرع عن السؤال الرئيسي السابق السؤال الآتي:</w:t>
      </w:r>
    </w:p>
    <w:p w:rsidR="002950FF" w:rsidRPr="002950FF" w:rsidRDefault="002950FF" w:rsidP="002950FF">
      <w:pPr>
        <w:bidi/>
        <w:ind w:firstLine="0"/>
        <w:jc w:val="center"/>
        <w:rPr>
          <w:rFonts w:ascii="Lotus Linotype" w:hAnsi="Lotus Linotype" w:cs="Lotus Linotype" w:hint="cs"/>
          <w:b/>
          <w:bCs/>
          <w:rtl/>
          <w:lang w:bidi="ar-EG"/>
        </w:rPr>
      </w:pPr>
      <w:r>
        <w:rPr>
          <w:rFonts w:ascii="Lotus Linotype" w:hAnsi="Lotus Linotype" w:cs="Lotus Linotype" w:hint="cs"/>
          <w:b/>
          <w:bCs/>
          <w:rtl/>
          <w:lang w:bidi="ar-EG"/>
        </w:rPr>
        <w:t>ما التوعية المطلوب تقديمها للحجاج؟</w:t>
      </w:r>
    </w:p>
    <w:p w:rsidR="002950FF" w:rsidRPr="00D14107" w:rsidRDefault="00D14107" w:rsidP="00D14107">
      <w:pPr>
        <w:bidi/>
        <w:ind w:firstLine="0"/>
        <w:rPr>
          <w:rFonts w:ascii="Lotus Linotype" w:hAnsi="Lotus Linotype" w:cs="Lotus Linotype" w:hint="cs"/>
          <w:b/>
          <w:bCs/>
          <w:rtl/>
          <w:lang w:bidi="ar-EG"/>
        </w:rPr>
      </w:pPr>
      <w:r>
        <w:rPr>
          <w:rFonts w:ascii="Lotus Linotype" w:hAnsi="Lotus Linotype" w:cs="Lotus Linotype" w:hint="cs"/>
          <w:b/>
          <w:bCs/>
          <w:rtl/>
          <w:lang w:bidi="ar-EG"/>
        </w:rPr>
        <w:t>أهداف ورقة العمل:-</w:t>
      </w:r>
    </w:p>
    <w:p w:rsidR="00D14107" w:rsidRDefault="00D14107" w:rsidP="00D14107">
      <w:pPr>
        <w:bidi/>
        <w:ind w:firstLine="567"/>
        <w:rPr>
          <w:rFonts w:ascii="Lotus Linotype" w:hAnsi="Lotus Linotype" w:cs="Lotus Linotype" w:hint="cs"/>
          <w:rtl/>
          <w:lang w:bidi="ar-EG"/>
        </w:rPr>
      </w:pPr>
      <w:r>
        <w:rPr>
          <w:rFonts w:ascii="Lotus Linotype" w:hAnsi="Lotus Linotype" w:cs="Lotus Linotype" w:hint="cs"/>
          <w:rtl/>
          <w:lang w:bidi="ar-EG"/>
        </w:rPr>
        <w:t xml:space="preserve">تهدف ورقة العمل </w:t>
      </w:r>
      <w:r>
        <w:rPr>
          <w:rFonts w:cs="Times New Roman" w:hint="cs"/>
          <w:rtl/>
          <w:lang w:bidi="ar-EG"/>
        </w:rPr>
        <w:t>–</w:t>
      </w:r>
      <w:r>
        <w:rPr>
          <w:rFonts w:ascii="Lotus Linotype" w:hAnsi="Lotus Linotype" w:cs="Lotus Linotype" w:hint="cs"/>
          <w:rtl/>
          <w:lang w:bidi="ar-EG"/>
        </w:rPr>
        <w:t>هذه- إلى:</w:t>
      </w:r>
    </w:p>
    <w:p w:rsidR="00D14107" w:rsidRDefault="00D14107" w:rsidP="00D14107">
      <w:pPr>
        <w:pStyle w:val="ListParagraph"/>
        <w:numPr>
          <w:ilvl w:val="0"/>
          <w:numId w:val="33"/>
        </w:numPr>
        <w:bidi/>
        <w:rPr>
          <w:rFonts w:ascii="Lotus Linotype" w:hAnsi="Lotus Linotype" w:cs="Lotus Linotype" w:hint="cs"/>
          <w:lang w:bidi="ar-EG"/>
        </w:rPr>
      </w:pPr>
      <w:r>
        <w:rPr>
          <w:rFonts w:ascii="Lotus Linotype" w:hAnsi="Lotus Linotype" w:cs="Lotus Linotype" w:hint="cs"/>
          <w:rtl/>
          <w:lang w:bidi="ar-EG"/>
        </w:rPr>
        <w:t xml:space="preserve">التعريف بالتوعية المطلوب تقديمها للحجاج منذ اللحظة الأولى حتى الأخيرة، ليتمكنوا من أداء الفريضة </w:t>
      </w:r>
      <w:r>
        <w:rPr>
          <w:rFonts w:cs="Times New Roman" w:hint="cs"/>
          <w:rtl/>
          <w:lang w:bidi="ar-EG"/>
        </w:rPr>
        <w:t>–</w:t>
      </w:r>
      <w:r>
        <w:rPr>
          <w:rFonts w:ascii="Lotus Linotype" w:hAnsi="Lotus Linotype" w:cs="Lotus Linotype" w:hint="cs"/>
          <w:rtl/>
          <w:lang w:bidi="ar-EG"/>
        </w:rPr>
        <w:t>كاملة- بيسر وسهولة وعلى بصيرة.</w:t>
      </w:r>
    </w:p>
    <w:p w:rsidR="00D14107" w:rsidRDefault="00D14107" w:rsidP="00D14107">
      <w:pPr>
        <w:pStyle w:val="ListParagraph"/>
        <w:numPr>
          <w:ilvl w:val="0"/>
          <w:numId w:val="33"/>
        </w:numPr>
        <w:bidi/>
        <w:rPr>
          <w:rFonts w:ascii="Lotus Linotype" w:hAnsi="Lotus Linotype" w:cs="Lotus Linotype" w:hint="cs"/>
          <w:lang w:bidi="ar-EG"/>
        </w:rPr>
      </w:pPr>
      <w:r>
        <w:rPr>
          <w:rFonts w:ascii="Lotus Linotype" w:hAnsi="Lotus Linotype" w:cs="Lotus Linotype" w:hint="cs"/>
          <w:rtl/>
          <w:lang w:bidi="ar-EG"/>
        </w:rPr>
        <w:t>التأكيد على المسئولية المشتركة التي تتحملها جميع الجهات ذات العلاقة والمعنية بخدمة الحجيج توعويًا، وفي المقدمة بلدانهم.</w:t>
      </w:r>
    </w:p>
    <w:p w:rsidR="00D14107" w:rsidRPr="00D14107" w:rsidRDefault="00D14107" w:rsidP="00D14107">
      <w:pPr>
        <w:pStyle w:val="ListParagraph"/>
        <w:numPr>
          <w:ilvl w:val="0"/>
          <w:numId w:val="33"/>
        </w:numPr>
        <w:bidi/>
        <w:rPr>
          <w:rFonts w:ascii="Lotus Linotype" w:hAnsi="Lotus Linotype" w:cs="Lotus Linotype" w:hint="cs"/>
          <w:rtl/>
          <w:lang w:bidi="ar-EG"/>
        </w:rPr>
      </w:pPr>
      <w:r>
        <w:rPr>
          <w:rFonts w:ascii="Lotus Linotype" w:hAnsi="Lotus Linotype" w:cs="Lotus Linotype" w:hint="cs"/>
          <w:rtl/>
          <w:lang w:bidi="ar-EG"/>
        </w:rPr>
        <w:t>تفعيل الدور التوعوي المطلوب تجاه الحجاج، ولا سيما أثناء الذروة (موسم الحج).</w:t>
      </w:r>
      <w:bookmarkStart w:id="0" w:name="_GoBack"/>
      <w:bookmarkEnd w:id="0"/>
    </w:p>
    <w:p w:rsidR="00D14107" w:rsidRPr="002D1D9D" w:rsidRDefault="00D14107" w:rsidP="00D14107">
      <w:pPr>
        <w:bidi/>
        <w:ind w:firstLine="567"/>
        <w:rPr>
          <w:rFonts w:ascii="Lotus Linotype" w:hAnsi="Lotus Linotype" w:cs="Lotus Linotype"/>
          <w:lang w:bidi="ar-EG"/>
        </w:rPr>
      </w:pPr>
    </w:p>
    <w:sectPr w:rsidR="00D14107" w:rsidRPr="002D1D9D" w:rsidSect="00723B26">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AF8" w:rsidRDefault="00822AF8" w:rsidP="006F5073">
      <w:r>
        <w:separator/>
      </w:r>
    </w:p>
  </w:endnote>
  <w:endnote w:type="continuationSeparator" w:id="0">
    <w:p w:rsidR="00822AF8" w:rsidRDefault="00822AF8" w:rsidP="006F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AF8" w:rsidRDefault="00822AF8" w:rsidP="00DF5A09">
      <w:pPr>
        <w:bidi/>
        <w:ind w:firstLine="0"/>
      </w:pPr>
      <w:r>
        <w:separator/>
      </w:r>
    </w:p>
  </w:footnote>
  <w:footnote w:type="continuationSeparator" w:id="0">
    <w:p w:rsidR="00822AF8" w:rsidRDefault="00822AF8" w:rsidP="006F50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68C"/>
    <w:multiLevelType w:val="hybridMultilevel"/>
    <w:tmpl w:val="640CA08E"/>
    <w:lvl w:ilvl="0" w:tplc="4F98D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36D1A"/>
    <w:multiLevelType w:val="hybridMultilevel"/>
    <w:tmpl w:val="DFBA7F62"/>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B97268"/>
    <w:multiLevelType w:val="hybridMultilevel"/>
    <w:tmpl w:val="BB9CDE54"/>
    <w:lvl w:ilvl="0" w:tplc="B2944E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1A4300"/>
    <w:multiLevelType w:val="hybridMultilevel"/>
    <w:tmpl w:val="F564B9A0"/>
    <w:lvl w:ilvl="0" w:tplc="E6F49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1F0061"/>
    <w:multiLevelType w:val="hybridMultilevel"/>
    <w:tmpl w:val="A4CCC684"/>
    <w:lvl w:ilvl="0" w:tplc="1410E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E41759"/>
    <w:multiLevelType w:val="hybridMultilevel"/>
    <w:tmpl w:val="F0EC2E74"/>
    <w:lvl w:ilvl="0" w:tplc="6EBCB1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410FF3"/>
    <w:multiLevelType w:val="hybridMultilevel"/>
    <w:tmpl w:val="9586D268"/>
    <w:lvl w:ilvl="0" w:tplc="7AF44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3C4286"/>
    <w:multiLevelType w:val="hybridMultilevel"/>
    <w:tmpl w:val="AF606A9E"/>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3B1BB1"/>
    <w:multiLevelType w:val="hybridMultilevel"/>
    <w:tmpl w:val="7CDA406A"/>
    <w:lvl w:ilvl="0" w:tplc="33222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154446"/>
    <w:multiLevelType w:val="hybridMultilevel"/>
    <w:tmpl w:val="EA94F600"/>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466B85"/>
    <w:multiLevelType w:val="hybridMultilevel"/>
    <w:tmpl w:val="BC6049C4"/>
    <w:lvl w:ilvl="0" w:tplc="166CA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0A01C8"/>
    <w:multiLevelType w:val="hybridMultilevel"/>
    <w:tmpl w:val="C888AAA4"/>
    <w:lvl w:ilvl="0" w:tplc="DBD8A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D7181E"/>
    <w:multiLevelType w:val="hybridMultilevel"/>
    <w:tmpl w:val="996C6FCC"/>
    <w:lvl w:ilvl="0" w:tplc="548033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FB2D32"/>
    <w:multiLevelType w:val="hybridMultilevel"/>
    <w:tmpl w:val="A474A82E"/>
    <w:lvl w:ilvl="0" w:tplc="7C681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0402F3"/>
    <w:multiLevelType w:val="hybridMultilevel"/>
    <w:tmpl w:val="B98A82FC"/>
    <w:lvl w:ilvl="0" w:tplc="5BAC69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2124F7"/>
    <w:multiLevelType w:val="hybridMultilevel"/>
    <w:tmpl w:val="FD40321A"/>
    <w:lvl w:ilvl="0" w:tplc="E2740D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962A7C"/>
    <w:multiLevelType w:val="hybridMultilevel"/>
    <w:tmpl w:val="6458DE98"/>
    <w:lvl w:ilvl="0" w:tplc="64929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045AA7"/>
    <w:multiLevelType w:val="hybridMultilevel"/>
    <w:tmpl w:val="B526EB5C"/>
    <w:lvl w:ilvl="0" w:tplc="B3D69C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DB1C0E"/>
    <w:multiLevelType w:val="hybridMultilevel"/>
    <w:tmpl w:val="101EC806"/>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0940EA"/>
    <w:multiLevelType w:val="hybridMultilevel"/>
    <w:tmpl w:val="10A28490"/>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9F7F17"/>
    <w:multiLevelType w:val="hybridMultilevel"/>
    <w:tmpl w:val="88F48090"/>
    <w:lvl w:ilvl="0" w:tplc="BE9E2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091EF4"/>
    <w:multiLevelType w:val="hybridMultilevel"/>
    <w:tmpl w:val="147A0040"/>
    <w:lvl w:ilvl="0" w:tplc="EE8C18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470E86"/>
    <w:multiLevelType w:val="hybridMultilevel"/>
    <w:tmpl w:val="C5FA9F0A"/>
    <w:lvl w:ilvl="0" w:tplc="C5ECAC94">
      <w:start w:val="1"/>
      <w:numFmt w:val="bullet"/>
      <w:lvlText w:val=""/>
      <w:lvlJc w:val="right"/>
      <w:pPr>
        <w:ind w:left="763" w:hanging="360"/>
      </w:pPr>
      <w:rPr>
        <w:rFonts w:ascii="Symbol" w:hAnsi="Symbol" w:cs="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3">
    <w:nsid w:val="61F4230F"/>
    <w:multiLevelType w:val="hybridMultilevel"/>
    <w:tmpl w:val="C7EC544E"/>
    <w:lvl w:ilvl="0" w:tplc="B7E68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B86B0D"/>
    <w:multiLevelType w:val="hybridMultilevel"/>
    <w:tmpl w:val="643A643C"/>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0274F3"/>
    <w:multiLevelType w:val="hybridMultilevel"/>
    <w:tmpl w:val="DFBA7F62"/>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ED6D8C"/>
    <w:multiLevelType w:val="hybridMultilevel"/>
    <w:tmpl w:val="CAFA7CEC"/>
    <w:lvl w:ilvl="0" w:tplc="6720BCEC">
      <w:start w:val="1"/>
      <w:numFmt w:val="bullet"/>
      <w:lvlText w:val=""/>
      <w:lvlJc w:val="righ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4E3F8D"/>
    <w:multiLevelType w:val="hybridMultilevel"/>
    <w:tmpl w:val="46CE9984"/>
    <w:lvl w:ilvl="0" w:tplc="35BA71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3A25D2"/>
    <w:multiLevelType w:val="hybridMultilevel"/>
    <w:tmpl w:val="5AD2BEC2"/>
    <w:lvl w:ilvl="0" w:tplc="5978A818">
      <w:start w:val="1"/>
      <w:numFmt w:val="arabicAbjad"/>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7C11E5"/>
    <w:multiLevelType w:val="hybridMultilevel"/>
    <w:tmpl w:val="A40497CE"/>
    <w:lvl w:ilvl="0" w:tplc="1C16E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8C0924"/>
    <w:multiLevelType w:val="hybridMultilevel"/>
    <w:tmpl w:val="3CAC23BE"/>
    <w:lvl w:ilvl="0" w:tplc="70ACF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B72A3D"/>
    <w:multiLevelType w:val="hybridMultilevel"/>
    <w:tmpl w:val="A7C6EFE0"/>
    <w:lvl w:ilvl="0" w:tplc="0908B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F25734"/>
    <w:multiLevelType w:val="hybridMultilevel"/>
    <w:tmpl w:val="1F7AE606"/>
    <w:lvl w:ilvl="0" w:tplc="DDBAB5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8"/>
  </w:num>
  <w:num w:numId="3">
    <w:abstractNumId w:val="14"/>
  </w:num>
  <w:num w:numId="4">
    <w:abstractNumId w:val="10"/>
  </w:num>
  <w:num w:numId="5">
    <w:abstractNumId w:val="19"/>
  </w:num>
  <w:num w:numId="6">
    <w:abstractNumId w:val="5"/>
  </w:num>
  <w:num w:numId="7">
    <w:abstractNumId w:val="0"/>
  </w:num>
  <w:num w:numId="8">
    <w:abstractNumId w:val="1"/>
  </w:num>
  <w:num w:numId="9">
    <w:abstractNumId w:val="22"/>
  </w:num>
  <w:num w:numId="10">
    <w:abstractNumId w:val="25"/>
  </w:num>
  <w:num w:numId="11">
    <w:abstractNumId w:val="9"/>
  </w:num>
  <w:num w:numId="12">
    <w:abstractNumId w:val="30"/>
  </w:num>
  <w:num w:numId="13">
    <w:abstractNumId w:val="15"/>
  </w:num>
  <w:num w:numId="14">
    <w:abstractNumId w:val="21"/>
  </w:num>
  <w:num w:numId="15">
    <w:abstractNumId w:val="17"/>
  </w:num>
  <w:num w:numId="16">
    <w:abstractNumId w:val="27"/>
  </w:num>
  <w:num w:numId="17">
    <w:abstractNumId w:val="6"/>
  </w:num>
  <w:num w:numId="18">
    <w:abstractNumId w:val="3"/>
  </w:num>
  <w:num w:numId="19">
    <w:abstractNumId w:val="29"/>
  </w:num>
  <w:num w:numId="20">
    <w:abstractNumId w:val="24"/>
  </w:num>
  <w:num w:numId="21">
    <w:abstractNumId w:val="12"/>
  </w:num>
  <w:num w:numId="22">
    <w:abstractNumId w:val="11"/>
  </w:num>
  <w:num w:numId="23">
    <w:abstractNumId w:val="23"/>
  </w:num>
  <w:num w:numId="24">
    <w:abstractNumId w:val="8"/>
  </w:num>
  <w:num w:numId="25">
    <w:abstractNumId w:val="26"/>
  </w:num>
  <w:num w:numId="26">
    <w:abstractNumId w:val="4"/>
  </w:num>
  <w:num w:numId="27">
    <w:abstractNumId w:val="28"/>
  </w:num>
  <w:num w:numId="28">
    <w:abstractNumId w:val="31"/>
  </w:num>
  <w:num w:numId="29">
    <w:abstractNumId w:val="32"/>
  </w:num>
  <w:num w:numId="30">
    <w:abstractNumId w:val="20"/>
  </w:num>
  <w:num w:numId="31">
    <w:abstractNumId w:val="2"/>
  </w:num>
  <w:num w:numId="32">
    <w:abstractNumId w:val="7"/>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3CE"/>
    <w:rsid w:val="00000C89"/>
    <w:rsid w:val="00003EE6"/>
    <w:rsid w:val="000137A4"/>
    <w:rsid w:val="00016736"/>
    <w:rsid w:val="000212AF"/>
    <w:rsid w:val="000275EA"/>
    <w:rsid w:val="0002795C"/>
    <w:rsid w:val="0003118C"/>
    <w:rsid w:val="000317CF"/>
    <w:rsid w:val="00033B14"/>
    <w:rsid w:val="0003700B"/>
    <w:rsid w:val="00037A55"/>
    <w:rsid w:val="00042F0C"/>
    <w:rsid w:val="00044BA6"/>
    <w:rsid w:val="0005112B"/>
    <w:rsid w:val="00052205"/>
    <w:rsid w:val="00055346"/>
    <w:rsid w:val="00055CDC"/>
    <w:rsid w:val="00056222"/>
    <w:rsid w:val="000612AE"/>
    <w:rsid w:val="00070004"/>
    <w:rsid w:val="000759C9"/>
    <w:rsid w:val="00076DB4"/>
    <w:rsid w:val="000842C1"/>
    <w:rsid w:val="000864A1"/>
    <w:rsid w:val="00090A00"/>
    <w:rsid w:val="00095E39"/>
    <w:rsid w:val="000968AA"/>
    <w:rsid w:val="000A0ED2"/>
    <w:rsid w:val="000B7D56"/>
    <w:rsid w:val="000C0F84"/>
    <w:rsid w:val="000C356D"/>
    <w:rsid w:val="000C73A7"/>
    <w:rsid w:val="000D2F57"/>
    <w:rsid w:val="000D37D7"/>
    <w:rsid w:val="000D3E9F"/>
    <w:rsid w:val="000E1215"/>
    <w:rsid w:val="000E383C"/>
    <w:rsid w:val="000E385C"/>
    <w:rsid w:val="000F3CE6"/>
    <w:rsid w:val="000F4DE9"/>
    <w:rsid w:val="000F6361"/>
    <w:rsid w:val="000F66DD"/>
    <w:rsid w:val="000F754A"/>
    <w:rsid w:val="00101E6B"/>
    <w:rsid w:val="00103270"/>
    <w:rsid w:val="0010743E"/>
    <w:rsid w:val="00120A54"/>
    <w:rsid w:val="00125567"/>
    <w:rsid w:val="00142555"/>
    <w:rsid w:val="0014736F"/>
    <w:rsid w:val="00151911"/>
    <w:rsid w:val="0015375E"/>
    <w:rsid w:val="00154A84"/>
    <w:rsid w:val="0016072D"/>
    <w:rsid w:val="00161765"/>
    <w:rsid w:val="00161E21"/>
    <w:rsid w:val="00170C55"/>
    <w:rsid w:val="001712E6"/>
    <w:rsid w:val="00171E9B"/>
    <w:rsid w:val="00172A83"/>
    <w:rsid w:val="00181891"/>
    <w:rsid w:val="00181A1A"/>
    <w:rsid w:val="001837E8"/>
    <w:rsid w:val="001924BB"/>
    <w:rsid w:val="0019287C"/>
    <w:rsid w:val="001942A3"/>
    <w:rsid w:val="0019433C"/>
    <w:rsid w:val="001A256B"/>
    <w:rsid w:val="001A78A2"/>
    <w:rsid w:val="001B41B0"/>
    <w:rsid w:val="001B658C"/>
    <w:rsid w:val="001B6C4C"/>
    <w:rsid w:val="001B7BC8"/>
    <w:rsid w:val="001C0596"/>
    <w:rsid w:val="001C1400"/>
    <w:rsid w:val="001C4EF8"/>
    <w:rsid w:val="001C5CAE"/>
    <w:rsid w:val="001D03CD"/>
    <w:rsid w:val="001D08A5"/>
    <w:rsid w:val="001D659D"/>
    <w:rsid w:val="001D65E2"/>
    <w:rsid w:val="001D6B92"/>
    <w:rsid w:val="001D754C"/>
    <w:rsid w:val="001E5659"/>
    <w:rsid w:val="001F6542"/>
    <w:rsid w:val="00212509"/>
    <w:rsid w:val="002200CA"/>
    <w:rsid w:val="00231F03"/>
    <w:rsid w:val="0023429A"/>
    <w:rsid w:val="002442B9"/>
    <w:rsid w:val="00247106"/>
    <w:rsid w:val="0025109A"/>
    <w:rsid w:val="00251157"/>
    <w:rsid w:val="0025421B"/>
    <w:rsid w:val="00257A4D"/>
    <w:rsid w:val="00262643"/>
    <w:rsid w:val="00264BBB"/>
    <w:rsid w:val="00270774"/>
    <w:rsid w:val="00275591"/>
    <w:rsid w:val="00276644"/>
    <w:rsid w:val="00277859"/>
    <w:rsid w:val="002915A1"/>
    <w:rsid w:val="00291B79"/>
    <w:rsid w:val="00291EE7"/>
    <w:rsid w:val="0029382A"/>
    <w:rsid w:val="002949EB"/>
    <w:rsid w:val="002950FF"/>
    <w:rsid w:val="00295287"/>
    <w:rsid w:val="002A232E"/>
    <w:rsid w:val="002B53E3"/>
    <w:rsid w:val="002B786F"/>
    <w:rsid w:val="002C0AF9"/>
    <w:rsid w:val="002C26DF"/>
    <w:rsid w:val="002C2944"/>
    <w:rsid w:val="002C2CBB"/>
    <w:rsid w:val="002C469D"/>
    <w:rsid w:val="002C4D6D"/>
    <w:rsid w:val="002D1D9D"/>
    <w:rsid w:val="002E085E"/>
    <w:rsid w:val="002E0CFF"/>
    <w:rsid w:val="002E1594"/>
    <w:rsid w:val="002E22EE"/>
    <w:rsid w:val="002E39A0"/>
    <w:rsid w:val="002E6BBF"/>
    <w:rsid w:val="003011B4"/>
    <w:rsid w:val="003029F0"/>
    <w:rsid w:val="003112DF"/>
    <w:rsid w:val="00311869"/>
    <w:rsid w:val="00314DFD"/>
    <w:rsid w:val="003155BC"/>
    <w:rsid w:val="00315CEE"/>
    <w:rsid w:val="00316FB5"/>
    <w:rsid w:val="0032058F"/>
    <w:rsid w:val="003224F8"/>
    <w:rsid w:val="00322BBB"/>
    <w:rsid w:val="00323285"/>
    <w:rsid w:val="00327909"/>
    <w:rsid w:val="0033146A"/>
    <w:rsid w:val="00333EF8"/>
    <w:rsid w:val="00341C72"/>
    <w:rsid w:val="00343E7A"/>
    <w:rsid w:val="00344CB7"/>
    <w:rsid w:val="00345159"/>
    <w:rsid w:val="00345A17"/>
    <w:rsid w:val="00345C5E"/>
    <w:rsid w:val="00346742"/>
    <w:rsid w:val="003506E7"/>
    <w:rsid w:val="00350DB0"/>
    <w:rsid w:val="00354F1E"/>
    <w:rsid w:val="00355B9D"/>
    <w:rsid w:val="00356207"/>
    <w:rsid w:val="00363CF8"/>
    <w:rsid w:val="00363E39"/>
    <w:rsid w:val="003652A6"/>
    <w:rsid w:val="0036608F"/>
    <w:rsid w:val="00366E61"/>
    <w:rsid w:val="00367A1C"/>
    <w:rsid w:val="00376903"/>
    <w:rsid w:val="0038584C"/>
    <w:rsid w:val="00391B41"/>
    <w:rsid w:val="0039330D"/>
    <w:rsid w:val="00393B35"/>
    <w:rsid w:val="003A0539"/>
    <w:rsid w:val="003A522F"/>
    <w:rsid w:val="003A590B"/>
    <w:rsid w:val="003A65C2"/>
    <w:rsid w:val="003B5905"/>
    <w:rsid w:val="003B6CDA"/>
    <w:rsid w:val="003C2588"/>
    <w:rsid w:val="003C673A"/>
    <w:rsid w:val="003D1317"/>
    <w:rsid w:val="003D3AEE"/>
    <w:rsid w:val="003D3F9D"/>
    <w:rsid w:val="003D461E"/>
    <w:rsid w:val="003D78D7"/>
    <w:rsid w:val="003E2B54"/>
    <w:rsid w:val="003F121C"/>
    <w:rsid w:val="00404796"/>
    <w:rsid w:val="004050F7"/>
    <w:rsid w:val="00407049"/>
    <w:rsid w:val="00413862"/>
    <w:rsid w:val="00413FF9"/>
    <w:rsid w:val="00426201"/>
    <w:rsid w:val="0043207B"/>
    <w:rsid w:val="00437387"/>
    <w:rsid w:val="004429AB"/>
    <w:rsid w:val="00444F06"/>
    <w:rsid w:val="00452A42"/>
    <w:rsid w:val="004571D5"/>
    <w:rsid w:val="004675FC"/>
    <w:rsid w:val="00467816"/>
    <w:rsid w:val="00473697"/>
    <w:rsid w:val="0048230C"/>
    <w:rsid w:val="004825FC"/>
    <w:rsid w:val="00492E11"/>
    <w:rsid w:val="004A39A7"/>
    <w:rsid w:val="004A5125"/>
    <w:rsid w:val="004A6BE4"/>
    <w:rsid w:val="004B02BA"/>
    <w:rsid w:val="004B3F4A"/>
    <w:rsid w:val="004B42B4"/>
    <w:rsid w:val="004B4F6E"/>
    <w:rsid w:val="004B5D55"/>
    <w:rsid w:val="004B614A"/>
    <w:rsid w:val="004C11FB"/>
    <w:rsid w:val="004C6E50"/>
    <w:rsid w:val="004C7DA9"/>
    <w:rsid w:val="004D0CDF"/>
    <w:rsid w:val="004D3451"/>
    <w:rsid w:val="004D4F11"/>
    <w:rsid w:val="004D4F29"/>
    <w:rsid w:val="004E24B5"/>
    <w:rsid w:val="004E39C0"/>
    <w:rsid w:val="004E518A"/>
    <w:rsid w:val="004E73EA"/>
    <w:rsid w:val="004F1115"/>
    <w:rsid w:val="004F55EA"/>
    <w:rsid w:val="004F661C"/>
    <w:rsid w:val="004F7C30"/>
    <w:rsid w:val="00500B60"/>
    <w:rsid w:val="00503ED6"/>
    <w:rsid w:val="00511261"/>
    <w:rsid w:val="00515924"/>
    <w:rsid w:val="00515A13"/>
    <w:rsid w:val="005172A8"/>
    <w:rsid w:val="00527C8F"/>
    <w:rsid w:val="005327F7"/>
    <w:rsid w:val="005343DA"/>
    <w:rsid w:val="00536C82"/>
    <w:rsid w:val="00540240"/>
    <w:rsid w:val="00541D71"/>
    <w:rsid w:val="00543239"/>
    <w:rsid w:val="00553181"/>
    <w:rsid w:val="00553ED8"/>
    <w:rsid w:val="00554F0B"/>
    <w:rsid w:val="00560B3C"/>
    <w:rsid w:val="00563F87"/>
    <w:rsid w:val="00564352"/>
    <w:rsid w:val="00564D1D"/>
    <w:rsid w:val="005703B4"/>
    <w:rsid w:val="00576DDC"/>
    <w:rsid w:val="005818FA"/>
    <w:rsid w:val="00581A61"/>
    <w:rsid w:val="005841D8"/>
    <w:rsid w:val="005853A5"/>
    <w:rsid w:val="00585CFA"/>
    <w:rsid w:val="005A0572"/>
    <w:rsid w:val="005A0960"/>
    <w:rsid w:val="005A4745"/>
    <w:rsid w:val="005A5CF7"/>
    <w:rsid w:val="005B1A57"/>
    <w:rsid w:val="005B4129"/>
    <w:rsid w:val="005B6A0C"/>
    <w:rsid w:val="005C13B6"/>
    <w:rsid w:val="005C3FD9"/>
    <w:rsid w:val="005C596F"/>
    <w:rsid w:val="005C5CD8"/>
    <w:rsid w:val="005D0951"/>
    <w:rsid w:val="005E0005"/>
    <w:rsid w:val="005E1D1D"/>
    <w:rsid w:val="005E21AD"/>
    <w:rsid w:val="005E62CF"/>
    <w:rsid w:val="005E69A5"/>
    <w:rsid w:val="005E7630"/>
    <w:rsid w:val="00603145"/>
    <w:rsid w:val="00603913"/>
    <w:rsid w:val="006057A0"/>
    <w:rsid w:val="006100C9"/>
    <w:rsid w:val="0061520A"/>
    <w:rsid w:val="00621452"/>
    <w:rsid w:val="00625072"/>
    <w:rsid w:val="0063652F"/>
    <w:rsid w:val="00637A9E"/>
    <w:rsid w:val="00642E26"/>
    <w:rsid w:val="00643534"/>
    <w:rsid w:val="00645DDE"/>
    <w:rsid w:val="00650040"/>
    <w:rsid w:val="00652CA4"/>
    <w:rsid w:val="006555C6"/>
    <w:rsid w:val="00677EB8"/>
    <w:rsid w:val="00681151"/>
    <w:rsid w:val="00681CB5"/>
    <w:rsid w:val="00686557"/>
    <w:rsid w:val="00690E9C"/>
    <w:rsid w:val="00692190"/>
    <w:rsid w:val="00695B2F"/>
    <w:rsid w:val="006A0029"/>
    <w:rsid w:val="006A027D"/>
    <w:rsid w:val="006A5649"/>
    <w:rsid w:val="006A5702"/>
    <w:rsid w:val="006B08C6"/>
    <w:rsid w:val="006B32E9"/>
    <w:rsid w:val="006B33CE"/>
    <w:rsid w:val="006B5615"/>
    <w:rsid w:val="006B5A70"/>
    <w:rsid w:val="006B7799"/>
    <w:rsid w:val="006C4934"/>
    <w:rsid w:val="006C5999"/>
    <w:rsid w:val="006D3334"/>
    <w:rsid w:val="006D4C70"/>
    <w:rsid w:val="006D59F4"/>
    <w:rsid w:val="006D609E"/>
    <w:rsid w:val="006D6F42"/>
    <w:rsid w:val="006F3623"/>
    <w:rsid w:val="006F5073"/>
    <w:rsid w:val="006F744B"/>
    <w:rsid w:val="006F76A3"/>
    <w:rsid w:val="007002E7"/>
    <w:rsid w:val="00702A12"/>
    <w:rsid w:val="00723B26"/>
    <w:rsid w:val="00730369"/>
    <w:rsid w:val="0073515E"/>
    <w:rsid w:val="00740BF4"/>
    <w:rsid w:val="00741F6A"/>
    <w:rsid w:val="0074326D"/>
    <w:rsid w:val="00747CB4"/>
    <w:rsid w:val="007525D0"/>
    <w:rsid w:val="00752BF2"/>
    <w:rsid w:val="0075521C"/>
    <w:rsid w:val="00762DF6"/>
    <w:rsid w:val="007714E0"/>
    <w:rsid w:val="00773730"/>
    <w:rsid w:val="00774DCF"/>
    <w:rsid w:val="00785B60"/>
    <w:rsid w:val="00785F39"/>
    <w:rsid w:val="00790001"/>
    <w:rsid w:val="007935EF"/>
    <w:rsid w:val="00793AB6"/>
    <w:rsid w:val="007A182A"/>
    <w:rsid w:val="007A2538"/>
    <w:rsid w:val="007B1924"/>
    <w:rsid w:val="007B23E7"/>
    <w:rsid w:val="007B45E7"/>
    <w:rsid w:val="007C14D8"/>
    <w:rsid w:val="007C2ACF"/>
    <w:rsid w:val="007C658C"/>
    <w:rsid w:val="007D3A96"/>
    <w:rsid w:val="007D3BDB"/>
    <w:rsid w:val="007D658C"/>
    <w:rsid w:val="007D6FD7"/>
    <w:rsid w:val="007D7A14"/>
    <w:rsid w:val="007E03F7"/>
    <w:rsid w:val="007E1CED"/>
    <w:rsid w:val="007E4EF6"/>
    <w:rsid w:val="007E5616"/>
    <w:rsid w:val="007F1DAD"/>
    <w:rsid w:val="008019F8"/>
    <w:rsid w:val="00801E7D"/>
    <w:rsid w:val="008048D0"/>
    <w:rsid w:val="00806B44"/>
    <w:rsid w:val="00813578"/>
    <w:rsid w:val="0081691B"/>
    <w:rsid w:val="00822AF8"/>
    <w:rsid w:val="00825522"/>
    <w:rsid w:val="00825645"/>
    <w:rsid w:val="008269D7"/>
    <w:rsid w:val="00832A84"/>
    <w:rsid w:val="0083590F"/>
    <w:rsid w:val="00843F29"/>
    <w:rsid w:val="00847110"/>
    <w:rsid w:val="00851568"/>
    <w:rsid w:val="008518CF"/>
    <w:rsid w:val="00851AD6"/>
    <w:rsid w:val="008540D7"/>
    <w:rsid w:val="008554BA"/>
    <w:rsid w:val="008554F3"/>
    <w:rsid w:val="0085733A"/>
    <w:rsid w:val="0086020E"/>
    <w:rsid w:val="008627AE"/>
    <w:rsid w:val="00863AD1"/>
    <w:rsid w:val="00863B32"/>
    <w:rsid w:val="00883291"/>
    <w:rsid w:val="00884EBC"/>
    <w:rsid w:val="00885028"/>
    <w:rsid w:val="00887C52"/>
    <w:rsid w:val="00894FEC"/>
    <w:rsid w:val="008B26AF"/>
    <w:rsid w:val="008B2B97"/>
    <w:rsid w:val="008B3466"/>
    <w:rsid w:val="008B3BB1"/>
    <w:rsid w:val="008C271C"/>
    <w:rsid w:val="008C370A"/>
    <w:rsid w:val="008D1957"/>
    <w:rsid w:val="008D2879"/>
    <w:rsid w:val="008D68EE"/>
    <w:rsid w:val="008D79AA"/>
    <w:rsid w:val="008E0423"/>
    <w:rsid w:val="008F68D8"/>
    <w:rsid w:val="008F7453"/>
    <w:rsid w:val="00905619"/>
    <w:rsid w:val="00905702"/>
    <w:rsid w:val="00905D46"/>
    <w:rsid w:val="0091131F"/>
    <w:rsid w:val="0091320B"/>
    <w:rsid w:val="00920A40"/>
    <w:rsid w:val="009307CD"/>
    <w:rsid w:val="00934C14"/>
    <w:rsid w:val="009350B6"/>
    <w:rsid w:val="00941CC1"/>
    <w:rsid w:val="00945E6D"/>
    <w:rsid w:val="0095033D"/>
    <w:rsid w:val="00954D60"/>
    <w:rsid w:val="00955E76"/>
    <w:rsid w:val="00955F34"/>
    <w:rsid w:val="009764D4"/>
    <w:rsid w:val="00980B64"/>
    <w:rsid w:val="00982BD3"/>
    <w:rsid w:val="009904F3"/>
    <w:rsid w:val="00990A19"/>
    <w:rsid w:val="00990BF6"/>
    <w:rsid w:val="00991550"/>
    <w:rsid w:val="00992389"/>
    <w:rsid w:val="009929A1"/>
    <w:rsid w:val="00993BB1"/>
    <w:rsid w:val="00994099"/>
    <w:rsid w:val="009A0309"/>
    <w:rsid w:val="009A107B"/>
    <w:rsid w:val="009A3FB5"/>
    <w:rsid w:val="009A4A44"/>
    <w:rsid w:val="009A5A62"/>
    <w:rsid w:val="009B1C18"/>
    <w:rsid w:val="009B2B12"/>
    <w:rsid w:val="009B5EE0"/>
    <w:rsid w:val="009C0DF6"/>
    <w:rsid w:val="009C3DE1"/>
    <w:rsid w:val="009C609C"/>
    <w:rsid w:val="009D3B73"/>
    <w:rsid w:val="009E0B56"/>
    <w:rsid w:val="009E51B0"/>
    <w:rsid w:val="00A002A9"/>
    <w:rsid w:val="00A07214"/>
    <w:rsid w:val="00A161C9"/>
    <w:rsid w:val="00A1715B"/>
    <w:rsid w:val="00A20099"/>
    <w:rsid w:val="00A20440"/>
    <w:rsid w:val="00A21D9E"/>
    <w:rsid w:val="00A24F5A"/>
    <w:rsid w:val="00A265CA"/>
    <w:rsid w:val="00A30BD5"/>
    <w:rsid w:val="00A33FBC"/>
    <w:rsid w:val="00A42C4F"/>
    <w:rsid w:val="00A45C6C"/>
    <w:rsid w:val="00A47DDA"/>
    <w:rsid w:val="00A508B5"/>
    <w:rsid w:val="00A5295A"/>
    <w:rsid w:val="00A5467E"/>
    <w:rsid w:val="00A60CAD"/>
    <w:rsid w:val="00A8237A"/>
    <w:rsid w:val="00A8372F"/>
    <w:rsid w:val="00A951A4"/>
    <w:rsid w:val="00A974F0"/>
    <w:rsid w:val="00A97F7A"/>
    <w:rsid w:val="00AA1D62"/>
    <w:rsid w:val="00AA35F5"/>
    <w:rsid w:val="00AA6F3E"/>
    <w:rsid w:val="00AB27F0"/>
    <w:rsid w:val="00AB304A"/>
    <w:rsid w:val="00AC305F"/>
    <w:rsid w:val="00AC7698"/>
    <w:rsid w:val="00AD24DE"/>
    <w:rsid w:val="00AD596E"/>
    <w:rsid w:val="00AD5F61"/>
    <w:rsid w:val="00AD7132"/>
    <w:rsid w:val="00AE5DC4"/>
    <w:rsid w:val="00AE6705"/>
    <w:rsid w:val="00AF060A"/>
    <w:rsid w:val="00AF3CA3"/>
    <w:rsid w:val="00B028FE"/>
    <w:rsid w:val="00B02D9C"/>
    <w:rsid w:val="00B10152"/>
    <w:rsid w:val="00B11EE5"/>
    <w:rsid w:val="00B13E37"/>
    <w:rsid w:val="00B156D2"/>
    <w:rsid w:val="00B16470"/>
    <w:rsid w:val="00B17569"/>
    <w:rsid w:val="00B20A37"/>
    <w:rsid w:val="00B211B2"/>
    <w:rsid w:val="00B229B8"/>
    <w:rsid w:val="00B24AD5"/>
    <w:rsid w:val="00B34354"/>
    <w:rsid w:val="00B41307"/>
    <w:rsid w:val="00B43EE9"/>
    <w:rsid w:val="00B50C04"/>
    <w:rsid w:val="00B53EEC"/>
    <w:rsid w:val="00B557B2"/>
    <w:rsid w:val="00B64F88"/>
    <w:rsid w:val="00B70AC6"/>
    <w:rsid w:val="00B74F3A"/>
    <w:rsid w:val="00B755BA"/>
    <w:rsid w:val="00B77B4A"/>
    <w:rsid w:val="00B835C2"/>
    <w:rsid w:val="00B83D47"/>
    <w:rsid w:val="00B93492"/>
    <w:rsid w:val="00BA037E"/>
    <w:rsid w:val="00BA2BCF"/>
    <w:rsid w:val="00BA481E"/>
    <w:rsid w:val="00BB4180"/>
    <w:rsid w:val="00BB529C"/>
    <w:rsid w:val="00BC00FE"/>
    <w:rsid w:val="00BC28F7"/>
    <w:rsid w:val="00BC341B"/>
    <w:rsid w:val="00BC3981"/>
    <w:rsid w:val="00BC781D"/>
    <w:rsid w:val="00BD2F92"/>
    <w:rsid w:val="00BD3680"/>
    <w:rsid w:val="00BD7F6C"/>
    <w:rsid w:val="00BD7FE4"/>
    <w:rsid w:val="00BE12D7"/>
    <w:rsid w:val="00BE237B"/>
    <w:rsid w:val="00BE32B4"/>
    <w:rsid w:val="00BE3883"/>
    <w:rsid w:val="00BE4A9B"/>
    <w:rsid w:val="00BE544D"/>
    <w:rsid w:val="00BE7CA3"/>
    <w:rsid w:val="00BF03BA"/>
    <w:rsid w:val="00BF44F0"/>
    <w:rsid w:val="00BF49C7"/>
    <w:rsid w:val="00BF7FA0"/>
    <w:rsid w:val="00C10E3A"/>
    <w:rsid w:val="00C10F2E"/>
    <w:rsid w:val="00C1182F"/>
    <w:rsid w:val="00C17345"/>
    <w:rsid w:val="00C24976"/>
    <w:rsid w:val="00C2698E"/>
    <w:rsid w:val="00C34118"/>
    <w:rsid w:val="00C341C2"/>
    <w:rsid w:val="00C3440E"/>
    <w:rsid w:val="00C34FFF"/>
    <w:rsid w:val="00C4315E"/>
    <w:rsid w:val="00C46DA8"/>
    <w:rsid w:val="00C50265"/>
    <w:rsid w:val="00C51EAE"/>
    <w:rsid w:val="00C576A0"/>
    <w:rsid w:val="00C60334"/>
    <w:rsid w:val="00C64D9F"/>
    <w:rsid w:val="00C65259"/>
    <w:rsid w:val="00C7091A"/>
    <w:rsid w:val="00C77604"/>
    <w:rsid w:val="00C81E2D"/>
    <w:rsid w:val="00C82FFD"/>
    <w:rsid w:val="00C832EE"/>
    <w:rsid w:val="00C858DD"/>
    <w:rsid w:val="00C8676D"/>
    <w:rsid w:val="00C9325E"/>
    <w:rsid w:val="00C96F95"/>
    <w:rsid w:val="00CA11E8"/>
    <w:rsid w:val="00CA49E7"/>
    <w:rsid w:val="00CA7A5A"/>
    <w:rsid w:val="00CA7AA5"/>
    <w:rsid w:val="00CB144F"/>
    <w:rsid w:val="00CB1E03"/>
    <w:rsid w:val="00CB2573"/>
    <w:rsid w:val="00CB2C60"/>
    <w:rsid w:val="00CB5CAD"/>
    <w:rsid w:val="00CC133F"/>
    <w:rsid w:val="00CC3A48"/>
    <w:rsid w:val="00CC4E06"/>
    <w:rsid w:val="00CC780B"/>
    <w:rsid w:val="00CC7D06"/>
    <w:rsid w:val="00CE1F97"/>
    <w:rsid w:val="00CE30F1"/>
    <w:rsid w:val="00CE5790"/>
    <w:rsid w:val="00CE5B85"/>
    <w:rsid w:val="00CE69EB"/>
    <w:rsid w:val="00CF4B80"/>
    <w:rsid w:val="00CF6CDF"/>
    <w:rsid w:val="00CF7041"/>
    <w:rsid w:val="00CF7C7B"/>
    <w:rsid w:val="00CF7E82"/>
    <w:rsid w:val="00D1224B"/>
    <w:rsid w:val="00D12C36"/>
    <w:rsid w:val="00D14107"/>
    <w:rsid w:val="00D20959"/>
    <w:rsid w:val="00D20D4B"/>
    <w:rsid w:val="00D22C78"/>
    <w:rsid w:val="00D24A7B"/>
    <w:rsid w:val="00D26041"/>
    <w:rsid w:val="00D33F86"/>
    <w:rsid w:val="00D414F7"/>
    <w:rsid w:val="00D436FF"/>
    <w:rsid w:val="00D45523"/>
    <w:rsid w:val="00D750A3"/>
    <w:rsid w:val="00D7721E"/>
    <w:rsid w:val="00D77C06"/>
    <w:rsid w:val="00D80736"/>
    <w:rsid w:val="00D840BA"/>
    <w:rsid w:val="00D901B0"/>
    <w:rsid w:val="00D90AB1"/>
    <w:rsid w:val="00D936FA"/>
    <w:rsid w:val="00D943AF"/>
    <w:rsid w:val="00DA0903"/>
    <w:rsid w:val="00DA14EF"/>
    <w:rsid w:val="00DA3CCB"/>
    <w:rsid w:val="00DB2ED8"/>
    <w:rsid w:val="00DB3D85"/>
    <w:rsid w:val="00DD329E"/>
    <w:rsid w:val="00DD5D29"/>
    <w:rsid w:val="00DE3801"/>
    <w:rsid w:val="00DE5926"/>
    <w:rsid w:val="00DF5A09"/>
    <w:rsid w:val="00DF6398"/>
    <w:rsid w:val="00E01FF0"/>
    <w:rsid w:val="00E021BE"/>
    <w:rsid w:val="00E05432"/>
    <w:rsid w:val="00E12CD6"/>
    <w:rsid w:val="00E243E9"/>
    <w:rsid w:val="00E303D8"/>
    <w:rsid w:val="00E3050D"/>
    <w:rsid w:val="00E3335A"/>
    <w:rsid w:val="00E37D2B"/>
    <w:rsid w:val="00E42A97"/>
    <w:rsid w:val="00E5179C"/>
    <w:rsid w:val="00E52055"/>
    <w:rsid w:val="00E5513B"/>
    <w:rsid w:val="00E603C6"/>
    <w:rsid w:val="00E60F4A"/>
    <w:rsid w:val="00E622FA"/>
    <w:rsid w:val="00E67209"/>
    <w:rsid w:val="00E75E8F"/>
    <w:rsid w:val="00E76348"/>
    <w:rsid w:val="00E860C1"/>
    <w:rsid w:val="00E86C0A"/>
    <w:rsid w:val="00E90453"/>
    <w:rsid w:val="00E93ECA"/>
    <w:rsid w:val="00E97265"/>
    <w:rsid w:val="00EA08F4"/>
    <w:rsid w:val="00EA2514"/>
    <w:rsid w:val="00EB0F7F"/>
    <w:rsid w:val="00EC19BB"/>
    <w:rsid w:val="00EC6B1F"/>
    <w:rsid w:val="00EE05B4"/>
    <w:rsid w:val="00EE1828"/>
    <w:rsid w:val="00EE1C2B"/>
    <w:rsid w:val="00EE39E9"/>
    <w:rsid w:val="00EE5737"/>
    <w:rsid w:val="00EE6E37"/>
    <w:rsid w:val="00EF04E0"/>
    <w:rsid w:val="00EF6C23"/>
    <w:rsid w:val="00F11011"/>
    <w:rsid w:val="00F2357A"/>
    <w:rsid w:val="00F24E28"/>
    <w:rsid w:val="00F31B77"/>
    <w:rsid w:val="00F31E7C"/>
    <w:rsid w:val="00F32FA3"/>
    <w:rsid w:val="00F415D1"/>
    <w:rsid w:val="00F430F9"/>
    <w:rsid w:val="00F4477F"/>
    <w:rsid w:val="00F50471"/>
    <w:rsid w:val="00F5558E"/>
    <w:rsid w:val="00F57C93"/>
    <w:rsid w:val="00F63A70"/>
    <w:rsid w:val="00F7124B"/>
    <w:rsid w:val="00F71D7D"/>
    <w:rsid w:val="00F77882"/>
    <w:rsid w:val="00F81E1F"/>
    <w:rsid w:val="00F9045B"/>
    <w:rsid w:val="00F93082"/>
    <w:rsid w:val="00FA3ACF"/>
    <w:rsid w:val="00FA4633"/>
    <w:rsid w:val="00FA5787"/>
    <w:rsid w:val="00FA64A3"/>
    <w:rsid w:val="00FB0B2E"/>
    <w:rsid w:val="00FB0F80"/>
    <w:rsid w:val="00FB4D66"/>
    <w:rsid w:val="00FB73D0"/>
    <w:rsid w:val="00FC14FB"/>
    <w:rsid w:val="00FC3006"/>
    <w:rsid w:val="00FC7B56"/>
    <w:rsid w:val="00FD1D0A"/>
    <w:rsid w:val="00FD2810"/>
    <w:rsid w:val="00FD3F12"/>
    <w:rsid w:val="00FD62C1"/>
    <w:rsid w:val="00FE0E60"/>
    <w:rsid w:val="00FE119A"/>
    <w:rsid w:val="00FE1776"/>
    <w:rsid w:val="00FE35B9"/>
    <w:rsid w:val="00FE5754"/>
    <w:rsid w:val="00FF1F11"/>
    <w:rsid w:val="00FF2EAA"/>
    <w:rsid w:val="00FF61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implified Arabic"/>
        <w:sz w:val="28"/>
        <w:szCs w:val="28"/>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C7B56"/>
    <w:pPr>
      <w:spacing w:before="100" w:beforeAutospacing="1" w:after="100" w:afterAutospacing="1"/>
      <w:ind w:firstLine="0"/>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33B14"/>
    <w:pPr>
      <w:ind w:firstLine="0"/>
    </w:pPr>
    <w:rPr>
      <w:rFonts w:cs="Lotus Linotype"/>
      <w:sz w:val="24"/>
      <w:szCs w:val="24"/>
    </w:rPr>
  </w:style>
  <w:style w:type="character" w:customStyle="1" w:styleId="FootnoteTextChar">
    <w:name w:val="Footnote Text Char"/>
    <w:basedOn w:val="DefaultParagraphFont"/>
    <w:link w:val="FootnoteText"/>
    <w:uiPriority w:val="99"/>
    <w:rsid w:val="00033B14"/>
    <w:rPr>
      <w:rFonts w:cs="Lotus Linotype"/>
      <w:sz w:val="24"/>
      <w:szCs w:val="24"/>
    </w:rPr>
  </w:style>
  <w:style w:type="character" w:styleId="FootnoteReference">
    <w:name w:val="footnote reference"/>
    <w:basedOn w:val="DefaultParagraphFont"/>
    <w:uiPriority w:val="99"/>
    <w:unhideWhenUsed/>
    <w:rsid w:val="006F5073"/>
    <w:rPr>
      <w:vertAlign w:val="superscript"/>
    </w:rPr>
  </w:style>
  <w:style w:type="table" w:styleId="TableGrid">
    <w:name w:val="Table Grid"/>
    <w:basedOn w:val="TableNormal"/>
    <w:uiPriority w:val="59"/>
    <w:rsid w:val="007D6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2B9"/>
    <w:pPr>
      <w:ind w:left="720"/>
      <w:contextualSpacing/>
    </w:pPr>
  </w:style>
  <w:style w:type="character" w:customStyle="1" w:styleId="Heading3Char">
    <w:name w:val="Heading 3 Char"/>
    <w:basedOn w:val="DefaultParagraphFont"/>
    <w:link w:val="Heading3"/>
    <w:uiPriority w:val="9"/>
    <w:rsid w:val="00FC7B56"/>
    <w:rPr>
      <w:rFonts w:eastAsia="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sz w:val="28"/>
        <w:szCs w:val="28"/>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C7B56"/>
    <w:pPr>
      <w:spacing w:before="100" w:beforeAutospacing="1" w:after="100" w:afterAutospacing="1"/>
      <w:ind w:firstLine="0"/>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33B14"/>
    <w:pPr>
      <w:ind w:firstLine="0"/>
    </w:pPr>
    <w:rPr>
      <w:rFonts w:cs="Lotus Linotype"/>
      <w:sz w:val="24"/>
      <w:szCs w:val="24"/>
    </w:rPr>
  </w:style>
  <w:style w:type="character" w:customStyle="1" w:styleId="FootnoteTextChar">
    <w:name w:val="Footnote Text Char"/>
    <w:basedOn w:val="DefaultParagraphFont"/>
    <w:link w:val="FootnoteText"/>
    <w:uiPriority w:val="99"/>
    <w:rsid w:val="00033B14"/>
    <w:rPr>
      <w:rFonts w:cs="Lotus Linotype"/>
      <w:sz w:val="24"/>
      <w:szCs w:val="24"/>
    </w:rPr>
  </w:style>
  <w:style w:type="character" w:styleId="FootnoteReference">
    <w:name w:val="footnote reference"/>
    <w:basedOn w:val="DefaultParagraphFont"/>
    <w:uiPriority w:val="99"/>
    <w:unhideWhenUsed/>
    <w:rsid w:val="006F5073"/>
    <w:rPr>
      <w:vertAlign w:val="superscript"/>
    </w:rPr>
  </w:style>
  <w:style w:type="table" w:styleId="TableGrid">
    <w:name w:val="Table Grid"/>
    <w:basedOn w:val="TableNormal"/>
    <w:uiPriority w:val="59"/>
    <w:rsid w:val="007D6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2B9"/>
    <w:pPr>
      <w:ind w:left="720"/>
      <w:contextualSpacing/>
    </w:pPr>
  </w:style>
  <w:style w:type="character" w:customStyle="1" w:styleId="Heading3Char">
    <w:name w:val="Heading 3 Char"/>
    <w:basedOn w:val="DefaultParagraphFont"/>
    <w:link w:val="Heading3"/>
    <w:uiPriority w:val="9"/>
    <w:rsid w:val="00FC7B56"/>
    <w:rPr>
      <w:rFonts w:eastAsia="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303958">
      <w:bodyDiv w:val="1"/>
      <w:marLeft w:val="0"/>
      <w:marRight w:val="0"/>
      <w:marTop w:val="0"/>
      <w:marBottom w:val="0"/>
      <w:divBdr>
        <w:top w:val="none" w:sz="0" w:space="0" w:color="auto"/>
        <w:left w:val="none" w:sz="0" w:space="0" w:color="auto"/>
        <w:bottom w:val="none" w:sz="0" w:space="0" w:color="auto"/>
        <w:right w:val="none" w:sz="0" w:space="0" w:color="auto"/>
      </w:divBdr>
      <w:divsChild>
        <w:div w:id="576667424">
          <w:marLeft w:val="0"/>
          <w:marRight w:val="0"/>
          <w:marTop w:val="0"/>
          <w:marBottom w:val="0"/>
          <w:divBdr>
            <w:top w:val="none" w:sz="0" w:space="0" w:color="auto"/>
            <w:left w:val="none" w:sz="0" w:space="0" w:color="auto"/>
            <w:bottom w:val="none" w:sz="0" w:space="0" w:color="auto"/>
            <w:right w:val="none" w:sz="0" w:space="0" w:color="auto"/>
          </w:divBdr>
          <w:divsChild>
            <w:div w:id="2145854360">
              <w:marLeft w:val="0"/>
              <w:marRight w:val="0"/>
              <w:marTop w:val="0"/>
              <w:marBottom w:val="0"/>
              <w:divBdr>
                <w:top w:val="none" w:sz="0" w:space="0" w:color="auto"/>
                <w:left w:val="none" w:sz="0" w:space="0" w:color="auto"/>
                <w:bottom w:val="none" w:sz="0" w:space="0" w:color="auto"/>
                <w:right w:val="none" w:sz="0" w:space="0" w:color="auto"/>
              </w:divBdr>
              <w:divsChild>
                <w:div w:id="200523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C7BAC-1126-4E52-96E1-17AD2AE04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Egn. Mostafa</dc:creator>
  <cp:lastModifiedBy>Egn. Mostafa</cp:lastModifiedBy>
  <cp:revision>7</cp:revision>
  <dcterms:created xsi:type="dcterms:W3CDTF">2020-01-26T13:12:00Z</dcterms:created>
  <dcterms:modified xsi:type="dcterms:W3CDTF">2020-01-26T13:26:00Z</dcterms:modified>
</cp:coreProperties>
</file>