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61" w:rsidRDefault="00FC3B0E" w:rsidP="00BE7861">
      <w:pPr>
        <w:bidi/>
        <w:ind w:firstLine="0"/>
        <w:jc w:val="center"/>
        <w:rPr>
          <w:rFonts w:ascii="Lotus Linotype" w:hAnsi="Lotus Linotype" w:cs="Lotus Linotype" w:hint="cs"/>
          <w:b/>
          <w:bCs/>
          <w:rtl/>
          <w:lang w:bidi="ar-EG"/>
        </w:rPr>
      </w:pPr>
      <w:r>
        <w:rPr>
          <w:rFonts w:ascii="Lotus Linotype" w:hAnsi="Lotus Linotype" w:cs="Lotus Linotype" w:hint="cs"/>
          <w:b/>
          <w:bCs/>
          <w:rtl/>
          <w:lang w:bidi="ar-EG"/>
        </w:rPr>
        <w:t>الرحلات الترددية</w:t>
      </w:r>
    </w:p>
    <w:p w:rsidR="00FC3B0E" w:rsidRDefault="00FC3B0E" w:rsidP="00FC3B0E">
      <w:pPr>
        <w:bidi/>
        <w:ind w:firstLine="0"/>
        <w:jc w:val="center"/>
        <w:rPr>
          <w:rFonts w:ascii="Lotus Linotype" w:hAnsi="Lotus Linotype" w:cs="Lotus Linotype"/>
          <w:b/>
          <w:bCs/>
          <w:rtl/>
          <w:lang w:bidi="ar-EG"/>
        </w:rPr>
      </w:pPr>
      <w:r>
        <w:rPr>
          <w:rFonts w:ascii="Lotus Linotype" w:hAnsi="Lotus Linotype" w:cs="Lotus Linotype" w:hint="cs"/>
          <w:b/>
          <w:bCs/>
          <w:rtl/>
          <w:lang w:bidi="ar-EG"/>
        </w:rPr>
        <w:t>(تجربة النقابة العامة للسيارات في الإدارة والتشغيل)</w:t>
      </w:r>
    </w:p>
    <w:p w:rsidR="00BE544D" w:rsidRDefault="0036608F" w:rsidP="00BE544D">
      <w:pPr>
        <w:bidi/>
        <w:ind w:firstLine="0"/>
        <w:jc w:val="center"/>
        <w:rPr>
          <w:rFonts w:ascii="Lotus Linotype" w:hAnsi="Lotus Linotype" w:cs="Lotus Linotype"/>
          <w:rtl/>
          <w:lang w:bidi="ar-EG"/>
        </w:rPr>
      </w:pPr>
      <w:r>
        <w:rPr>
          <w:rFonts w:ascii="Lotus Linotype" w:hAnsi="Lotus Linotype" w:cs="Lotus Linotype" w:hint="cs"/>
          <w:rtl/>
          <w:lang w:bidi="ar-EG"/>
        </w:rPr>
        <w:t xml:space="preserve">دراسة </w:t>
      </w:r>
      <w:r w:rsidR="0002795C">
        <w:rPr>
          <w:rFonts w:ascii="Lotus Linotype" w:hAnsi="Lotus Linotype" w:cs="Lotus Linotype" w:hint="cs"/>
          <w:rtl/>
          <w:lang w:bidi="ar-EG"/>
        </w:rPr>
        <w:t>من إعداد:</w:t>
      </w:r>
    </w:p>
    <w:p w:rsidR="009A025C" w:rsidRDefault="00FC3B0E" w:rsidP="009A025C">
      <w:pPr>
        <w:bidi/>
        <w:ind w:firstLine="0"/>
        <w:jc w:val="center"/>
        <w:rPr>
          <w:rFonts w:ascii="Lotus Linotype" w:hAnsi="Lotus Linotype" w:cs="Lotus Linotype" w:hint="cs"/>
          <w:rtl/>
          <w:lang w:bidi="ar-EG"/>
        </w:rPr>
      </w:pPr>
      <w:r>
        <w:rPr>
          <w:rFonts w:ascii="Lotus Linotype" w:hAnsi="Lotus Linotype" w:cs="Lotus Linotype" w:hint="cs"/>
          <w:rtl/>
          <w:lang w:bidi="ar-EG"/>
        </w:rPr>
        <w:t>سمير إبراهيم خليفة</w:t>
      </w:r>
    </w:p>
    <w:p w:rsidR="00FC3B0E" w:rsidRPr="00170C55" w:rsidRDefault="00FC3B0E" w:rsidP="00FC3B0E">
      <w:pPr>
        <w:bidi/>
        <w:ind w:firstLine="0"/>
        <w:jc w:val="center"/>
        <w:rPr>
          <w:rFonts w:ascii="Lotus Linotype" w:hAnsi="Lotus Linotype" w:cs="Lotus Linotype"/>
          <w:rtl/>
          <w:lang w:bidi="ar-EG"/>
        </w:rPr>
      </w:pPr>
      <w:r>
        <w:rPr>
          <w:rFonts w:ascii="Lotus Linotype" w:hAnsi="Lotus Linotype" w:cs="Lotus Linotype" w:hint="cs"/>
          <w:rtl/>
          <w:lang w:bidi="ar-EG"/>
        </w:rPr>
        <w:t xml:space="preserve">مساعد الرئيس العام لشئون النقل المكلف </w:t>
      </w:r>
      <w:r>
        <w:rPr>
          <w:rFonts w:cs="Times New Roman" w:hint="cs"/>
          <w:rtl/>
          <w:lang w:bidi="ar-EG"/>
        </w:rPr>
        <w:t>–</w:t>
      </w:r>
      <w:r>
        <w:rPr>
          <w:rFonts w:ascii="Lotus Linotype" w:hAnsi="Lotus Linotype" w:cs="Lotus Linotype" w:hint="cs"/>
          <w:rtl/>
          <w:lang w:bidi="ar-EG"/>
        </w:rPr>
        <w:t xml:space="preserve"> النقابة العامة للسيارات </w:t>
      </w:r>
      <w:r>
        <w:rPr>
          <w:rFonts w:cs="Times New Roman" w:hint="cs"/>
          <w:rtl/>
          <w:lang w:bidi="ar-EG"/>
        </w:rPr>
        <w:t>–</w:t>
      </w:r>
      <w:r>
        <w:rPr>
          <w:rFonts w:ascii="Lotus Linotype" w:hAnsi="Lotus Linotype" w:cs="Lotus Linotype" w:hint="cs"/>
          <w:rtl/>
          <w:lang w:bidi="ar-EG"/>
        </w:rPr>
        <w:t xml:space="preserve"> مكة المكرمة</w:t>
      </w:r>
    </w:p>
    <w:p w:rsidR="00063FFA" w:rsidRDefault="00890CBE" w:rsidP="00063FFA">
      <w:pPr>
        <w:bidi/>
        <w:ind w:firstLine="567"/>
        <w:rPr>
          <w:rFonts w:ascii="Lotus Linotype" w:hAnsi="Lotus Linotype" w:cs="Lotus Linotype" w:hint="cs"/>
          <w:rtl/>
          <w:lang w:bidi="ar-EG"/>
        </w:rPr>
      </w:pPr>
      <w:r>
        <w:rPr>
          <w:rFonts w:ascii="Lotus Linotype" w:hAnsi="Lotus Linotype" w:cs="Lotus Linotype" w:hint="cs"/>
          <w:rtl/>
          <w:lang w:bidi="ar-EG"/>
        </w:rPr>
        <w:t>قال الله تعالى: ﴿</w:t>
      </w:r>
      <w:r w:rsidRPr="00890CBE">
        <w:rPr>
          <w:rFonts w:ascii="Lotus Linotype" w:hAnsi="Lotus Linotype" w:cs="Lotus Linotype"/>
          <w:rtl/>
          <w:lang w:bidi="ar-EG"/>
        </w:rPr>
        <w:t>وَأَذِّنْ فِي النَّاسِ بِالْحَجِّ يَأْتُوكَ رِجَالًا وَعَلَى كُلِّ ضَامِرٍ يَأْتِينَ مِنْ كُلِّ فَجٍّ عَمِيقٍ</w:t>
      </w:r>
      <w:r>
        <w:rPr>
          <w:rFonts w:ascii="Lotus Linotype" w:hAnsi="Lotus Linotype" w:cs="Lotus Linotype" w:hint="cs"/>
          <w:rtl/>
          <w:lang w:bidi="ar-EG"/>
        </w:rPr>
        <w:t>﴾ [الحج: آية 26].</w:t>
      </w:r>
    </w:p>
    <w:p w:rsidR="00890CBE" w:rsidRDefault="00890CBE" w:rsidP="00890CBE">
      <w:pPr>
        <w:bidi/>
        <w:ind w:firstLine="567"/>
        <w:rPr>
          <w:rFonts w:ascii="Lotus Linotype" w:hAnsi="Lotus Linotype" w:cs="Lotus Linotype" w:hint="cs"/>
          <w:rtl/>
          <w:lang w:bidi="ar-EG"/>
        </w:rPr>
      </w:pPr>
      <w:r>
        <w:rPr>
          <w:rFonts w:ascii="Lotus Linotype" w:hAnsi="Lotus Linotype" w:cs="Lotus Linotype" w:hint="cs"/>
          <w:rtl/>
          <w:lang w:bidi="ar-EG"/>
        </w:rPr>
        <w:t>لقد أمر الله سبحانه وتعالى سيدنا إبراهيم عليه الصلاة والسلام بأن ينادي في الناس بالحج ... ومنذ ذلك اليوم وعلى مدى الأيام والسنين وحتى يرث الأرض ومن عليها والناس يفدون إلى المشاعر لأداء فريضة الحج.</w:t>
      </w:r>
    </w:p>
    <w:p w:rsidR="0026543A" w:rsidRDefault="0026543A" w:rsidP="0026543A">
      <w:pPr>
        <w:bidi/>
        <w:ind w:firstLine="567"/>
        <w:rPr>
          <w:rFonts w:ascii="Lotus Linotype" w:hAnsi="Lotus Linotype" w:cs="Lotus Linotype" w:hint="cs"/>
          <w:rtl/>
          <w:lang w:bidi="ar-EG"/>
        </w:rPr>
      </w:pPr>
      <w:r>
        <w:rPr>
          <w:rFonts w:ascii="Lotus Linotype" w:hAnsi="Lotus Linotype" w:cs="Lotus Linotype" w:hint="cs"/>
          <w:rtl/>
          <w:lang w:bidi="ar-EG"/>
        </w:rPr>
        <w:t>ولقد ارتبط أداء مناسك الحج بالنقل ارتباطًا وثيقًا مما جعل حكومة المملكة العربية السعودية ومنذ عهد المغفور له الملك عبد العزيز تولي هذا الموضوع اهتمامًا كبيرًا، فكان ثمار ذلك تأسيس النقابة العامة للسيارات بموجب الأمر السامي الكريم رقم (11501) وتاريخ 2/ 7/ 1372هـ وتم تسجيل خمس شركات لنقل الحجاج في ذلك الوقت عدد سياراتها (1015) ألف وخمسة عشر سيارة ومجموع مقاعدها (34.699) مقعد، وقد كان هذا العدد</w:t>
      </w:r>
      <w:r w:rsidR="00207107">
        <w:rPr>
          <w:rFonts w:ascii="Lotus Linotype" w:hAnsi="Lotus Linotype" w:cs="Lotus Linotype" w:hint="cs"/>
          <w:rtl/>
          <w:lang w:bidi="ar-EG"/>
        </w:rPr>
        <w:t xml:space="preserve"> كافيًا لتأمين تنقلات الحجاج على كافة الخطوط بما في ذلك المشاعر المقدسة (بنظام الردين).</w:t>
      </w:r>
    </w:p>
    <w:p w:rsidR="00207107" w:rsidRDefault="00207107" w:rsidP="00207107">
      <w:pPr>
        <w:bidi/>
        <w:ind w:firstLine="567"/>
        <w:rPr>
          <w:rFonts w:ascii="Lotus Linotype" w:hAnsi="Lotus Linotype" w:cs="Lotus Linotype" w:hint="cs"/>
          <w:rtl/>
          <w:lang w:bidi="ar-EG"/>
        </w:rPr>
      </w:pPr>
      <w:r>
        <w:rPr>
          <w:rFonts w:ascii="Lotus Linotype" w:hAnsi="Lotus Linotype" w:cs="Lotus Linotype" w:hint="cs"/>
          <w:rtl/>
          <w:lang w:bidi="ar-EG"/>
        </w:rPr>
        <w:t>ونتيجة للتطور الحضاري الذي شهدته المملكة، ونظرًا لتزايد أعداد حجاج بيت الله الحرام عامًا بعد عام، فقد تم انضمام عدد من الشركات الجديدة لعضوية النقابة روعي أن تكون حافلاتها مجهزة بأحدث المواصفات الفنية ووسائل السلامة المرورية حتى بلغت حاليًا إحدى عشرة شكرة عدد حافلاتها (11364) حافلة ومجموع مقاعدها (538013) مقعدًا بنظام الردين.</w:t>
      </w:r>
    </w:p>
    <w:p w:rsidR="00E96635" w:rsidRDefault="00E96635" w:rsidP="00E96635">
      <w:pPr>
        <w:bidi/>
        <w:ind w:firstLine="567"/>
        <w:rPr>
          <w:rFonts w:ascii="Lotus Linotype" w:hAnsi="Lotus Linotype" w:cs="Lotus Linotype" w:hint="cs"/>
          <w:rtl/>
          <w:lang w:bidi="ar-EG"/>
        </w:rPr>
      </w:pPr>
      <w:r>
        <w:rPr>
          <w:rFonts w:ascii="Lotus Linotype" w:hAnsi="Lotus Linotype" w:cs="Lotus Linotype" w:hint="cs"/>
          <w:rtl/>
          <w:lang w:bidi="ar-EG"/>
        </w:rPr>
        <w:t>وحيث إنَّ النقل يعتبر أهم الخدمات المطلوبة لأداء فريضة الحج ولتميزه بالديناميكية والحركة المستمرة، فقد اهتم المسئولون عن الحج بتطوير أساليب نقل الحجاج خاصة بين المشاعر المقدسة لما لوحظ على الحركة المرورية من ازدحام مما يؤدي إلى طول أزمنة الانتقال نسبيًا بين المشاعر، كما أنَّ هناك حاجة مستمرة إلى زيادة</w:t>
      </w:r>
      <w:r w:rsidR="00306525">
        <w:rPr>
          <w:rFonts w:ascii="Lotus Linotype" w:hAnsi="Lotus Linotype" w:cs="Lotus Linotype" w:hint="cs"/>
          <w:rtl/>
          <w:lang w:bidi="ar-EG"/>
        </w:rPr>
        <w:t xml:space="preserve"> الحافلات المخصصة لنقل الحجاج نظرًا للأعداد الكبيرة من الحجاج التي يتوجب نقلها في رحلة التصعيد والإفاضة من عرفات.</w:t>
      </w:r>
    </w:p>
    <w:p w:rsidR="00306525" w:rsidRDefault="00306525" w:rsidP="00306525">
      <w:pPr>
        <w:bidi/>
        <w:ind w:firstLine="567"/>
        <w:rPr>
          <w:rFonts w:ascii="Lotus Linotype" w:hAnsi="Lotus Linotype" w:cs="Lotus Linotype" w:hint="cs"/>
          <w:rtl/>
          <w:lang w:bidi="ar-EG"/>
        </w:rPr>
      </w:pPr>
      <w:r>
        <w:rPr>
          <w:rFonts w:ascii="Lotus Linotype" w:hAnsi="Lotus Linotype" w:cs="Lotus Linotype" w:hint="cs"/>
          <w:rtl/>
          <w:lang w:bidi="ar-EG"/>
        </w:rPr>
        <w:lastRenderedPageBreak/>
        <w:t>ونتيجة لهذا الوضع فقد تم التوجيه لإيجاد أسلوب آخر لنقل الحجاج في المشاعر المقدسة يهدف لرفع الكفاءة التشغيلية للحافلة، فكانت تجربة نقل حجاج مؤسسة تركيا باستخدام نظام الرحلات الترددية ويعتمد النظام في هذا الأسلوب التشغيلي على تخصيص مسار مستقل للحافلات يسمح لها بالحركة المستمرة بين موقعين دون تعارض مع مشاة أو مركبات ناقلة للحجاج.</w:t>
      </w:r>
    </w:p>
    <w:p w:rsidR="00306525" w:rsidRDefault="00306525" w:rsidP="00306525">
      <w:pPr>
        <w:bidi/>
        <w:ind w:firstLine="567"/>
        <w:rPr>
          <w:rFonts w:ascii="Lotus Linotype" w:hAnsi="Lotus Linotype" w:cs="Lotus Linotype" w:hint="cs"/>
          <w:rtl/>
          <w:lang w:bidi="ar-EG"/>
        </w:rPr>
      </w:pPr>
      <w:r>
        <w:rPr>
          <w:rFonts w:ascii="Lotus Linotype" w:hAnsi="Lotus Linotype" w:cs="Lotus Linotype" w:hint="cs"/>
          <w:rtl/>
          <w:lang w:bidi="ar-EG"/>
        </w:rPr>
        <w:t xml:space="preserve">وقد حققت التجربة نجاحًا كبيرًا أثناء تنفيذها بواسطة الشركة السعودية للنقل الجماعي خلال موسم حج 1416 </w:t>
      </w:r>
      <w:r>
        <w:rPr>
          <w:rFonts w:cs="Times New Roman" w:hint="cs"/>
          <w:rtl/>
          <w:lang w:bidi="ar-EG"/>
        </w:rPr>
        <w:t>–</w:t>
      </w:r>
      <w:r>
        <w:rPr>
          <w:rFonts w:ascii="Lotus Linotype" w:hAnsi="Lotus Linotype" w:cs="Lotus Linotype" w:hint="cs"/>
          <w:rtl/>
          <w:lang w:bidi="ar-EG"/>
        </w:rPr>
        <w:t xml:space="preserve"> 1417 هـ لما تتميز به الشركة من إدارة تشغيلية متكاملة، علمًا بأنَّ أهم المميزات التي تميز بها نظام النقل بالرحلات الترددية يمكن إيجازها فيما يلي:</w:t>
      </w:r>
    </w:p>
    <w:p w:rsidR="00306525" w:rsidRDefault="00306525" w:rsidP="00306525">
      <w:pPr>
        <w:pStyle w:val="ListParagraph"/>
        <w:numPr>
          <w:ilvl w:val="0"/>
          <w:numId w:val="41"/>
        </w:numPr>
        <w:bidi/>
        <w:rPr>
          <w:rFonts w:ascii="Lotus Linotype" w:hAnsi="Lotus Linotype" w:cs="Lotus Linotype" w:hint="cs"/>
          <w:lang w:bidi="ar-EG"/>
        </w:rPr>
      </w:pPr>
      <w:r>
        <w:rPr>
          <w:rFonts w:ascii="Lotus Linotype" w:hAnsi="Lotus Linotype" w:cs="Lotus Linotype" w:hint="cs"/>
          <w:rtl/>
          <w:lang w:bidi="ar-EG"/>
        </w:rPr>
        <w:t>نقل أعداد كبيرة من الحجيج بأدنى متطلبات من حافلات وقوى عاملة.</w:t>
      </w:r>
    </w:p>
    <w:p w:rsidR="00306525" w:rsidRDefault="00306525" w:rsidP="00306525">
      <w:pPr>
        <w:pStyle w:val="ListParagraph"/>
        <w:numPr>
          <w:ilvl w:val="0"/>
          <w:numId w:val="41"/>
        </w:numPr>
        <w:bidi/>
        <w:rPr>
          <w:rFonts w:ascii="Lotus Linotype" w:hAnsi="Lotus Linotype" w:cs="Lotus Linotype" w:hint="cs"/>
          <w:lang w:bidi="ar-EG"/>
        </w:rPr>
      </w:pPr>
      <w:r>
        <w:rPr>
          <w:rFonts w:ascii="Lotus Linotype" w:hAnsi="Lotus Linotype" w:cs="Lotus Linotype" w:hint="cs"/>
          <w:rtl/>
          <w:lang w:bidi="ar-EG"/>
        </w:rPr>
        <w:t>الارتقاء بخدمة نقل الحجاج من خلال سهولة الانتقال دون التعرض لمصاعب الزحام.</w:t>
      </w:r>
    </w:p>
    <w:p w:rsidR="00306525" w:rsidRDefault="00306525" w:rsidP="00306525">
      <w:pPr>
        <w:pStyle w:val="ListParagraph"/>
        <w:numPr>
          <w:ilvl w:val="0"/>
          <w:numId w:val="41"/>
        </w:numPr>
        <w:bidi/>
        <w:rPr>
          <w:rFonts w:ascii="Lotus Linotype" w:hAnsi="Lotus Linotype" w:cs="Lotus Linotype" w:hint="cs"/>
          <w:lang w:bidi="ar-EG"/>
        </w:rPr>
      </w:pPr>
      <w:r>
        <w:rPr>
          <w:rFonts w:ascii="Lotus Linotype" w:hAnsi="Lotus Linotype" w:cs="Lotus Linotype" w:hint="cs"/>
          <w:rtl/>
          <w:lang w:bidi="ar-EG"/>
        </w:rPr>
        <w:t>زيادة المساحات المتاحة لمبيت الحجاج بمزدلفة لعدم الحاجة إلى مواقف للحافلات.</w:t>
      </w:r>
    </w:p>
    <w:p w:rsidR="00D0246D" w:rsidRDefault="00D0246D" w:rsidP="00D0246D">
      <w:pPr>
        <w:pStyle w:val="ListParagraph"/>
        <w:numPr>
          <w:ilvl w:val="0"/>
          <w:numId w:val="41"/>
        </w:numPr>
        <w:bidi/>
        <w:rPr>
          <w:rFonts w:ascii="Lotus Linotype" w:hAnsi="Lotus Linotype" w:cs="Lotus Linotype" w:hint="cs"/>
          <w:lang w:bidi="ar-EG"/>
        </w:rPr>
      </w:pPr>
      <w:r>
        <w:rPr>
          <w:rFonts w:ascii="Lotus Linotype" w:hAnsi="Lotus Linotype" w:cs="Lotus Linotype" w:hint="cs"/>
          <w:rtl/>
          <w:lang w:bidi="ar-EG"/>
        </w:rPr>
        <w:t>توفير وقت حجاج بيت الله الحرام وإعطائهم مزيدًا من الوقت للتعبد والمبيت بمزدلفة.</w:t>
      </w:r>
    </w:p>
    <w:p w:rsidR="00D0246D" w:rsidRPr="00306525" w:rsidRDefault="00D0246D" w:rsidP="00D0246D">
      <w:pPr>
        <w:pStyle w:val="ListParagraph"/>
        <w:numPr>
          <w:ilvl w:val="0"/>
          <w:numId w:val="41"/>
        </w:numPr>
        <w:bidi/>
        <w:rPr>
          <w:rFonts w:ascii="Lotus Linotype" w:hAnsi="Lotus Linotype" w:cs="Lotus Linotype" w:hint="cs"/>
          <w:rtl/>
          <w:lang w:bidi="ar-EG"/>
        </w:rPr>
      </w:pPr>
      <w:r>
        <w:rPr>
          <w:rFonts w:ascii="Lotus Linotype" w:hAnsi="Lotus Linotype" w:cs="Lotus Linotype" w:hint="cs"/>
          <w:rtl/>
          <w:lang w:bidi="ar-EG"/>
        </w:rPr>
        <w:t>إمكانية تحقيق وفر اقتصادي بتخفيض عدد الحافلات المستخدمة.</w:t>
      </w:r>
    </w:p>
    <w:p w:rsidR="00306525" w:rsidRDefault="00D0246D" w:rsidP="00306525">
      <w:pPr>
        <w:bidi/>
        <w:ind w:firstLine="567"/>
        <w:rPr>
          <w:rFonts w:ascii="Lotus Linotype" w:hAnsi="Lotus Linotype" w:cs="Lotus Linotype" w:hint="cs"/>
          <w:rtl/>
          <w:lang w:bidi="ar-EG"/>
        </w:rPr>
      </w:pPr>
      <w:r>
        <w:rPr>
          <w:rFonts w:ascii="Lotus Linotype" w:hAnsi="Lotus Linotype" w:cs="Lotus Linotype" w:hint="cs"/>
          <w:rtl/>
          <w:lang w:bidi="ar-EG"/>
        </w:rPr>
        <w:t>وسيتم من خلال هذا البحث التطرق إلى تجربة النقابة العامة للسيارات في إدارة وتشغيل الحافلات بالرحلات الترددية.</w:t>
      </w:r>
      <w:bookmarkStart w:id="0" w:name="_GoBack"/>
      <w:bookmarkEnd w:id="0"/>
    </w:p>
    <w:sectPr w:rsidR="00306525"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ECD" w:rsidRDefault="00281ECD" w:rsidP="006F5073">
      <w:r>
        <w:separator/>
      </w:r>
    </w:p>
  </w:endnote>
  <w:endnote w:type="continuationSeparator" w:id="0">
    <w:p w:rsidR="00281ECD" w:rsidRDefault="00281ECD"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ECD" w:rsidRDefault="00281ECD" w:rsidP="00DF5A09">
      <w:pPr>
        <w:bidi/>
        <w:ind w:firstLine="0"/>
      </w:pPr>
      <w:r>
        <w:separator/>
      </w:r>
    </w:p>
  </w:footnote>
  <w:footnote w:type="continuationSeparator" w:id="0">
    <w:p w:rsidR="00281ECD" w:rsidRDefault="00281ECD"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97268"/>
    <w:multiLevelType w:val="hybridMultilevel"/>
    <w:tmpl w:val="BB9CDE54"/>
    <w:lvl w:ilvl="0" w:tplc="B2944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F0061"/>
    <w:multiLevelType w:val="hybridMultilevel"/>
    <w:tmpl w:val="A4CCC684"/>
    <w:lvl w:ilvl="0" w:tplc="1410E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C4286"/>
    <w:multiLevelType w:val="hybridMultilevel"/>
    <w:tmpl w:val="AF606A9E"/>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D243F"/>
    <w:multiLevelType w:val="hybridMultilevel"/>
    <w:tmpl w:val="C3E4996C"/>
    <w:lvl w:ilvl="0" w:tplc="016CE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B1BB1"/>
    <w:multiLevelType w:val="hybridMultilevel"/>
    <w:tmpl w:val="7CDA406A"/>
    <w:lvl w:ilvl="0" w:tplc="3322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35923"/>
    <w:multiLevelType w:val="hybridMultilevel"/>
    <w:tmpl w:val="C846D85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A01C8"/>
    <w:multiLevelType w:val="hybridMultilevel"/>
    <w:tmpl w:val="C888AAA4"/>
    <w:lvl w:ilvl="0" w:tplc="DBD8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7181E"/>
    <w:multiLevelType w:val="hybridMultilevel"/>
    <w:tmpl w:val="996C6FCC"/>
    <w:lvl w:ilvl="0" w:tplc="5480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62A7C"/>
    <w:multiLevelType w:val="hybridMultilevel"/>
    <w:tmpl w:val="6458DE98"/>
    <w:lvl w:ilvl="0" w:tplc="64929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4D72EF"/>
    <w:multiLevelType w:val="hybridMultilevel"/>
    <w:tmpl w:val="F5AC7D58"/>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9F7F17"/>
    <w:multiLevelType w:val="hybridMultilevel"/>
    <w:tmpl w:val="88F48090"/>
    <w:lvl w:ilvl="0" w:tplc="BE9E2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60EE4F84"/>
    <w:multiLevelType w:val="hybridMultilevel"/>
    <w:tmpl w:val="89E6A274"/>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F4230F"/>
    <w:multiLevelType w:val="hybridMultilevel"/>
    <w:tmpl w:val="C7EC544E"/>
    <w:lvl w:ilvl="0" w:tplc="B7E68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E8225C"/>
    <w:multiLevelType w:val="hybridMultilevel"/>
    <w:tmpl w:val="B4AE021A"/>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5051E8"/>
    <w:multiLevelType w:val="hybridMultilevel"/>
    <w:tmpl w:val="D488150A"/>
    <w:lvl w:ilvl="0" w:tplc="A3FEE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EB65DD"/>
    <w:multiLevelType w:val="hybridMultilevel"/>
    <w:tmpl w:val="2DDA9300"/>
    <w:lvl w:ilvl="0" w:tplc="2DA0D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E45DD"/>
    <w:multiLevelType w:val="hybridMultilevel"/>
    <w:tmpl w:val="DB781D6C"/>
    <w:lvl w:ilvl="0" w:tplc="6720BCEC">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
    <w:nsid w:val="69ED6D8C"/>
    <w:multiLevelType w:val="hybridMultilevel"/>
    <w:tmpl w:val="CAFA7CE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3A25D2"/>
    <w:multiLevelType w:val="hybridMultilevel"/>
    <w:tmpl w:val="5AD2BEC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B72A3D"/>
    <w:multiLevelType w:val="hybridMultilevel"/>
    <w:tmpl w:val="A7C6EFE0"/>
    <w:lvl w:ilvl="0" w:tplc="0908B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F25734"/>
    <w:multiLevelType w:val="hybridMultilevel"/>
    <w:tmpl w:val="1F7AE606"/>
    <w:lvl w:ilvl="0" w:tplc="DDBAB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16"/>
  </w:num>
  <w:num w:numId="4">
    <w:abstractNumId w:val="11"/>
  </w:num>
  <w:num w:numId="5">
    <w:abstractNumId w:val="21"/>
  </w:num>
  <w:num w:numId="6">
    <w:abstractNumId w:val="5"/>
  </w:num>
  <w:num w:numId="7">
    <w:abstractNumId w:val="0"/>
  </w:num>
  <w:num w:numId="8">
    <w:abstractNumId w:val="1"/>
  </w:num>
  <w:num w:numId="9">
    <w:abstractNumId w:val="25"/>
  </w:num>
  <w:num w:numId="10">
    <w:abstractNumId w:val="31"/>
  </w:num>
  <w:num w:numId="11">
    <w:abstractNumId w:val="10"/>
  </w:num>
  <w:num w:numId="12">
    <w:abstractNumId w:val="38"/>
  </w:num>
  <w:num w:numId="13">
    <w:abstractNumId w:val="17"/>
  </w:num>
  <w:num w:numId="14">
    <w:abstractNumId w:val="24"/>
  </w:num>
  <w:num w:numId="15">
    <w:abstractNumId w:val="19"/>
  </w:num>
  <w:num w:numId="16">
    <w:abstractNumId w:val="35"/>
  </w:num>
  <w:num w:numId="17">
    <w:abstractNumId w:val="6"/>
  </w:num>
  <w:num w:numId="18">
    <w:abstractNumId w:val="3"/>
  </w:num>
  <w:num w:numId="19">
    <w:abstractNumId w:val="37"/>
  </w:num>
  <w:num w:numId="20">
    <w:abstractNumId w:val="28"/>
  </w:num>
  <w:num w:numId="21">
    <w:abstractNumId w:val="14"/>
  </w:num>
  <w:num w:numId="22">
    <w:abstractNumId w:val="13"/>
  </w:num>
  <w:num w:numId="23">
    <w:abstractNumId w:val="27"/>
  </w:num>
  <w:num w:numId="24">
    <w:abstractNumId w:val="9"/>
  </w:num>
  <w:num w:numId="25">
    <w:abstractNumId w:val="34"/>
  </w:num>
  <w:num w:numId="26">
    <w:abstractNumId w:val="4"/>
  </w:num>
  <w:num w:numId="27">
    <w:abstractNumId w:val="36"/>
  </w:num>
  <w:num w:numId="28">
    <w:abstractNumId w:val="39"/>
  </w:num>
  <w:num w:numId="29">
    <w:abstractNumId w:val="40"/>
  </w:num>
  <w:num w:numId="30">
    <w:abstractNumId w:val="23"/>
  </w:num>
  <w:num w:numId="31">
    <w:abstractNumId w:val="2"/>
  </w:num>
  <w:num w:numId="32">
    <w:abstractNumId w:val="7"/>
  </w:num>
  <w:num w:numId="33">
    <w:abstractNumId w:val="18"/>
  </w:num>
  <w:num w:numId="34">
    <w:abstractNumId w:val="30"/>
  </w:num>
  <w:num w:numId="35">
    <w:abstractNumId w:val="29"/>
  </w:num>
  <w:num w:numId="36">
    <w:abstractNumId w:val="26"/>
  </w:num>
  <w:num w:numId="37">
    <w:abstractNumId w:val="22"/>
  </w:num>
  <w:num w:numId="38">
    <w:abstractNumId w:val="32"/>
  </w:num>
  <w:num w:numId="39">
    <w:abstractNumId w:val="33"/>
  </w:num>
  <w:num w:numId="40">
    <w:abstractNumId w:val="1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06946"/>
    <w:rsid w:val="000137A4"/>
    <w:rsid w:val="00016736"/>
    <w:rsid w:val="000212AF"/>
    <w:rsid w:val="000275EA"/>
    <w:rsid w:val="0002795C"/>
    <w:rsid w:val="0003118C"/>
    <w:rsid w:val="000317CF"/>
    <w:rsid w:val="00033B14"/>
    <w:rsid w:val="0003700B"/>
    <w:rsid w:val="00037A55"/>
    <w:rsid w:val="00042F0C"/>
    <w:rsid w:val="00044BA6"/>
    <w:rsid w:val="0005112B"/>
    <w:rsid w:val="00052205"/>
    <w:rsid w:val="00055346"/>
    <w:rsid w:val="00055CDC"/>
    <w:rsid w:val="00056222"/>
    <w:rsid w:val="000612AE"/>
    <w:rsid w:val="00062935"/>
    <w:rsid w:val="00063FFA"/>
    <w:rsid w:val="00070004"/>
    <w:rsid w:val="000759C9"/>
    <w:rsid w:val="00076DB4"/>
    <w:rsid w:val="000842C1"/>
    <w:rsid w:val="000864A1"/>
    <w:rsid w:val="00090A00"/>
    <w:rsid w:val="00095E39"/>
    <w:rsid w:val="000968AA"/>
    <w:rsid w:val="000A0ED2"/>
    <w:rsid w:val="000B4EFE"/>
    <w:rsid w:val="000B7D56"/>
    <w:rsid w:val="000C0F84"/>
    <w:rsid w:val="000C356D"/>
    <w:rsid w:val="000C73A7"/>
    <w:rsid w:val="000D2F57"/>
    <w:rsid w:val="000D37D7"/>
    <w:rsid w:val="000D3E9F"/>
    <w:rsid w:val="000E1215"/>
    <w:rsid w:val="000E383C"/>
    <w:rsid w:val="000E385C"/>
    <w:rsid w:val="000F3CE6"/>
    <w:rsid w:val="000F4DE9"/>
    <w:rsid w:val="000F6361"/>
    <w:rsid w:val="000F66DD"/>
    <w:rsid w:val="000F754A"/>
    <w:rsid w:val="00101E6B"/>
    <w:rsid w:val="00103270"/>
    <w:rsid w:val="0010743E"/>
    <w:rsid w:val="00120A54"/>
    <w:rsid w:val="00123BF1"/>
    <w:rsid w:val="00125567"/>
    <w:rsid w:val="00142555"/>
    <w:rsid w:val="0014736F"/>
    <w:rsid w:val="00151911"/>
    <w:rsid w:val="0015375E"/>
    <w:rsid w:val="00154A84"/>
    <w:rsid w:val="0016072D"/>
    <w:rsid w:val="00161765"/>
    <w:rsid w:val="00161E21"/>
    <w:rsid w:val="00170C55"/>
    <w:rsid w:val="001712E6"/>
    <w:rsid w:val="00171E9B"/>
    <w:rsid w:val="00172A83"/>
    <w:rsid w:val="00181891"/>
    <w:rsid w:val="00181A1A"/>
    <w:rsid w:val="001837E8"/>
    <w:rsid w:val="0019067B"/>
    <w:rsid w:val="001924BB"/>
    <w:rsid w:val="0019287C"/>
    <w:rsid w:val="001942A3"/>
    <w:rsid w:val="0019433C"/>
    <w:rsid w:val="001957E7"/>
    <w:rsid w:val="001A256B"/>
    <w:rsid w:val="001A78A2"/>
    <w:rsid w:val="001B41B0"/>
    <w:rsid w:val="001B658C"/>
    <w:rsid w:val="001B6C4C"/>
    <w:rsid w:val="001B7BC8"/>
    <w:rsid w:val="001C0596"/>
    <w:rsid w:val="001C1400"/>
    <w:rsid w:val="001C4EF8"/>
    <w:rsid w:val="001C5CAE"/>
    <w:rsid w:val="001D03CD"/>
    <w:rsid w:val="001D08A5"/>
    <w:rsid w:val="001D659D"/>
    <w:rsid w:val="001D65E2"/>
    <w:rsid w:val="001D6B92"/>
    <w:rsid w:val="001D754C"/>
    <w:rsid w:val="001E5659"/>
    <w:rsid w:val="001F6542"/>
    <w:rsid w:val="001F7D1B"/>
    <w:rsid w:val="002067C4"/>
    <w:rsid w:val="00207107"/>
    <w:rsid w:val="00212509"/>
    <w:rsid w:val="002200CA"/>
    <w:rsid w:val="00231F03"/>
    <w:rsid w:val="0023429A"/>
    <w:rsid w:val="002442B9"/>
    <w:rsid w:val="00247106"/>
    <w:rsid w:val="0025109A"/>
    <w:rsid w:val="00251157"/>
    <w:rsid w:val="0025421B"/>
    <w:rsid w:val="00257A4D"/>
    <w:rsid w:val="00262643"/>
    <w:rsid w:val="00264BBB"/>
    <w:rsid w:val="0026543A"/>
    <w:rsid w:val="00270774"/>
    <w:rsid w:val="00275591"/>
    <w:rsid w:val="00276644"/>
    <w:rsid w:val="00277859"/>
    <w:rsid w:val="00281ECD"/>
    <w:rsid w:val="002915A1"/>
    <w:rsid w:val="00291B79"/>
    <w:rsid w:val="00291EE7"/>
    <w:rsid w:val="0029382A"/>
    <w:rsid w:val="002949EB"/>
    <w:rsid w:val="002950FF"/>
    <w:rsid w:val="00295287"/>
    <w:rsid w:val="002A232E"/>
    <w:rsid w:val="002A2F85"/>
    <w:rsid w:val="002B428A"/>
    <w:rsid w:val="002B53E3"/>
    <w:rsid w:val="002B786F"/>
    <w:rsid w:val="002C0AF9"/>
    <w:rsid w:val="002C26DF"/>
    <w:rsid w:val="002C2944"/>
    <w:rsid w:val="002C2CBB"/>
    <w:rsid w:val="002C469D"/>
    <w:rsid w:val="002C4D6D"/>
    <w:rsid w:val="002C6BBA"/>
    <w:rsid w:val="002D1D9D"/>
    <w:rsid w:val="002E085E"/>
    <w:rsid w:val="002E0CFF"/>
    <w:rsid w:val="002E1594"/>
    <w:rsid w:val="002E22EE"/>
    <w:rsid w:val="002E39A0"/>
    <w:rsid w:val="002E6BBF"/>
    <w:rsid w:val="002F6A3D"/>
    <w:rsid w:val="003011B4"/>
    <w:rsid w:val="003029F0"/>
    <w:rsid w:val="00306525"/>
    <w:rsid w:val="003112DF"/>
    <w:rsid w:val="00311869"/>
    <w:rsid w:val="00314DFD"/>
    <w:rsid w:val="003155BC"/>
    <w:rsid w:val="00315CEE"/>
    <w:rsid w:val="00316FB5"/>
    <w:rsid w:val="0032058F"/>
    <w:rsid w:val="003224F8"/>
    <w:rsid w:val="00322BBB"/>
    <w:rsid w:val="00323285"/>
    <w:rsid w:val="00327909"/>
    <w:rsid w:val="0033146A"/>
    <w:rsid w:val="00333EF8"/>
    <w:rsid w:val="00341C72"/>
    <w:rsid w:val="00343E7A"/>
    <w:rsid w:val="00344CB7"/>
    <w:rsid w:val="00345159"/>
    <w:rsid w:val="00345A17"/>
    <w:rsid w:val="00345C5E"/>
    <w:rsid w:val="00346742"/>
    <w:rsid w:val="003506E7"/>
    <w:rsid w:val="00350DB0"/>
    <w:rsid w:val="00354F1E"/>
    <w:rsid w:val="00355B9D"/>
    <w:rsid w:val="00356207"/>
    <w:rsid w:val="00363CF8"/>
    <w:rsid w:val="00363E39"/>
    <w:rsid w:val="003652A6"/>
    <w:rsid w:val="0036608F"/>
    <w:rsid w:val="00366E61"/>
    <w:rsid w:val="00367A1C"/>
    <w:rsid w:val="00376903"/>
    <w:rsid w:val="0038584C"/>
    <w:rsid w:val="00391B41"/>
    <w:rsid w:val="0039330D"/>
    <w:rsid w:val="00393B35"/>
    <w:rsid w:val="003946E0"/>
    <w:rsid w:val="003A0539"/>
    <w:rsid w:val="003A522F"/>
    <w:rsid w:val="003A590B"/>
    <w:rsid w:val="003A65C2"/>
    <w:rsid w:val="003B5905"/>
    <w:rsid w:val="003B6CDA"/>
    <w:rsid w:val="003C2588"/>
    <w:rsid w:val="003C673A"/>
    <w:rsid w:val="003D1317"/>
    <w:rsid w:val="003D3AEE"/>
    <w:rsid w:val="003D3F9D"/>
    <w:rsid w:val="003D461E"/>
    <w:rsid w:val="003D78D7"/>
    <w:rsid w:val="003E2B54"/>
    <w:rsid w:val="003F121C"/>
    <w:rsid w:val="00404796"/>
    <w:rsid w:val="004050F7"/>
    <w:rsid w:val="00407049"/>
    <w:rsid w:val="00413862"/>
    <w:rsid w:val="00413FF9"/>
    <w:rsid w:val="00426201"/>
    <w:rsid w:val="0043207B"/>
    <w:rsid w:val="00437387"/>
    <w:rsid w:val="004429AB"/>
    <w:rsid w:val="00444F06"/>
    <w:rsid w:val="00452A42"/>
    <w:rsid w:val="004571D5"/>
    <w:rsid w:val="004675FC"/>
    <w:rsid w:val="00467816"/>
    <w:rsid w:val="00473697"/>
    <w:rsid w:val="0048230C"/>
    <w:rsid w:val="004825FC"/>
    <w:rsid w:val="00492E11"/>
    <w:rsid w:val="004A39A7"/>
    <w:rsid w:val="004A5125"/>
    <w:rsid w:val="004A6BE4"/>
    <w:rsid w:val="004B02BA"/>
    <w:rsid w:val="004B3F4A"/>
    <w:rsid w:val="004B42B4"/>
    <w:rsid w:val="004B4F6E"/>
    <w:rsid w:val="004B5D55"/>
    <w:rsid w:val="004B614A"/>
    <w:rsid w:val="004B67A8"/>
    <w:rsid w:val="004C11FB"/>
    <w:rsid w:val="004C6E50"/>
    <w:rsid w:val="004C7DA9"/>
    <w:rsid w:val="004D0CDF"/>
    <w:rsid w:val="004D3451"/>
    <w:rsid w:val="004D4F11"/>
    <w:rsid w:val="004D4F29"/>
    <w:rsid w:val="004D5ED1"/>
    <w:rsid w:val="004E24B5"/>
    <w:rsid w:val="004E39C0"/>
    <w:rsid w:val="004E518A"/>
    <w:rsid w:val="004E73EA"/>
    <w:rsid w:val="004F1115"/>
    <w:rsid w:val="004F55EA"/>
    <w:rsid w:val="004F661C"/>
    <w:rsid w:val="004F7C30"/>
    <w:rsid w:val="00500B60"/>
    <w:rsid w:val="00503ED6"/>
    <w:rsid w:val="00511261"/>
    <w:rsid w:val="00515924"/>
    <w:rsid w:val="00515A13"/>
    <w:rsid w:val="005172A8"/>
    <w:rsid w:val="00527C8F"/>
    <w:rsid w:val="00530366"/>
    <w:rsid w:val="005327F7"/>
    <w:rsid w:val="005343DA"/>
    <w:rsid w:val="00536C82"/>
    <w:rsid w:val="00540240"/>
    <w:rsid w:val="00541D71"/>
    <w:rsid w:val="00543239"/>
    <w:rsid w:val="00553181"/>
    <w:rsid w:val="00553ED8"/>
    <w:rsid w:val="00554F0B"/>
    <w:rsid w:val="00560B3C"/>
    <w:rsid w:val="00563F87"/>
    <w:rsid w:val="00564352"/>
    <w:rsid w:val="00564D1D"/>
    <w:rsid w:val="005703B4"/>
    <w:rsid w:val="00576DDC"/>
    <w:rsid w:val="005818FA"/>
    <w:rsid w:val="00581A61"/>
    <w:rsid w:val="005841D8"/>
    <w:rsid w:val="005853A5"/>
    <w:rsid w:val="00585CFA"/>
    <w:rsid w:val="005A0572"/>
    <w:rsid w:val="005A0960"/>
    <w:rsid w:val="005A4745"/>
    <w:rsid w:val="005A5CF7"/>
    <w:rsid w:val="005B1A57"/>
    <w:rsid w:val="005B4129"/>
    <w:rsid w:val="005B5BB8"/>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00C9"/>
    <w:rsid w:val="0061520A"/>
    <w:rsid w:val="00621452"/>
    <w:rsid w:val="00625072"/>
    <w:rsid w:val="0063652F"/>
    <w:rsid w:val="0063791D"/>
    <w:rsid w:val="00637A9E"/>
    <w:rsid w:val="00642E26"/>
    <w:rsid w:val="00643534"/>
    <w:rsid w:val="00645DDE"/>
    <w:rsid w:val="00650040"/>
    <w:rsid w:val="00652CA4"/>
    <w:rsid w:val="006555C6"/>
    <w:rsid w:val="00677EB8"/>
    <w:rsid w:val="00681151"/>
    <w:rsid w:val="00681CB5"/>
    <w:rsid w:val="00686557"/>
    <w:rsid w:val="00690E9C"/>
    <w:rsid w:val="00692190"/>
    <w:rsid w:val="00695B2F"/>
    <w:rsid w:val="006A0029"/>
    <w:rsid w:val="006A027D"/>
    <w:rsid w:val="006A5649"/>
    <w:rsid w:val="006A5702"/>
    <w:rsid w:val="006B08C6"/>
    <w:rsid w:val="006B32E9"/>
    <w:rsid w:val="006B33CE"/>
    <w:rsid w:val="006B5615"/>
    <w:rsid w:val="006B5A70"/>
    <w:rsid w:val="006B7799"/>
    <w:rsid w:val="006C4934"/>
    <w:rsid w:val="006C5999"/>
    <w:rsid w:val="006D3334"/>
    <w:rsid w:val="006D4C70"/>
    <w:rsid w:val="006D59F4"/>
    <w:rsid w:val="006D609E"/>
    <w:rsid w:val="006D6F42"/>
    <w:rsid w:val="006E78D4"/>
    <w:rsid w:val="006F3623"/>
    <w:rsid w:val="006F5073"/>
    <w:rsid w:val="006F744B"/>
    <w:rsid w:val="006F76A3"/>
    <w:rsid w:val="007002E7"/>
    <w:rsid w:val="00702A12"/>
    <w:rsid w:val="00723B26"/>
    <w:rsid w:val="00730369"/>
    <w:rsid w:val="0073515E"/>
    <w:rsid w:val="00740BF4"/>
    <w:rsid w:val="00741F6A"/>
    <w:rsid w:val="0074326D"/>
    <w:rsid w:val="00747CB4"/>
    <w:rsid w:val="007525D0"/>
    <w:rsid w:val="00752BF2"/>
    <w:rsid w:val="0075521C"/>
    <w:rsid w:val="007609AB"/>
    <w:rsid w:val="00762DF6"/>
    <w:rsid w:val="007714E0"/>
    <w:rsid w:val="00773730"/>
    <w:rsid w:val="00774DCF"/>
    <w:rsid w:val="00785B60"/>
    <w:rsid w:val="00785F39"/>
    <w:rsid w:val="00790001"/>
    <w:rsid w:val="007935EF"/>
    <w:rsid w:val="00793AB6"/>
    <w:rsid w:val="007A182A"/>
    <w:rsid w:val="007A2538"/>
    <w:rsid w:val="007A3231"/>
    <w:rsid w:val="007B1924"/>
    <w:rsid w:val="007B23E7"/>
    <w:rsid w:val="007B45E7"/>
    <w:rsid w:val="007C14D8"/>
    <w:rsid w:val="007C2ACF"/>
    <w:rsid w:val="007C658C"/>
    <w:rsid w:val="007D3A96"/>
    <w:rsid w:val="007D3BDB"/>
    <w:rsid w:val="007D658C"/>
    <w:rsid w:val="007D6FD7"/>
    <w:rsid w:val="007D7A14"/>
    <w:rsid w:val="007E03F7"/>
    <w:rsid w:val="007E1458"/>
    <w:rsid w:val="007E1CED"/>
    <w:rsid w:val="007E4EF6"/>
    <w:rsid w:val="007E5616"/>
    <w:rsid w:val="007F1DAD"/>
    <w:rsid w:val="008019F8"/>
    <w:rsid w:val="00801E7D"/>
    <w:rsid w:val="008048D0"/>
    <w:rsid w:val="00806B44"/>
    <w:rsid w:val="00812575"/>
    <w:rsid w:val="00813578"/>
    <w:rsid w:val="0081691B"/>
    <w:rsid w:val="00825522"/>
    <w:rsid w:val="00825645"/>
    <w:rsid w:val="008269D7"/>
    <w:rsid w:val="00832A84"/>
    <w:rsid w:val="0083590F"/>
    <w:rsid w:val="00835BE4"/>
    <w:rsid w:val="00843F29"/>
    <w:rsid w:val="00847110"/>
    <w:rsid w:val="00851568"/>
    <w:rsid w:val="008518CF"/>
    <w:rsid w:val="00851AD6"/>
    <w:rsid w:val="008540D7"/>
    <w:rsid w:val="008554BA"/>
    <w:rsid w:val="008554F3"/>
    <w:rsid w:val="0085733A"/>
    <w:rsid w:val="0086020E"/>
    <w:rsid w:val="008627AE"/>
    <w:rsid w:val="00863AD1"/>
    <w:rsid w:val="00863B32"/>
    <w:rsid w:val="0088116E"/>
    <w:rsid w:val="00883291"/>
    <w:rsid w:val="00884EBC"/>
    <w:rsid w:val="00885028"/>
    <w:rsid w:val="00887C52"/>
    <w:rsid w:val="00890CBE"/>
    <w:rsid w:val="00894FEC"/>
    <w:rsid w:val="008B26AF"/>
    <w:rsid w:val="008B2B97"/>
    <w:rsid w:val="008B3466"/>
    <w:rsid w:val="008B3BB1"/>
    <w:rsid w:val="008C271C"/>
    <w:rsid w:val="008C370A"/>
    <w:rsid w:val="008D1957"/>
    <w:rsid w:val="008D2879"/>
    <w:rsid w:val="008D68EE"/>
    <w:rsid w:val="008D79AA"/>
    <w:rsid w:val="008E0423"/>
    <w:rsid w:val="008F68D8"/>
    <w:rsid w:val="008F7453"/>
    <w:rsid w:val="00905619"/>
    <w:rsid w:val="00905702"/>
    <w:rsid w:val="00905D46"/>
    <w:rsid w:val="0091131F"/>
    <w:rsid w:val="0091320B"/>
    <w:rsid w:val="00920A40"/>
    <w:rsid w:val="00923BAC"/>
    <w:rsid w:val="009307CD"/>
    <w:rsid w:val="00934C14"/>
    <w:rsid w:val="009350B6"/>
    <w:rsid w:val="00941CC1"/>
    <w:rsid w:val="00945E6D"/>
    <w:rsid w:val="0095033D"/>
    <w:rsid w:val="00954D60"/>
    <w:rsid w:val="00955E76"/>
    <w:rsid w:val="00955F34"/>
    <w:rsid w:val="0097645E"/>
    <w:rsid w:val="009764D4"/>
    <w:rsid w:val="00980B64"/>
    <w:rsid w:val="00982BD3"/>
    <w:rsid w:val="009904F3"/>
    <w:rsid w:val="00990A19"/>
    <w:rsid w:val="00990BF6"/>
    <w:rsid w:val="00991550"/>
    <w:rsid w:val="00992389"/>
    <w:rsid w:val="009929A1"/>
    <w:rsid w:val="00993BB1"/>
    <w:rsid w:val="00994099"/>
    <w:rsid w:val="009A025C"/>
    <w:rsid w:val="009A0309"/>
    <w:rsid w:val="009A050B"/>
    <w:rsid w:val="009A107B"/>
    <w:rsid w:val="009A3FB5"/>
    <w:rsid w:val="009A4A44"/>
    <w:rsid w:val="009A5A62"/>
    <w:rsid w:val="009B1C18"/>
    <w:rsid w:val="009B2B12"/>
    <w:rsid w:val="009B5EE0"/>
    <w:rsid w:val="009C0DF6"/>
    <w:rsid w:val="009C3DE1"/>
    <w:rsid w:val="009C609C"/>
    <w:rsid w:val="009D3B73"/>
    <w:rsid w:val="009E0B56"/>
    <w:rsid w:val="009E51B0"/>
    <w:rsid w:val="00A002A9"/>
    <w:rsid w:val="00A07214"/>
    <w:rsid w:val="00A161C9"/>
    <w:rsid w:val="00A1715B"/>
    <w:rsid w:val="00A20099"/>
    <w:rsid w:val="00A20440"/>
    <w:rsid w:val="00A21D9E"/>
    <w:rsid w:val="00A24F5A"/>
    <w:rsid w:val="00A265CA"/>
    <w:rsid w:val="00A30BD5"/>
    <w:rsid w:val="00A33FBC"/>
    <w:rsid w:val="00A42C4F"/>
    <w:rsid w:val="00A45C6C"/>
    <w:rsid w:val="00A47DDA"/>
    <w:rsid w:val="00A508B5"/>
    <w:rsid w:val="00A5295A"/>
    <w:rsid w:val="00A5467E"/>
    <w:rsid w:val="00A60CAD"/>
    <w:rsid w:val="00A8237A"/>
    <w:rsid w:val="00A8372F"/>
    <w:rsid w:val="00A951A4"/>
    <w:rsid w:val="00A974F0"/>
    <w:rsid w:val="00A97F7A"/>
    <w:rsid w:val="00AA1D62"/>
    <w:rsid w:val="00AA35F5"/>
    <w:rsid w:val="00AA6F3E"/>
    <w:rsid w:val="00AB27F0"/>
    <w:rsid w:val="00AB304A"/>
    <w:rsid w:val="00AC305F"/>
    <w:rsid w:val="00AC7698"/>
    <w:rsid w:val="00AD24DE"/>
    <w:rsid w:val="00AD596E"/>
    <w:rsid w:val="00AD5F61"/>
    <w:rsid w:val="00AD7132"/>
    <w:rsid w:val="00AE5DC4"/>
    <w:rsid w:val="00AE6705"/>
    <w:rsid w:val="00AF060A"/>
    <w:rsid w:val="00AF3CA3"/>
    <w:rsid w:val="00B028FE"/>
    <w:rsid w:val="00B02D9C"/>
    <w:rsid w:val="00B10152"/>
    <w:rsid w:val="00B11EE5"/>
    <w:rsid w:val="00B13E37"/>
    <w:rsid w:val="00B156D2"/>
    <w:rsid w:val="00B16470"/>
    <w:rsid w:val="00B17569"/>
    <w:rsid w:val="00B20A37"/>
    <w:rsid w:val="00B211B2"/>
    <w:rsid w:val="00B229B8"/>
    <w:rsid w:val="00B24AD5"/>
    <w:rsid w:val="00B34354"/>
    <w:rsid w:val="00B41307"/>
    <w:rsid w:val="00B43EE9"/>
    <w:rsid w:val="00B50C04"/>
    <w:rsid w:val="00B53EEC"/>
    <w:rsid w:val="00B557B2"/>
    <w:rsid w:val="00B64F88"/>
    <w:rsid w:val="00B70AC6"/>
    <w:rsid w:val="00B74F3A"/>
    <w:rsid w:val="00B755BA"/>
    <w:rsid w:val="00B77B4A"/>
    <w:rsid w:val="00B835C2"/>
    <w:rsid w:val="00B83D47"/>
    <w:rsid w:val="00B8704B"/>
    <w:rsid w:val="00B93492"/>
    <w:rsid w:val="00BA037E"/>
    <w:rsid w:val="00BA2BCF"/>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4A9B"/>
    <w:rsid w:val="00BE544D"/>
    <w:rsid w:val="00BE7861"/>
    <w:rsid w:val="00BE7CA3"/>
    <w:rsid w:val="00BF03BA"/>
    <w:rsid w:val="00BF44F0"/>
    <w:rsid w:val="00BF49C7"/>
    <w:rsid w:val="00BF7FA0"/>
    <w:rsid w:val="00C10E3A"/>
    <w:rsid w:val="00C10F2E"/>
    <w:rsid w:val="00C1182F"/>
    <w:rsid w:val="00C17345"/>
    <w:rsid w:val="00C24976"/>
    <w:rsid w:val="00C2698E"/>
    <w:rsid w:val="00C34118"/>
    <w:rsid w:val="00C341C2"/>
    <w:rsid w:val="00C3440E"/>
    <w:rsid w:val="00C34FFF"/>
    <w:rsid w:val="00C4315E"/>
    <w:rsid w:val="00C46DA8"/>
    <w:rsid w:val="00C50265"/>
    <w:rsid w:val="00C51EAE"/>
    <w:rsid w:val="00C576A0"/>
    <w:rsid w:val="00C60334"/>
    <w:rsid w:val="00C64D9F"/>
    <w:rsid w:val="00C65259"/>
    <w:rsid w:val="00C7091A"/>
    <w:rsid w:val="00C77604"/>
    <w:rsid w:val="00C81E2D"/>
    <w:rsid w:val="00C82FFD"/>
    <w:rsid w:val="00C832EE"/>
    <w:rsid w:val="00C858DD"/>
    <w:rsid w:val="00C8676D"/>
    <w:rsid w:val="00C9325E"/>
    <w:rsid w:val="00C96F95"/>
    <w:rsid w:val="00CA11E8"/>
    <w:rsid w:val="00CA49E7"/>
    <w:rsid w:val="00CA7A5A"/>
    <w:rsid w:val="00CA7AA5"/>
    <w:rsid w:val="00CB0A24"/>
    <w:rsid w:val="00CB144F"/>
    <w:rsid w:val="00CB1E03"/>
    <w:rsid w:val="00CB2573"/>
    <w:rsid w:val="00CB2C60"/>
    <w:rsid w:val="00CB5CAD"/>
    <w:rsid w:val="00CC133F"/>
    <w:rsid w:val="00CC3A48"/>
    <w:rsid w:val="00CC4E06"/>
    <w:rsid w:val="00CC780B"/>
    <w:rsid w:val="00CC7D06"/>
    <w:rsid w:val="00CD73C3"/>
    <w:rsid w:val="00CE1F97"/>
    <w:rsid w:val="00CE30F1"/>
    <w:rsid w:val="00CE5790"/>
    <w:rsid w:val="00CE5B85"/>
    <w:rsid w:val="00CE69EB"/>
    <w:rsid w:val="00CF4B80"/>
    <w:rsid w:val="00CF4C50"/>
    <w:rsid w:val="00CF6CDF"/>
    <w:rsid w:val="00CF7041"/>
    <w:rsid w:val="00CF7C7B"/>
    <w:rsid w:val="00CF7E82"/>
    <w:rsid w:val="00D0246D"/>
    <w:rsid w:val="00D1224B"/>
    <w:rsid w:val="00D12C36"/>
    <w:rsid w:val="00D13AA7"/>
    <w:rsid w:val="00D14107"/>
    <w:rsid w:val="00D20959"/>
    <w:rsid w:val="00D20D4B"/>
    <w:rsid w:val="00D22C78"/>
    <w:rsid w:val="00D24A7B"/>
    <w:rsid w:val="00D26041"/>
    <w:rsid w:val="00D33F86"/>
    <w:rsid w:val="00D414F7"/>
    <w:rsid w:val="00D436FF"/>
    <w:rsid w:val="00D45523"/>
    <w:rsid w:val="00D750A3"/>
    <w:rsid w:val="00D7721E"/>
    <w:rsid w:val="00D77C06"/>
    <w:rsid w:val="00D80736"/>
    <w:rsid w:val="00D820D8"/>
    <w:rsid w:val="00D840BA"/>
    <w:rsid w:val="00D84664"/>
    <w:rsid w:val="00D901B0"/>
    <w:rsid w:val="00D90AB1"/>
    <w:rsid w:val="00D936FA"/>
    <w:rsid w:val="00D943AF"/>
    <w:rsid w:val="00DA0903"/>
    <w:rsid w:val="00DA14EF"/>
    <w:rsid w:val="00DA3CCB"/>
    <w:rsid w:val="00DB2ED8"/>
    <w:rsid w:val="00DB3D85"/>
    <w:rsid w:val="00DD329E"/>
    <w:rsid w:val="00DD5D29"/>
    <w:rsid w:val="00DE3801"/>
    <w:rsid w:val="00DE5926"/>
    <w:rsid w:val="00DF5A09"/>
    <w:rsid w:val="00DF6398"/>
    <w:rsid w:val="00E01FF0"/>
    <w:rsid w:val="00E021BE"/>
    <w:rsid w:val="00E05432"/>
    <w:rsid w:val="00E12CD6"/>
    <w:rsid w:val="00E243E9"/>
    <w:rsid w:val="00E303D8"/>
    <w:rsid w:val="00E3050D"/>
    <w:rsid w:val="00E3335A"/>
    <w:rsid w:val="00E37D2B"/>
    <w:rsid w:val="00E42A97"/>
    <w:rsid w:val="00E5179C"/>
    <w:rsid w:val="00E52055"/>
    <w:rsid w:val="00E5513B"/>
    <w:rsid w:val="00E603C6"/>
    <w:rsid w:val="00E60F4A"/>
    <w:rsid w:val="00E622FA"/>
    <w:rsid w:val="00E67209"/>
    <w:rsid w:val="00E75E8F"/>
    <w:rsid w:val="00E76348"/>
    <w:rsid w:val="00E860C1"/>
    <w:rsid w:val="00E86C0A"/>
    <w:rsid w:val="00E90453"/>
    <w:rsid w:val="00E93ECA"/>
    <w:rsid w:val="00E96635"/>
    <w:rsid w:val="00E97265"/>
    <w:rsid w:val="00EA08F4"/>
    <w:rsid w:val="00EA2514"/>
    <w:rsid w:val="00EB0F7F"/>
    <w:rsid w:val="00EC19BB"/>
    <w:rsid w:val="00EC6B1F"/>
    <w:rsid w:val="00ED4F20"/>
    <w:rsid w:val="00EE05B4"/>
    <w:rsid w:val="00EE1828"/>
    <w:rsid w:val="00EE1C2B"/>
    <w:rsid w:val="00EE39E9"/>
    <w:rsid w:val="00EE5737"/>
    <w:rsid w:val="00EE6E37"/>
    <w:rsid w:val="00EF04E0"/>
    <w:rsid w:val="00EF0D7F"/>
    <w:rsid w:val="00EF6C23"/>
    <w:rsid w:val="00F11011"/>
    <w:rsid w:val="00F16CB8"/>
    <w:rsid w:val="00F2357A"/>
    <w:rsid w:val="00F23B81"/>
    <w:rsid w:val="00F2404E"/>
    <w:rsid w:val="00F24144"/>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045B"/>
    <w:rsid w:val="00F93082"/>
    <w:rsid w:val="00FA391F"/>
    <w:rsid w:val="00FA3ACF"/>
    <w:rsid w:val="00FA4633"/>
    <w:rsid w:val="00FA5787"/>
    <w:rsid w:val="00FA64A3"/>
    <w:rsid w:val="00FB0B2E"/>
    <w:rsid w:val="00FB0F80"/>
    <w:rsid w:val="00FB4D66"/>
    <w:rsid w:val="00FB73D0"/>
    <w:rsid w:val="00FC14FB"/>
    <w:rsid w:val="00FC1B59"/>
    <w:rsid w:val="00FC3006"/>
    <w:rsid w:val="00FC3B0E"/>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93227-B228-423D-972B-9C7BED81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 Mostafa</dc:creator>
  <cp:lastModifiedBy>Egn. Mostafa</cp:lastModifiedBy>
  <cp:revision>6</cp:revision>
  <dcterms:created xsi:type="dcterms:W3CDTF">2020-01-26T15:04:00Z</dcterms:created>
  <dcterms:modified xsi:type="dcterms:W3CDTF">2020-01-26T15:15:00Z</dcterms:modified>
</cp:coreProperties>
</file>