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0D" w:rsidRDefault="00BE544D" w:rsidP="0039330D">
      <w:pPr>
        <w:bidi/>
        <w:ind w:firstLine="0"/>
        <w:jc w:val="center"/>
        <w:rPr>
          <w:rFonts w:ascii="Lotus Linotype" w:hAnsi="Lotus Linotype" w:cs="Lotus Linotype"/>
          <w:b/>
          <w:bCs/>
          <w:rtl/>
          <w:lang w:bidi="ar-EG"/>
        </w:rPr>
      </w:pPr>
      <w:r>
        <w:rPr>
          <w:rFonts w:ascii="Lotus Linotype" w:hAnsi="Lotus Linotype" w:cs="Lotus Linotype" w:hint="cs"/>
          <w:b/>
          <w:bCs/>
          <w:rtl/>
          <w:lang w:bidi="ar-EG"/>
        </w:rPr>
        <w:t>دراسات حول تلوث ماء الشرب بالمعادن الثقيلة</w:t>
      </w:r>
    </w:p>
    <w:p w:rsidR="00170C55" w:rsidRDefault="00D750A3" w:rsidP="00170C55">
      <w:pPr>
        <w:bidi/>
        <w:ind w:firstLine="0"/>
        <w:jc w:val="center"/>
        <w:rPr>
          <w:rFonts w:ascii="Lotus Linotype" w:hAnsi="Lotus Linotype" w:cs="Lotus Linotype"/>
          <w:rtl/>
          <w:lang w:bidi="ar-EG"/>
        </w:rPr>
      </w:pPr>
      <w:r>
        <w:rPr>
          <w:rFonts w:ascii="Lotus Linotype" w:hAnsi="Lotus Linotype" w:cs="Lotus Linotype" w:hint="cs"/>
          <w:rtl/>
          <w:lang w:bidi="ar-EG"/>
        </w:rPr>
        <w:t xml:space="preserve">دراسة من </w:t>
      </w:r>
      <w:r w:rsidR="00170C55">
        <w:rPr>
          <w:rFonts w:ascii="Lotus Linotype" w:hAnsi="Lotus Linotype" w:cs="Lotus Linotype" w:hint="cs"/>
          <w:rtl/>
          <w:lang w:bidi="ar-EG"/>
        </w:rPr>
        <w:t>إعداد:</w:t>
      </w:r>
    </w:p>
    <w:p w:rsidR="001D03CD" w:rsidRDefault="00BE544D" w:rsidP="001D03CD">
      <w:pPr>
        <w:bidi/>
        <w:ind w:firstLine="0"/>
        <w:jc w:val="center"/>
        <w:rPr>
          <w:rFonts w:ascii="Lotus Linotype" w:hAnsi="Lotus Linotype" w:cs="Lotus Linotype" w:hint="cs"/>
          <w:rtl/>
          <w:lang w:bidi="ar-EG"/>
        </w:rPr>
      </w:pPr>
      <w:r>
        <w:rPr>
          <w:rFonts w:ascii="Lotus Linotype" w:hAnsi="Lotus Linotype" w:cs="Lotus Linotype" w:hint="cs"/>
          <w:rtl/>
          <w:lang w:bidi="ar-EG"/>
        </w:rPr>
        <w:t>د. عبد البديع بن حمزة زللي</w:t>
      </w:r>
    </w:p>
    <w:p w:rsidR="00BE544D" w:rsidRPr="00170C55" w:rsidRDefault="00BE544D" w:rsidP="00BE544D">
      <w:pPr>
        <w:bidi/>
        <w:ind w:firstLine="0"/>
        <w:jc w:val="center"/>
        <w:rPr>
          <w:rFonts w:ascii="Lotus Linotype" w:hAnsi="Lotus Linotype" w:cs="Lotus Linotype"/>
          <w:rtl/>
          <w:lang w:bidi="ar-EG"/>
        </w:rPr>
      </w:pPr>
      <w:r>
        <w:rPr>
          <w:rFonts w:ascii="Lotus Linotype" w:hAnsi="Lotus Linotype" w:cs="Lotus Linotype" w:hint="cs"/>
          <w:rtl/>
          <w:lang w:bidi="ar-EG"/>
        </w:rPr>
        <w:t>فرع معهد خادم الحرمين الشريفين لأبحاث الحج بالمدينة المنورة</w:t>
      </w:r>
    </w:p>
    <w:p w:rsidR="00BE544D" w:rsidRPr="00BE544D" w:rsidRDefault="00BE544D" w:rsidP="00BE544D">
      <w:pPr>
        <w:bidi/>
        <w:ind w:firstLine="0"/>
        <w:rPr>
          <w:rFonts w:ascii="Lotus Linotype" w:hAnsi="Lotus Linotype" w:cs="Lotus Linotype" w:hint="cs"/>
          <w:b/>
          <w:bCs/>
          <w:rtl/>
          <w:lang w:bidi="ar-EG"/>
        </w:rPr>
      </w:pPr>
      <w:r>
        <w:rPr>
          <w:rFonts w:ascii="Lotus Linotype" w:hAnsi="Lotus Linotype" w:cs="Lotus Linotype" w:hint="cs"/>
          <w:b/>
          <w:bCs/>
          <w:rtl/>
          <w:lang w:bidi="ar-EG"/>
        </w:rPr>
        <w:t>ملخص الدراسات:-</w:t>
      </w:r>
    </w:p>
    <w:p w:rsidR="00990A19" w:rsidRDefault="00BE544D" w:rsidP="00BE544D">
      <w:pPr>
        <w:bidi/>
        <w:ind w:firstLine="567"/>
        <w:rPr>
          <w:rFonts w:ascii="Lotus Linotype" w:hAnsi="Lotus Linotype" w:cs="Lotus Linotype" w:hint="cs"/>
          <w:rtl/>
          <w:lang w:bidi="ar-EG"/>
        </w:rPr>
      </w:pPr>
      <w:r>
        <w:rPr>
          <w:rFonts w:ascii="Lotus Linotype" w:hAnsi="Lotus Linotype" w:cs="Lotus Linotype" w:hint="cs"/>
          <w:rtl/>
          <w:lang w:bidi="ar-EG"/>
        </w:rPr>
        <w:t>تتأثر صحة الإنسان بشكل كبير نتيجة لتلوث مياه الشرب ببعض المعادن الثقيلة، فتلوث المياه ببعض المعادن كمعدن الكادميوم على وجه الخصوص يسهم في انتشار مرض رفع ضغط الدم وإفساد وظائف الكلى التي قد تصل إلى الفشل الكلوي وتضخم القلب والتأثر في خصوبة الرجل أو المرأة وفقر الدم ... إلخ.</w:t>
      </w:r>
    </w:p>
    <w:p w:rsidR="00BE544D" w:rsidRDefault="00BE544D" w:rsidP="00BE544D">
      <w:pPr>
        <w:bidi/>
        <w:ind w:firstLine="567"/>
        <w:rPr>
          <w:rFonts w:ascii="Lotus Linotype" w:hAnsi="Lotus Linotype" w:cs="Lotus Linotype" w:hint="cs"/>
          <w:rtl/>
          <w:lang w:bidi="ar-EG"/>
        </w:rPr>
      </w:pPr>
      <w:r>
        <w:rPr>
          <w:rFonts w:ascii="Lotus Linotype" w:hAnsi="Lotus Linotype" w:cs="Lotus Linotype" w:hint="cs"/>
          <w:rtl/>
          <w:lang w:bidi="ar-EG"/>
        </w:rPr>
        <w:t>أجريت دراسات حول مدى تلوث مياه الشرب بمعادن الكادميوم، الرصاص، النحاس، الزنك، والحديد عن طريق بعض المصادر التي تصاحب الإنسان في حياته اليومية، وتتمثل الدراسة الأولى في تحديد مدى التلوث بهذه المعادن من الأنابيب المعدنية، ونفس الدراسة أجريت لتحديد مدى التلوث من المصادر الثاني المتمثل في برادات المياه.</w:t>
      </w:r>
    </w:p>
    <w:p w:rsidR="00212509" w:rsidRDefault="00212509" w:rsidP="00212509">
      <w:pPr>
        <w:bidi/>
        <w:ind w:firstLine="567"/>
        <w:rPr>
          <w:rFonts w:ascii="Lotus Linotype" w:hAnsi="Lotus Linotype" w:cs="Lotus Linotype" w:hint="cs"/>
          <w:rtl/>
          <w:lang w:bidi="ar-EG"/>
        </w:rPr>
      </w:pPr>
      <w:r>
        <w:rPr>
          <w:rFonts w:ascii="Lotus Linotype" w:hAnsi="Lotus Linotype" w:cs="Lotus Linotype" w:hint="cs"/>
          <w:rtl/>
          <w:lang w:bidi="ar-EG"/>
        </w:rPr>
        <w:t>أظهرت نتائج التحليل أنَّ تلوث ماء الشرب عن طريق الأنابيب المعدنية يختلف باختلاف نوعية الأنبوب وزمن بقاء الماء فيه؛ إذ وجد أنَّ مع الزمن تتحرر في الماء تركيزات عالية جدًا من الزنك والحديد والرصاص وتركيزات عالية نسبيًا من الكادميوم والنحاس من جدر الأنابيب المعدنية شائعة الاستعمال محليًا.</w:t>
      </w:r>
    </w:p>
    <w:p w:rsidR="00212509" w:rsidRDefault="00212509" w:rsidP="00212509">
      <w:pPr>
        <w:bidi/>
        <w:ind w:firstLine="567"/>
        <w:rPr>
          <w:rFonts w:ascii="Lotus Linotype" w:hAnsi="Lotus Linotype" w:cs="Lotus Linotype" w:hint="cs"/>
          <w:rtl/>
          <w:lang w:bidi="ar-EG"/>
        </w:rPr>
      </w:pPr>
      <w:r>
        <w:rPr>
          <w:rFonts w:ascii="Lotus Linotype" w:hAnsi="Lotus Linotype" w:cs="Lotus Linotype" w:hint="cs"/>
          <w:rtl/>
          <w:lang w:bidi="ar-EG"/>
        </w:rPr>
        <w:t>ودلت النتائج أيضًا أنَّ تلوث الماء بالمعادن الثقيلة عن طريق برادات المياه يختلف باختلاف نوع البرادات إذ شملت الدراسة (3) أنواع من البرادات تختلف عن بعضها من حيث نوعية خزان المياه وكيفية التبريد به، وقد أظهرت نتائج الدراسة أنَّ تلوث المياه عن طريق البرادات يمكن تقسيمها إلى ثلاث فئات:</w:t>
      </w:r>
    </w:p>
    <w:p w:rsidR="00212509" w:rsidRDefault="00212509" w:rsidP="00212509">
      <w:pPr>
        <w:pStyle w:val="ListParagraph"/>
        <w:numPr>
          <w:ilvl w:val="0"/>
          <w:numId w:val="25"/>
        </w:numPr>
        <w:bidi/>
        <w:rPr>
          <w:rFonts w:ascii="Lotus Linotype" w:hAnsi="Lotus Linotype" w:cs="Lotus Linotype" w:hint="cs"/>
          <w:lang w:bidi="ar-EG"/>
        </w:rPr>
      </w:pPr>
      <w:r>
        <w:rPr>
          <w:rFonts w:ascii="Lotus Linotype" w:hAnsi="Lotus Linotype" w:cs="Lotus Linotype" w:hint="cs"/>
          <w:b/>
          <w:bCs/>
          <w:rtl/>
          <w:lang w:bidi="ar-EG"/>
        </w:rPr>
        <w:t>الفئة الأولى:</w:t>
      </w:r>
      <w:r>
        <w:rPr>
          <w:rFonts w:ascii="Lotus Linotype" w:hAnsi="Lotus Linotype" w:cs="Lotus Linotype" w:hint="cs"/>
          <w:rtl/>
          <w:lang w:bidi="ar-EG"/>
        </w:rPr>
        <w:t xml:space="preserve"> لا تسبب تلوث الماء بشكل واضح.</w:t>
      </w:r>
    </w:p>
    <w:p w:rsidR="00212509" w:rsidRDefault="00212509" w:rsidP="00212509">
      <w:pPr>
        <w:pStyle w:val="ListParagraph"/>
        <w:numPr>
          <w:ilvl w:val="0"/>
          <w:numId w:val="25"/>
        </w:numPr>
        <w:bidi/>
        <w:rPr>
          <w:rFonts w:ascii="Lotus Linotype" w:hAnsi="Lotus Linotype" w:cs="Lotus Linotype" w:hint="cs"/>
          <w:lang w:bidi="ar-EG"/>
        </w:rPr>
      </w:pPr>
      <w:r>
        <w:rPr>
          <w:rFonts w:ascii="Lotus Linotype" w:hAnsi="Lotus Linotype" w:cs="Lotus Linotype" w:hint="cs"/>
          <w:b/>
          <w:bCs/>
          <w:rtl/>
          <w:lang w:bidi="ar-EG"/>
        </w:rPr>
        <w:t>الفئة الثانية:</w:t>
      </w:r>
      <w:r>
        <w:rPr>
          <w:rFonts w:ascii="Lotus Linotype" w:hAnsi="Lotus Linotype" w:cs="Lotus Linotype" w:hint="cs"/>
          <w:rtl/>
          <w:lang w:bidi="ar-EG"/>
        </w:rPr>
        <w:t xml:space="preserve"> تعمل على تلوث الماء خاصة بالنحاس والرصاص.</w:t>
      </w:r>
    </w:p>
    <w:p w:rsidR="00212509" w:rsidRPr="00212509" w:rsidRDefault="00212509" w:rsidP="00212509">
      <w:pPr>
        <w:pStyle w:val="ListParagraph"/>
        <w:numPr>
          <w:ilvl w:val="0"/>
          <w:numId w:val="25"/>
        </w:numPr>
        <w:bidi/>
        <w:rPr>
          <w:rFonts w:ascii="Lotus Linotype" w:hAnsi="Lotus Linotype" w:cs="Lotus Linotype" w:hint="cs"/>
          <w:rtl/>
          <w:lang w:bidi="ar-EG"/>
        </w:rPr>
      </w:pPr>
      <w:r>
        <w:rPr>
          <w:rFonts w:ascii="Lotus Linotype" w:hAnsi="Lotus Linotype" w:cs="Lotus Linotype" w:hint="cs"/>
          <w:b/>
          <w:bCs/>
          <w:rtl/>
          <w:lang w:bidi="ar-EG"/>
        </w:rPr>
        <w:t>الفئة الثالثة:</w:t>
      </w:r>
      <w:r>
        <w:rPr>
          <w:rFonts w:ascii="Lotus Linotype" w:hAnsi="Lotus Linotype" w:cs="Lotus Linotype" w:hint="cs"/>
          <w:rtl/>
          <w:lang w:bidi="ar-EG"/>
        </w:rPr>
        <w:t xml:space="preserve"> تعمل على تلوث الماء خاصة بالزنك والكادميوم والنحاس.</w:t>
      </w:r>
    </w:p>
    <w:p w:rsidR="00212509" w:rsidRDefault="00212509" w:rsidP="00AC305F">
      <w:pPr>
        <w:bidi/>
        <w:ind w:firstLine="567"/>
        <w:rPr>
          <w:rFonts w:ascii="Lotus Linotype" w:hAnsi="Lotus Linotype" w:cs="Lotus Linotype" w:hint="cs"/>
          <w:rtl/>
          <w:lang w:bidi="ar-EG"/>
        </w:rPr>
      </w:pPr>
      <w:r>
        <w:rPr>
          <w:rFonts w:ascii="Lotus Linotype" w:hAnsi="Lotus Linotype" w:cs="Lotus Linotype" w:hint="cs"/>
          <w:rtl/>
          <w:lang w:bidi="ar-EG"/>
        </w:rPr>
        <w:t xml:space="preserve">ونتيجة لرسوخ العلاقة بين الأضرار بالمخ وأمراض أخرى، وبين تركيز الألمنيوم في ماء الشرب والطعام، فقد اتجهت الدراسة الثالثة إلى تقديم تقييم مبدئي لدخول الألمنيوم لمستهلكي المشروبات </w:t>
      </w:r>
      <w:r>
        <w:rPr>
          <w:rFonts w:ascii="Lotus Linotype" w:hAnsi="Lotus Linotype" w:cs="Lotus Linotype" w:hint="cs"/>
          <w:rtl/>
          <w:lang w:bidi="ar-EG"/>
        </w:rPr>
        <w:lastRenderedPageBreak/>
        <w:t>الساخنة المعدة في الأواني المصنوعة من الألمنيوم والتي قد تكون سببًا في انتشار ظاهرة كثرة النسيان بين الصغير والكبير والتخريف المبكر ومرض الشرود الذهني الشيخوخي المعروف باسم مرض الزا</w:t>
      </w:r>
      <w:r w:rsidR="00AC305F">
        <w:rPr>
          <w:rFonts w:ascii="Lotus Linotype" w:hAnsi="Lotus Linotype" w:cs="Lotus Linotype" w:hint="cs"/>
          <w:rtl/>
          <w:lang w:bidi="ar-EG"/>
        </w:rPr>
        <w:t>ي</w:t>
      </w:r>
      <w:r>
        <w:rPr>
          <w:rFonts w:ascii="Lotus Linotype" w:hAnsi="Lotus Linotype" w:cs="Lotus Linotype" w:hint="cs"/>
          <w:rtl/>
          <w:lang w:bidi="ar-EG"/>
        </w:rPr>
        <w:t xml:space="preserve">مر (الزهيمر </w:t>
      </w:r>
      <w:r>
        <w:rPr>
          <w:rFonts w:cs="Times New Roman"/>
          <w:lang w:bidi="ar-EG"/>
        </w:rPr>
        <w:t>Alzheimer's disease</w:t>
      </w:r>
      <w:r w:rsidRPr="00212509">
        <w:rPr>
          <w:rFonts w:ascii="Lotus Linotype" w:hAnsi="Lotus Linotype" w:cs="Lotus Linotype" w:hint="cs"/>
          <w:rtl/>
          <w:lang w:bidi="ar-EG"/>
        </w:rPr>
        <w:t>).</w:t>
      </w:r>
    </w:p>
    <w:p w:rsidR="00212509" w:rsidRPr="00212509" w:rsidRDefault="00212509" w:rsidP="00212509">
      <w:pPr>
        <w:bidi/>
        <w:ind w:firstLine="567"/>
        <w:rPr>
          <w:rFonts w:cs="Times New Roman" w:hint="cs"/>
          <w:rtl/>
          <w:lang w:bidi="ar-EG"/>
        </w:rPr>
      </w:pPr>
      <w:r>
        <w:rPr>
          <w:rFonts w:ascii="Lotus Linotype" w:hAnsi="Lotus Linotype" w:cs="Lotus Linotype" w:hint="cs"/>
          <w:rtl/>
          <w:lang w:bidi="ar-EG"/>
        </w:rPr>
        <w:t>وقد دلت نتائج التحليل أنَّه يمكن تقسيم آنية الألمنيوم المتوفرة محليًا إلى فئتين</w:t>
      </w:r>
      <w:r w:rsidR="00AC305F">
        <w:rPr>
          <w:rFonts w:ascii="Lotus Linotype" w:hAnsi="Lotus Linotype" w:cs="Lotus Linotype" w:hint="cs"/>
          <w:rtl/>
          <w:lang w:bidi="ar-EG"/>
        </w:rPr>
        <w:t xml:space="preserve"> تتمثل في فئة ذات نوعية جيدة، وفئة ذات نوعية رديئة، ودلت النتائج بالألمنيوم يختلف باختلاف نوعية الآنية وزمن بقاء الماء المغلي في الإناء ووجود عنصر الفلوريد واختلاف الرقم الهيدروجيني، حيث أظهرت النتائج أنَّ النوعية الجيدة من الأواني لم تحرر كميات كبير من الألمنيوم في الماء الذي كان يغلي فيها لمدة (15) دقيقة غير قابلة للقياس، في حين تحررت كميات كبيرة من الألمنيوم من الأواني ذات النوعية الرديئة خاصة في حالة نقص الرقم الهيدروجيني وفي وجود عنصر الفلوريد.</w:t>
      </w:r>
      <w:bookmarkStart w:id="0" w:name="_GoBack"/>
      <w:bookmarkEnd w:id="0"/>
    </w:p>
    <w:sectPr w:rsidR="00212509" w:rsidRPr="00212509" w:rsidSect="00723B2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75" w:rsidRDefault="001A5375" w:rsidP="006F5073">
      <w:r>
        <w:separator/>
      </w:r>
    </w:p>
  </w:endnote>
  <w:endnote w:type="continuationSeparator" w:id="0">
    <w:p w:rsidR="001A5375" w:rsidRDefault="001A5375" w:rsidP="006F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75" w:rsidRDefault="001A5375" w:rsidP="00DF5A09">
      <w:pPr>
        <w:bidi/>
        <w:ind w:firstLine="0"/>
      </w:pPr>
      <w:r>
        <w:separator/>
      </w:r>
    </w:p>
  </w:footnote>
  <w:footnote w:type="continuationSeparator" w:id="0">
    <w:p w:rsidR="001A5375" w:rsidRDefault="001A5375" w:rsidP="006F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68C"/>
    <w:multiLevelType w:val="hybridMultilevel"/>
    <w:tmpl w:val="640CA08E"/>
    <w:lvl w:ilvl="0" w:tplc="4F98D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D1A"/>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4300"/>
    <w:multiLevelType w:val="hybridMultilevel"/>
    <w:tmpl w:val="F564B9A0"/>
    <w:lvl w:ilvl="0" w:tplc="E6F4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41759"/>
    <w:multiLevelType w:val="hybridMultilevel"/>
    <w:tmpl w:val="F0EC2E74"/>
    <w:lvl w:ilvl="0" w:tplc="6EBC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10FF3"/>
    <w:multiLevelType w:val="hybridMultilevel"/>
    <w:tmpl w:val="9586D268"/>
    <w:lvl w:ilvl="0" w:tplc="7AF4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B1BB1"/>
    <w:multiLevelType w:val="hybridMultilevel"/>
    <w:tmpl w:val="7CDA406A"/>
    <w:lvl w:ilvl="0" w:tplc="33222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54446"/>
    <w:multiLevelType w:val="hybridMultilevel"/>
    <w:tmpl w:val="EA94F600"/>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66B85"/>
    <w:multiLevelType w:val="hybridMultilevel"/>
    <w:tmpl w:val="BC6049C4"/>
    <w:lvl w:ilvl="0" w:tplc="166CA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A01C8"/>
    <w:multiLevelType w:val="hybridMultilevel"/>
    <w:tmpl w:val="C888AAA4"/>
    <w:lvl w:ilvl="0" w:tplc="DBD8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7181E"/>
    <w:multiLevelType w:val="hybridMultilevel"/>
    <w:tmpl w:val="996C6FCC"/>
    <w:lvl w:ilvl="0" w:tplc="5480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B2D32"/>
    <w:multiLevelType w:val="hybridMultilevel"/>
    <w:tmpl w:val="A474A82E"/>
    <w:lvl w:ilvl="0" w:tplc="7C68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402F3"/>
    <w:multiLevelType w:val="hybridMultilevel"/>
    <w:tmpl w:val="B98A82FC"/>
    <w:lvl w:ilvl="0" w:tplc="5BAC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124F7"/>
    <w:multiLevelType w:val="hybridMultilevel"/>
    <w:tmpl w:val="FD40321A"/>
    <w:lvl w:ilvl="0" w:tplc="E274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45AA7"/>
    <w:multiLevelType w:val="hybridMultilevel"/>
    <w:tmpl w:val="B526EB5C"/>
    <w:lvl w:ilvl="0" w:tplc="B3D6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B1C0E"/>
    <w:multiLevelType w:val="hybridMultilevel"/>
    <w:tmpl w:val="101EC806"/>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940EA"/>
    <w:multiLevelType w:val="hybridMultilevel"/>
    <w:tmpl w:val="10A28490"/>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91EF4"/>
    <w:multiLevelType w:val="hybridMultilevel"/>
    <w:tmpl w:val="147A0040"/>
    <w:lvl w:ilvl="0" w:tplc="EE8C1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70E86"/>
    <w:multiLevelType w:val="hybridMultilevel"/>
    <w:tmpl w:val="C5FA9F0A"/>
    <w:lvl w:ilvl="0" w:tplc="C5ECAC94">
      <w:start w:val="1"/>
      <w:numFmt w:val="bullet"/>
      <w:lvlText w:val=""/>
      <w:lvlJc w:val="right"/>
      <w:pPr>
        <w:ind w:left="763" w:hanging="360"/>
      </w:pPr>
      <w:rPr>
        <w:rFonts w:ascii="Symbol" w:hAnsi="Symbol" w:cs="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nsid w:val="61F4230F"/>
    <w:multiLevelType w:val="hybridMultilevel"/>
    <w:tmpl w:val="C7EC544E"/>
    <w:lvl w:ilvl="0" w:tplc="B7E68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86B0D"/>
    <w:multiLevelType w:val="hybridMultilevel"/>
    <w:tmpl w:val="643A643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274F3"/>
    <w:multiLevelType w:val="hybridMultilevel"/>
    <w:tmpl w:val="DFBA7F62"/>
    <w:lvl w:ilvl="0" w:tplc="5978A818">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D6D8C"/>
    <w:multiLevelType w:val="hybridMultilevel"/>
    <w:tmpl w:val="CAFA7CEC"/>
    <w:lvl w:ilvl="0" w:tplc="6720BCEC">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E3F8D"/>
    <w:multiLevelType w:val="hybridMultilevel"/>
    <w:tmpl w:val="46CE9984"/>
    <w:lvl w:ilvl="0" w:tplc="35BA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C11E5"/>
    <w:multiLevelType w:val="hybridMultilevel"/>
    <w:tmpl w:val="A40497CE"/>
    <w:lvl w:ilvl="0" w:tplc="1C16E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C0924"/>
    <w:multiLevelType w:val="hybridMultilevel"/>
    <w:tmpl w:val="3CAC23BE"/>
    <w:lvl w:ilvl="0" w:tplc="70AC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7"/>
  </w:num>
  <w:num w:numId="5">
    <w:abstractNumId w:val="15"/>
  </w:num>
  <w:num w:numId="6">
    <w:abstractNumId w:val="3"/>
  </w:num>
  <w:num w:numId="7">
    <w:abstractNumId w:val="0"/>
  </w:num>
  <w:num w:numId="8">
    <w:abstractNumId w:val="1"/>
  </w:num>
  <w:num w:numId="9">
    <w:abstractNumId w:val="17"/>
  </w:num>
  <w:num w:numId="10">
    <w:abstractNumId w:val="20"/>
  </w:num>
  <w:num w:numId="11">
    <w:abstractNumId w:val="6"/>
  </w:num>
  <w:num w:numId="12">
    <w:abstractNumId w:val="24"/>
  </w:num>
  <w:num w:numId="13">
    <w:abstractNumId w:val="12"/>
  </w:num>
  <w:num w:numId="14">
    <w:abstractNumId w:val="16"/>
  </w:num>
  <w:num w:numId="15">
    <w:abstractNumId w:val="13"/>
  </w:num>
  <w:num w:numId="16">
    <w:abstractNumId w:val="22"/>
  </w:num>
  <w:num w:numId="17">
    <w:abstractNumId w:val="4"/>
  </w:num>
  <w:num w:numId="18">
    <w:abstractNumId w:val="2"/>
  </w:num>
  <w:num w:numId="19">
    <w:abstractNumId w:val="23"/>
  </w:num>
  <w:num w:numId="20">
    <w:abstractNumId w:val="19"/>
  </w:num>
  <w:num w:numId="21">
    <w:abstractNumId w:val="9"/>
  </w:num>
  <w:num w:numId="22">
    <w:abstractNumId w:val="8"/>
  </w:num>
  <w:num w:numId="23">
    <w:abstractNumId w:val="18"/>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E"/>
    <w:rsid w:val="00000C89"/>
    <w:rsid w:val="00003EE6"/>
    <w:rsid w:val="000137A4"/>
    <w:rsid w:val="00016736"/>
    <w:rsid w:val="000212AF"/>
    <w:rsid w:val="000275EA"/>
    <w:rsid w:val="0003118C"/>
    <w:rsid w:val="000317CF"/>
    <w:rsid w:val="00033B14"/>
    <w:rsid w:val="0003700B"/>
    <w:rsid w:val="00037A55"/>
    <w:rsid w:val="00042F0C"/>
    <w:rsid w:val="00044BA6"/>
    <w:rsid w:val="0005112B"/>
    <w:rsid w:val="00052205"/>
    <w:rsid w:val="00055346"/>
    <w:rsid w:val="00055CDC"/>
    <w:rsid w:val="00056222"/>
    <w:rsid w:val="000612AE"/>
    <w:rsid w:val="00070004"/>
    <w:rsid w:val="000759C9"/>
    <w:rsid w:val="00076DB4"/>
    <w:rsid w:val="000864A1"/>
    <w:rsid w:val="00090A00"/>
    <w:rsid w:val="00095E39"/>
    <w:rsid w:val="000968AA"/>
    <w:rsid w:val="000A0ED2"/>
    <w:rsid w:val="000B7D56"/>
    <w:rsid w:val="000C0F84"/>
    <w:rsid w:val="000C356D"/>
    <w:rsid w:val="000C73A7"/>
    <w:rsid w:val="000D2F57"/>
    <w:rsid w:val="000D37D7"/>
    <w:rsid w:val="000D3E9F"/>
    <w:rsid w:val="000E1215"/>
    <w:rsid w:val="000E383C"/>
    <w:rsid w:val="000E385C"/>
    <w:rsid w:val="000F3CE6"/>
    <w:rsid w:val="000F66DD"/>
    <w:rsid w:val="000F754A"/>
    <w:rsid w:val="00101E6B"/>
    <w:rsid w:val="00103270"/>
    <w:rsid w:val="0010743E"/>
    <w:rsid w:val="00120A54"/>
    <w:rsid w:val="00142555"/>
    <w:rsid w:val="0014736F"/>
    <w:rsid w:val="00151911"/>
    <w:rsid w:val="00154A84"/>
    <w:rsid w:val="0016072D"/>
    <w:rsid w:val="00161765"/>
    <w:rsid w:val="00161E21"/>
    <w:rsid w:val="00170C55"/>
    <w:rsid w:val="00171E9B"/>
    <w:rsid w:val="00172A83"/>
    <w:rsid w:val="00181891"/>
    <w:rsid w:val="00181A1A"/>
    <w:rsid w:val="001837E8"/>
    <w:rsid w:val="001924BB"/>
    <w:rsid w:val="0019287C"/>
    <w:rsid w:val="001942A3"/>
    <w:rsid w:val="0019433C"/>
    <w:rsid w:val="001A256B"/>
    <w:rsid w:val="001A5375"/>
    <w:rsid w:val="001A78A2"/>
    <w:rsid w:val="001B41B0"/>
    <w:rsid w:val="001B658C"/>
    <w:rsid w:val="001B7BC8"/>
    <w:rsid w:val="001C0596"/>
    <w:rsid w:val="001C1400"/>
    <w:rsid w:val="001C4EF8"/>
    <w:rsid w:val="001C5CAE"/>
    <w:rsid w:val="001D03CD"/>
    <w:rsid w:val="001D08A5"/>
    <w:rsid w:val="001D659D"/>
    <w:rsid w:val="001D65E2"/>
    <w:rsid w:val="001D6B92"/>
    <w:rsid w:val="001D754C"/>
    <w:rsid w:val="001E5659"/>
    <w:rsid w:val="001F6542"/>
    <w:rsid w:val="00212509"/>
    <w:rsid w:val="002200CA"/>
    <w:rsid w:val="00231F03"/>
    <w:rsid w:val="0023429A"/>
    <w:rsid w:val="002442B9"/>
    <w:rsid w:val="00247106"/>
    <w:rsid w:val="00251157"/>
    <w:rsid w:val="0025421B"/>
    <w:rsid w:val="00257A4D"/>
    <w:rsid w:val="00262643"/>
    <w:rsid w:val="00264BBB"/>
    <w:rsid w:val="00270774"/>
    <w:rsid w:val="00275591"/>
    <w:rsid w:val="00277859"/>
    <w:rsid w:val="002915A1"/>
    <w:rsid w:val="00291B79"/>
    <w:rsid w:val="00291EE7"/>
    <w:rsid w:val="0029382A"/>
    <w:rsid w:val="002949EB"/>
    <w:rsid w:val="002A232E"/>
    <w:rsid w:val="002B53E3"/>
    <w:rsid w:val="002C0AF9"/>
    <w:rsid w:val="002C26DF"/>
    <w:rsid w:val="002C2944"/>
    <w:rsid w:val="002C2CBB"/>
    <w:rsid w:val="002C469D"/>
    <w:rsid w:val="002C4D6D"/>
    <w:rsid w:val="002E085E"/>
    <w:rsid w:val="002E0CFF"/>
    <w:rsid w:val="002E1594"/>
    <w:rsid w:val="002E22EE"/>
    <w:rsid w:val="002E39A0"/>
    <w:rsid w:val="002E6BBF"/>
    <w:rsid w:val="003011B4"/>
    <w:rsid w:val="003029F0"/>
    <w:rsid w:val="003112DF"/>
    <w:rsid w:val="00311869"/>
    <w:rsid w:val="00314DFD"/>
    <w:rsid w:val="00315CEE"/>
    <w:rsid w:val="00316FB5"/>
    <w:rsid w:val="0032058F"/>
    <w:rsid w:val="00322BBB"/>
    <w:rsid w:val="00323285"/>
    <w:rsid w:val="00327909"/>
    <w:rsid w:val="0033146A"/>
    <w:rsid w:val="00333EF8"/>
    <w:rsid w:val="00341C72"/>
    <w:rsid w:val="00343E7A"/>
    <w:rsid w:val="00344CB7"/>
    <w:rsid w:val="00345159"/>
    <w:rsid w:val="00345A17"/>
    <w:rsid w:val="00345C5E"/>
    <w:rsid w:val="00346742"/>
    <w:rsid w:val="003506E7"/>
    <w:rsid w:val="00350DB0"/>
    <w:rsid w:val="00355B9D"/>
    <w:rsid w:val="00356207"/>
    <w:rsid w:val="00363CF8"/>
    <w:rsid w:val="00363E39"/>
    <w:rsid w:val="003652A6"/>
    <w:rsid w:val="00367A1C"/>
    <w:rsid w:val="00376903"/>
    <w:rsid w:val="0038584C"/>
    <w:rsid w:val="00391B41"/>
    <w:rsid w:val="0039330D"/>
    <w:rsid w:val="00393B35"/>
    <w:rsid w:val="003A0539"/>
    <w:rsid w:val="003A522F"/>
    <w:rsid w:val="003A590B"/>
    <w:rsid w:val="003A65C2"/>
    <w:rsid w:val="003B5905"/>
    <w:rsid w:val="003B6CDA"/>
    <w:rsid w:val="003C2588"/>
    <w:rsid w:val="003C673A"/>
    <w:rsid w:val="003D1317"/>
    <w:rsid w:val="003D3AEE"/>
    <w:rsid w:val="003D3F9D"/>
    <w:rsid w:val="003D461E"/>
    <w:rsid w:val="003D78D7"/>
    <w:rsid w:val="003E2B54"/>
    <w:rsid w:val="003F121C"/>
    <w:rsid w:val="00404796"/>
    <w:rsid w:val="004050F7"/>
    <w:rsid w:val="00407049"/>
    <w:rsid w:val="00413862"/>
    <w:rsid w:val="00413FF9"/>
    <w:rsid w:val="00426201"/>
    <w:rsid w:val="0043207B"/>
    <w:rsid w:val="00437387"/>
    <w:rsid w:val="004429AB"/>
    <w:rsid w:val="00444F06"/>
    <w:rsid w:val="00452A42"/>
    <w:rsid w:val="004571D5"/>
    <w:rsid w:val="004675FC"/>
    <w:rsid w:val="00467816"/>
    <w:rsid w:val="0048230C"/>
    <w:rsid w:val="004825FC"/>
    <w:rsid w:val="00492E11"/>
    <w:rsid w:val="004A39A7"/>
    <w:rsid w:val="004A5125"/>
    <w:rsid w:val="004A6BE4"/>
    <w:rsid w:val="004B02BA"/>
    <w:rsid w:val="004B3F4A"/>
    <w:rsid w:val="004B42B4"/>
    <w:rsid w:val="004B4F6E"/>
    <w:rsid w:val="004B5D55"/>
    <w:rsid w:val="004B614A"/>
    <w:rsid w:val="004C11FB"/>
    <w:rsid w:val="004C6E50"/>
    <w:rsid w:val="004C7DA9"/>
    <w:rsid w:val="004D0CDF"/>
    <w:rsid w:val="004D4F11"/>
    <w:rsid w:val="004D4F29"/>
    <w:rsid w:val="004E24B5"/>
    <w:rsid w:val="004E39C0"/>
    <w:rsid w:val="004E518A"/>
    <w:rsid w:val="004E73EA"/>
    <w:rsid w:val="004F1115"/>
    <w:rsid w:val="004F661C"/>
    <w:rsid w:val="004F7C30"/>
    <w:rsid w:val="00503ED6"/>
    <w:rsid w:val="00511261"/>
    <w:rsid w:val="00515924"/>
    <w:rsid w:val="005172A8"/>
    <w:rsid w:val="00527C8F"/>
    <w:rsid w:val="005327F7"/>
    <w:rsid w:val="005343DA"/>
    <w:rsid w:val="00536C82"/>
    <w:rsid w:val="00541D71"/>
    <w:rsid w:val="00543239"/>
    <w:rsid w:val="00553181"/>
    <w:rsid w:val="00553ED8"/>
    <w:rsid w:val="00554F0B"/>
    <w:rsid w:val="00560B3C"/>
    <w:rsid w:val="00563F87"/>
    <w:rsid w:val="00564352"/>
    <w:rsid w:val="00564D1D"/>
    <w:rsid w:val="005703B4"/>
    <w:rsid w:val="00576DDC"/>
    <w:rsid w:val="00581A61"/>
    <w:rsid w:val="005841D8"/>
    <w:rsid w:val="005853A5"/>
    <w:rsid w:val="00585CFA"/>
    <w:rsid w:val="005A0960"/>
    <w:rsid w:val="005A4745"/>
    <w:rsid w:val="005A5CF7"/>
    <w:rsid w:val="005B1A57"/>
    <w:rsid w:val="005B6A0C"/>
    <w:rsid w:val="005C13B6"/>
    <w:rsid w:val="005C3FD9"/>
    <w:rsid w:val="005C596F"/>
    <w:rsid w:val="005C5CD8"/>
    <w:rsid w:val="005D0951"/>
    <w:rsid w:val="005E0005"/>
    <w:rsid w:val="005E1D1D"/>
    <w:rsid w:val="005E21AD"/>
    <w:rsid w:val="005E62CF"/>
    <w:rsid w:val="005E69A5"/>
    <w:rsid w:val="005E7630"/>
    <w:rsid w:val="00603145"/>
    <w:rsid w:val="00603913"/>
    <w:rsid w:val="006057A0"/>
    <w:rsid w:val="006100C9"/>
    <w:rsid w:val="0061520A"/>
    <w:rsid w:val="00621452"/>
    <w:rsid w:val="00625072"/>
    <w:rsid w:val="0063652F"/>
    <w:rsid w:val="00637A9E"/>
    <w:rsid w:val="00642E26"/>
    <w:rsid w:val="00643534"/>
    <w:rsid w:val="00645DDE"/>
    <w:rsid w:val="00652CA4"/>
    <w:rsid w:val="00681151"/>
    <w:rsid w:val="00681CB5"/>
    <w:rsid w:val="00686557"/>
    <w:rsid w:val="00690E9C"/>
    <w:rsid w:val="00692190"/>
    <w:rsid w:val="00695B2F"/>
    <w:rsid w:val="006A0029"/>
    <w:rsid w:val="006A027D"/>
    <w:rsid w:val="006A5649"/>
    <w:rsid w:val="006B08C6"/>
    <w:rsid w:val="006B32E9"/>
    <w:rsid w:val="006B33CE"/>
    <w:rsid w:val="006B5615"/>
    <w:rsid w:val="006B7799"/>
    <w:rsid w:val="006C4934"/>
    <w:rsid w:val="006D3334"/>
    <w:rsid w:val="006D4C70"/>
    <w:rsid w:val="006D59F4"/>
    <w:rsid w:val="006D609E"/>
    <w:rsid w:val="006D6F42"/>
    <w:rsid w:val="006F3623"/>
    <w:rsid w:val="006F5073"/>
    <w:rsid w:val="006F744B"/>
    <w:rsid w:val="006F76A3"/>
    <w:rsid w:val="007002E7"/>
    <w:rsid w:val="00702A12"/>
    <w:rsid w:val="00723B26"/>
    <w:rsid w:val="00730369"/>
    <w:rsid w:val="0073515E"/>
    <w:rsid w:val="00740BF4"/>
    <w:rsid w:val="00741F6A"/>
    <w:rsid w:val="0074326D"/>
    <w:rsid w:val="00747CB4"/>
    <w:rsid w:val="00752BF2"/>
    <w:rsid w:val="0075521C"/>
    <w:rsid w:val="00762DF6"/>
    <w:rsid w:val="007714E0"/>
    <w:rsid w:val="00773730"/>
    <w:rsid w:val="00774DCF"/>
    <w:rsid w:val="00785B60"/>
    <w:rsid w:val="00785F39"/>
    <w:rsid w:val="00790001"/>
    <w:rsid w:val="007935EF"/>
    <w:rsid w:val="00793AB6"/>
    <w:rsid w:val="007A182A"/>
    <w:rsid w:val="007A2538"/>
    <w:rsid w:val="007B1924"/>
    <w:rsid w:val="007B23E7"/>
    <w:rsid w:val="007B45E7"/>
    <w:rsid w:val="007C14D8"/>
    <w:rsid w:val="007C2ACF"/>
    <w:rsid w:val="007D3A96"/>
    <w:rsid w:val="007D3BDB"/>
    <w:rsid w:val="007D658C"/>
    <w:rsid w:val="007D6FD7"/>
    <w:rsid w:val="007D7A14"/>
    <w:rsid w:val="007E03F7"/>
    <w:rsid w:val="007E1CED"/>
    <w:rsid w:val="007E4EF6"/>
    <w:rsid w:val="007E5616"/>
    <w:rsid w:val="007F1DAD"/>
    <w:rsid w:val="008019F8"/>
    <w:rsid w:val="00801E7D"/>
    <w:rsid w:val="008048D0"/>
    <w:rsid w:val="00813578"/>
    <w:rsid w:val="0081691B"/>
    <w:rsid w:val="00825522"/>
    <w:rsid w:val="00825645"/>
    <w:rsid w:val="008269D7"/>
    <w:rsid w:val="00832A84"/>
    <w:rsid w:val="00843F29"/>
    <w:rsid w:val="00847110"/>
    <w:rsid w:val="00851568"/>
    <w:rsid w:val="008518CF"/>
    <w:rsid w:val="00851AD6"/>
    <w:rsid w:val="008540D7"/>
    <w:rsid w:val="008554BA"/>
    <w:rsid w:val="0085733A"/>
    <w:rsid w:val="0086020E"/>
    <w:rsid w:val="008627AE"/>
    <w:rsid w:val="00863AD1"/>
    <w:rsid w:val="00863B32"/>
    <w:rsid w:val="00883291"/>
    <w:rsid w:val="00884EBC"/>
    <w:rsid w:val="00885028"/>
    <w:rsid w:val="00887C52"/>
    <w:rsid w:val="00894FEC"/>
    <w:rsid w:val="008B26AF"/>
    <w:rsid w:val="008B2B97"/>
    <w:rsid w:val="008B3466"/>
    <w:rsid w:val="008B3BB1"/>
    <w:rsid w:val="008C271C"/>
    <w:rsid w:val="008C370A"/>
    <w:rsid w:val="008D2879"/>
    <w:rsid w:val="008D68EE"/>
    <w:rsid w:val="008D79AA"/>
    <w:rsid w:val="008F68D8"/>
    <w:rsid w:val="008F7453"/>
    <w:rsid w:val="00905619"/>
    <w:rsid w:val="00905702"/>
    <w:rsid w:val="00905D46"/>
    <w:rsid w:val="0091131F"/>
    <w:rsid w:val="0091320B"/>
    <w:rsid w:val="00920A40"/>
    <w:rsid w:val="009307CD"/>
    <w:rsid w:val="00934C14"/>
    <w:rsid w:val="009350B6"/>
    <w:rsid w:val="00941CC1"/>
    <w:rsid w:val="00945E6D"/>
    <w:rsid w:val="0095033D"/>
    <w:rsid w:val="00954D60"/>
    <w:rsid w:val="00955E76"/>
    <w:rsid w:val="00955F34"/>
    <w:rsid w:val="009764D4"/>
    <w:rsid w:val="00980B64"/>
    <w:rsid w:val="00982BD3"/>
    <w:rsid w:val="009904F3"/>
    <w:rsid w:val="00990A19"/>
    <w:rsid w:val="00990BF6"/>
    <w:rsid w:val="00991550"/>
    <w:rsid w:val="00992389"/>
    <w:rsid w:val="009929A1"/>
    <w:rsid w:val="00993BB1"/>
    <w:rsid w:val="00994099"/>
    <w:rsid w:val="009A0309"/>
    <w:rsid w:val="009A107B"/>
    <w:rsid w:val="009A3FB5"/>
    <w:rsid w:val="009A4A44"/>
    <w:rsid w:val="009A5A62"/>
    <w:rsid w:val="009B1C18"/>
    <w:rsid w:val="009B2B12"/>
    <w:rsid w:val="009B5EE0"/>
    <w:rsid w:val="009C0DF6"/>
    <w:rsid w:val="009C3DE1"/>
    <w:rsid w:val="009C609C"/>
    <w:rsid w:val="009D3B73"/>
    <w:rsid w:val="009E0B56"/>
    <w:rsid w:val="009E51B0"/>
    <w:rsid w:val="00A002A9"/>
    <w:rsid w:val="00A161C9"/>
    <w:rsid w:val="00A1715B"/>
    <w:rsid w:val="00A20099"/>
    <w:rsid w:val="00A21D9E"/>
    <w:rsid w:val="00A24F5A"/>
    <w:rsid w:val="00A265CA"/>
    <w:rsid w:val="00A30BD5"/>
    <w:rsid w:val="00A33FBC"/>
    <w:rsid w:val="00A42C4F"/>
    <w:rsid w:val="00A45C6C"/>
    <w:rsid w:val="00A47DDA"/>
    <w:rsid w:val="00A508B5"/>
    <w:rsid w:val="00A5467E"/>
    <w:rsid w:val="00A60CAD"/>
    <w:rsid w:val="00A8237A"/>
    <w:rsid w:val="00A8372F"/>
    <w:rsid w:val="00A951A4"/>
    <w:rsid w:val="00A974F0"/>
    <w:rsid w:val="00A97F7A"/>
    <w:rsid w:val="00AA1D62"/>
    <w:rsid w:val="00AA35F5"/>
    <w:rsid w:val="00AA6F3E"/>
    <w:rsid w:val="00AB27F0"/>
    <w:rsid w:val="00AB304A"/>
    <w:rsid w:val="00AC305F"/>
    <w:rsid w:val="00AC7698"/>
    <w:rsid w:val="00AD24DE"/>
    <w:rsid w:val="00AD596E"/>
    <w:rsid w:val="00AD5F61"/>
    <w:rsid w:val="00AD7132"/>
    <w:rsid w:val="00AE5DC4"/>
    <w:rsid w:val="00AE6705"/>
    <w:rsid w:val="00AF060A"/>
    <w:rsid w:val="00AF3CA3"/>
    <w:rsid w:val="00B028FE"/>
    <w:rsid w:val="00B02D9C"/>
    <w:rsid w:val="00B10152"/>
    <w:rsid w:val="00B11EE5"/>
    <w:rsid w:val="00B13E37"/>
    <w:rsid w:val="00B156D2"/>
    <w:rsid w:val="00B16470"/>
    <w:rsid w:val="00B17569"/>
    <w:rsid w:val="00B20A37"/>
    <w:rsid w:val="00B211B2"/>
    <w:rsid w:val="00B229B8"/>
    <w:rsid w:val="00B24AD5"/>
    <w:rsid w:val="00B34354"/>
    <w:rsid w:val="00B41307"/>
    <w:rsid w:val="00B43EE9"/>
    <w:rsid w:val="00B50C04"/>
    <w:rsid w:val="00B557B2"/>
    <w:rsid w:val="00B64F88"/>
    <w:rsid w:val="00B70AC6"/>
    <w:rsid w:val="00B74F3A"/>
    <w:rsid w:val="00B755BA"/>
    <w:rsid w:val="00B77B4A"/>
    <w:rsid w:val="00B835C2"/>
    <w:rsid w:val="00B83D47"/>
    <w:rsid w:val="00BA2BCF"/>
    <w:rsid w:val="00BA481E"/>
    <w:rsid w:val="00BB4180"/>
    <w:rsid w:val="00BB529C"/>
    <w:rsid w:val="00BC00FE"/>
    <w:rsid w:val="00BC28F7"/>
    <w:rsid w:val="00BC341B"/>
    <w:rsid w:val="00BC3981"/>
    <w:rsid w:val="00BC781D"/>
    <w:rsid w:val="00BD2F92"/>
    <w:rsid w:val="00BD3680"/>
    <w:rsid w:val="00BD7F6C"/>
    <w:rsid w:val="00BD7FE4"/>
    <w:rsid w:val="00BE12D7"/>
    <w:rsid w:val="00BE237B"/>
    <w:rsid w:val="00BE32B4"/>
    <w:rsid w:val="00BE3883"/>
    <w:rsid w:val="00BE544D"/>
    <w:rsid w:val="00BE7CA3"/>
    <w:rsid w:val="00BF03BA"/>
    <w:rsid w:val="00BF44F0"/>
    <w:rsid w:val="00BF7FA0"/>
    <w:rsid w:val="00C10E3A"/>
    <w:rsid w:val="00C10F2E"/>
    <w:rsid w:val="00C1182F"/>
    <w:rsid w:val="00C24976"/>
    <w:rsid w:val="00C2698E"/>
    <w:rsid w:val="00C341C2"/>
    <w:rsid w:val="00C3440E"/>
    <w:rsid w:val="00C4315E"/>
    <w:rsid w:val="00C46DA8"/>
    <w:rsid w:val="00C50265"/>
    <w:rsid w:val="00C60334"/>
    <w:rsid w:val="00C65259"/>
    <w:rsid w:val="00C7091A"/>
    <w:rsid w:val="00C77604"/>
    <w:rsid w:val="00C81E2D"/>
    <w:rsid w:val="00C82FFD"/>
    <w:rsid w:val="00C832EE"/>
    <w:rsid w:val="00C858DD"/>
    <w:rsid w:val="00C8676D"/>
    <w:rsid w:val="00C9325E"/>
    <w:rsid w:val="00C96F95"/>
    <w:rsid w:val="00CA11E8"/>
    <w:rsid w:val="00CA49E7"/>
    <w:rsid w:val="00CA7A5A"/>
    <w:rsid w:val="00CA7AA5"/>
    <w:rsid w:val="00CB144F"/>
    <w:rsid w:val="00CB1E03"/>
    <w:rsid w:val="00CB2573"/>
    <w:rsid w:val="00CB2C60"/>
    <w:rsid w:val="00CB5CAD"/>
    <w:rsid w:val="00CC133F"/>
    <w:rsid w:val="00CC3A48"/>
    <w:rsid w:val="00CC4E06"/>
    <w:rsid w:val="00CC780B"/>
    <w:rsid w:val="00CC7D06"/>
    <w:rsid w:val="00CE1F97"/>
    <w:rsid w:val="00CE30F1"/>
    <w:rsid w:val="00CE5790"/>
    <w:rsid w:val="00CE5B85"/>
    <w:rsid w:val="00CE69EB"/>
    <w:rsid w:val="00CF4B80"/>
    <w:rsid w:val="00CF6CDF"/>
    <w:rsid w:val="00CF7C7B"/>
    <w:rsid w:val="00CF7E82"/>
    <w:rsid w:val="00D1224B"/>
    <w:rsid w:val="00D12C36"/>
    <w:rsid w:val="00D20959"/>
    <w:rsid w:val="00D20D4B"/>
    <w:rsid w:val="00D22C78"/>
    <w:rsid w:val="00D24A7B"/>
    <w:rsid w:val="00D26041"/>
    <w:rsid w:val="00D33F86"/>
    <w:rsid w:val="00D414F7"/>
    <w:rsid w:val="00D45523"/>
    <w:rsid w:val="00D750A3"/>
    <w:rsid w:val="00D80736"/>
    <w:rsid w:val="00D840BA"/>
    <w:rsid w:val="00D90AB1"/>
    <w:rsid w:val="00D943AF"/>
    <w:rsid w:val="00DA0903"/>
    <w:rsid w:val="00DA14EF"/>
    <w:rsid w:val="00DA3CCB"/>
    <w:rsid w:val="00DB2ED8"/>
    <w:rsid w:val="00DB3D85"/>
    <w:rsid w:val="00DD329E"/>
    <w:rsid w:val="00DD5D29"/>
    <w:rsid w:val="00DE3801"/>
    <w:rsid w:val="00DE5926"/>
    <w:rsid w:val="00DF5A09"/>
    <w:rsid w:val="00DF6398"/>
    <w:rsid w:val="00E01FF0"/>
    <w:rsid w:val="00E021BE"/>
    <w:rsid w:val="00E05432"/>
    <w:rsid w:val="00E12CD6"/>
    <w:rsid w:val="00E243E9"/>
    <w:rsid w:val="00E303D8"/>
    <w:rsid w:val="00E3050D"/>
    <w:rsid w:val="00E3335A"/>
    <w:rsid w:val="00E37D2B"/>
    <w:rsid w:val="00E42A97"/>
    <w:rsid w:val="00E5179C"/>
    <w:rsid w:val="00E52055"/>
    <w:rsid w:val="00E5513B"/>
    <w:rsid w:val="00E603C6"/>
    <w:rsid w:val="00E60F4A"/>
    <w:rsid w:val="00E622FA"/>
    <w:rsid w:val="00E75E8F"/>
    <w:rsid w:val="00E76348"/>
    <w:rsid w:val="00E860C1"/>
    <w:rsid w:val="00E86C0A"/>
    <w:rsid w:val="00E90453"/>
    <w:rsid w:val="00E93ECA"/>
    <w:rsid w:val="00E97265"/>
    <w:rsid w:val="00EA2514"/>
    <w:rsid w:val="00EB0F7F"/>
    <w:rsid w:val="00EC19BB"/>
    <w:rsid w:val="00EC6B1F"/>
    <w:rsid w:val="00EE05B4"/>
    <w:rsid w:val="00EE1828"/>
    <w:rsid w:val="00EE1C2B"/>
    <w:rsid w:val="00EE39E9"/>
    <w:rsid w:val="00EE5737"/>
    <w:rsid w:val="00EE6E37"/>
    <w:rsid w:val="00EF04E0"/>
    <w:rsid w:val="00EF6C23"/>
    <w:rsid w:val="00F11011"/>
    <w:rsid w:val="00F2357A"/>
    <w:rsid w:val="00F24E28"/>
    <w:rsid w:val="00F31B77"/>
    <w:rsid w:val="00F31E7C"/>
    <w:rsid w:val="00F32FA3"/>
    <w:rsid w:val="00F415D1"/>
    <w:rsid w:val="00F430F9"/>
    <w:rsid w:val="00F4477F"/>
    <w:rsid w:val="00F50471"/>
    <w:rsid w:val="00F5558E"/>
    <w:rsid w:val="00F57C93"/>
    <w:rsid w:val="00F63A70"/>
    <w:rsid w:val="00F7124B"/>
    <w:rsid w:val="00F71D7D"/>
    <w:rsid w:val="00F77882"/>
    <w:rsid w:val="00F81E1F"/>
    <w:rsid w:val="00F93082"/>
    <w:rsid w:val="00FA3ACF"/>
    <w:rsid w:val="00FA4633"/>
    <w:rsid w:val="00FA64A3"/>
    <w:rsid w:val="00FB0B2E"/>
    <w:rsid w:val="00FB0F80"/>
    <w:rsid w:val="00FB4D66"/>
    <w:rsid w:val="00FB73D0"/>
    <w:rsid w:val="00FC14FB"/>
    <w:rsid w:val="00FC3006"/>
    <w:rsid w:val="00FC7B56"/>
    <w:rsid w:val="00FD1D0A"/>
    <w:rsid w:val="00FD2810"/>
    <w:rsid w:val="00FD3F12"/>
    <w:rsid w:val="00FD62C1"/>
    <w:rsid w:val="00FE0E60"/>
    <w:rsid w:val="00FE119A"/>
    <w:rsid w:val="00FE1776"/>
    <w:rsid w:val="00FE35B9"/>
    <w:rsid w:val="00FE5754"/>
    <w:rsid w:val="00FF1F11"/>
    <w:rsid w:val="00FF2EAA"/>
    <w:rsid w:val="00FF6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7B56"/>
    <w:pPr>
      <w:spacing w:before="100" w:beforeAutospacing="1" w:after="100" w:afterAutospacing="1"/>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B14"/>
    <w:pPr>
      <w:ind w:firstLine="0"/>
    </w:pPr>
    <w:rPr>
      <w:rFonts w:cs="Lotus Linotype"/>
      <w:sz w:val="24"/>
      <w:szCs w:val="24"/>
    </w:rPr>
  </w:style>
  <w:style w:type="character" w:customStyle="1" w:styleId="FootnoteTextChar">
    <w:name w:val="Footnote Text Char"/>
    <w:basedOn w:val="DefaultParagraphFont"/>
    <w:link w:val="FootnoteText"/>
    <w:uiPriority w:val="99"/>
    <w:rsid w:val="00033B14"/>
    <w:rPr>
      <w:rFonts w:cs="Lotus Linotype"/>
      <w:sz w:val="24"/>
      <w:szCs w:val="24"/>
    </w:rPr>
  </w:style>
  <w:style w:type="character" w:styleId="FootnoteReference">
    <w:name w:val="footnote reference"/>
    <w:basedOn w:val="DefaultParagraphFont"/>
    <w:uiPriority w:val="99"/>
    <w:unhideWhenUsed/>
    <w:rsid w:val="006F5073"/>
    <w:rPr>
      <w:vertAlign w:val="superscript"/>
    </w:rPr>
  </w:style>
  <w:style w:type="table" w:styleId="TableGrid">
    <w:name w:val="Table Grid"/>
    <w:basedOn w:val="TableNormal"/>
    <w:uiPriority w:val="59"/>
    <w:rsid w:val="007D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2B9"/>
    <w:pPr>
      <w:ind w:left="720"/>
      <w:contextualSpacing/>
    </w:pPr>
  </w:style>
  <w:style w:type="character" w:customStyle="1" w:styleId="Heading3Char">
    <w:name w:val="Heading 3 Char"/>
    <w:basedOn w:val="DefaultParagraphFont"/>
    <w:link w:val="Heading3"/>
    <w:uiPriority w:val="9"/>
    <w:rsid w:val="00FC7B56"/>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3958">
      <w:bodyDiv w:val="1"/>
      <w:marLeft w:val="0"/>
      <w:marRight w:val="0"/>
      <w:marTop w:val="0"/>
      <w:marBottom w:val="0"/>
      <w:divBdr>
        <w:top w:val="none" w:sz="0" w:space="0" w:color="auto"/>
        <w:left w:val="none" w:sz="0" w:space="0" w:color="auto"/>
        <w:bottom w:val="none" w:sz="0" w:space="0" w:color="auto"/>
        <w:right w:val="none" w:sz="0" w:space="0" w:color="auto"/>
      </w:divBdr>
      <w:divsChild>
        <w:div w:id="576667424">
          <w:marLeft w:val="0"/>
          <w:marRight w:val="0"/>
          <w:marTop w:val="0"/>
          <w:marBottom w:val="0"/>
          <w:divBdr>
            <w:top w:val="none" w:sz="0" w:space="0" w:color="auto"/>
            <w:left w:val="none" w:sz="0" w:space="0" w:color="auto"/>
            <w:bottom w:val="none" w:sz="0" w:space="0" w:color="auto"/>
            <w:right w:val="none" w:sz="0" w:space="0" w:color="auto"/>
          </w:divBdr>
          <w:divsChild>
            <w:div w:id="2145854360">
              <w:marLeft w:val="0"/>
              <w:marRight w:val="0"/>
              <w:marTop w:val="0"/>
              <w:marBottom w:val="0"/>
              <w:divBdr>
                <w:top w:val="none" w:sz="0" w:space="0" w:color="auto"/>
                <w:left w:val="none" w:sz="0" w:space="0" w:color="auto"/>
                <w:bottom w:val="none" w:sz="0" w:space="0" w:color="auto"/>
                <w:right w:val="none" w:sz="0" w:space="0" w:color="auto"/>
              </w:divBdr>
              <w:divsChild>
                <w:div w:id="2005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2182-345B-4ABA-83E1-70E1CDCB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 Mostafa</dc:creator>
  <cp:lastModifiedBy>Egn. Mostafa</cp:lastModifiedBy>
  <cp:revision>4</cp:revision>
  <dcterms:created xsi:type="dcterms:W3CDTF">2020-01-26T11:33:00Z</dcterms:created>
  <dcterms:modified xsi:type="dcterms:W3CDTF">2020-01-26T11:43:00Z</dcterms:modified>
</cp:coreProperties>
</file>