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0D" w:rsidRDefault="00D750A3" w:rsidP="0039330D">
      <w:pPr>
        <w:bidi/>
        <w:ind w:firstLine="0"/>
        <w:jc w:val="center"/>
        <w:rPr>
          <w:rFonts w:ascii="Lotus Linotype" w:hAnsi="Lotus Linotype" w:cs="Lotus Linotype"/>
          <w:b/>
          <w:bCs/>
          <w:rtl/>
          <w:lang w:bidi="ar-EG"/>
        </w:rPr>
      </w:pPr>
      <w:r>
        <w:rPr>
          <w:rFonts w:ascii="Lotus Linotype" w:hAnsi="Lotus Linotype" w:cs="Lotus Linotype" w:hint="cs"/>
          <w:b/>
          <w:bCs/>
          <w:rtl/>
          <w:lang w:bidi="ar-EG"/>
        </w:rPr>
        <w:t xml:space="preserve">دراسة عن نسبة حمل ميكروب الالتهاب السحائي (الحمى الشوكية) بين الحجاج </w:t>
      </w:r>
      <w:r>
        <w:rPr>
          <w:rFonts w:cs="Times New Roman" w:hint="cs"/>
          <w:b/>
          <w:bCs/>
          <w:rtl/>
          <w:lang w:bidi="ar-EG"/>
        </w:rPr>
        <w:t>–</w:t>
      </w:r>
      <w:r>
        <w:rPr>
          <w:rFonts w:ascii="Lotus Linotype" w:hAnsi="Lotus Linotype" w:cs="Lotus Linotype" w:hint="cs"/>
          <w:b/>
          <w:bCs/>
          <w:rtl/>
          <w:lang w:bidi="ar-EG"/>
        </w:rPr>
        <w:t xml:space="preserve"> حج 1421هـ</w:t>
      </w:r>
    </w:p>
    <w:p w:rsidR="00170C55" w:rsidRDefault="00D750A3" w:rsidP="00170C55">
      <w:pPr>
        <w:bidi/>
        <w:ind w:firstLine="0"/>
        <w:jc w:val="center"/>
        <w:rPr>
          <w:rFonts w:ascii="Lotus Linotype" w:hAnsi="Lotus Linotype" w:cs="Lotus Linotype"/>
          <w:rtl/>
          <w:lang w:bidi="ar-EG"/>
        </w:rPr>
      </w:pPr>
      <w:r>
        <w:rPr>
          <w:rFonts w:ascii="Lotus Linotype" w:hAnsi="Lotus Linotype" w:cs="Lotus Linotype" w:hint="cs"/>
          <w:rtl/>
          <w:lang w:bidi="ar-EG"/>
        </w:rPr>
        <w:t xml:space="preserve">دراسة من </w:t>
      </w:r>
      <w:r w:rsidR="00170C55">
        <w:rPr>
          <w:rFonts w:ascii="Lotus Linotype" w:hAnsi="Lotus Linotype" w:cs="Lotus Linotype" w:hint="cs"/>
          <w:rtl/>
          <w:lang w:bidi="ar-EG"/>
        </w:rPr>
        <w:t>إعداد:</w:t>
      </w:r>
    </w:p>
    <w:p w:rsidR="00363E39" w:rsidRDefault="00D750A3" w:rsidP="00363E39">
      <w:pPr>
        <w:bidi/>
        <w:ind w:firstLine="0"/>
        <w:jc w:val="center"/>
        <w:rPr>
          <w:rFonts w:ascii="Lotus Linotype" w:hAnsi="Lotus Linotype" w:cs="Lotus Linotype" w:hint="cs"/>
          <w:rtl/>
          <w:lang w:bidi="ar-EG"/>
        </w:rPr>
      </w:pPr>
      <w:r>
        <w:rPr>
          <w:rFonts w:ascii="Lotus Linotype" w:hAnsi="Lotus Linotype" w:cs="Lotus Linotype" w:hint="cs"/>
          <w:rtl/>
          <w:lang w:bidi="ar-EG"/>
        </w:rPr>
        <w:t>د. عبد الله العزيري، د. حسن التهامي، د. باقر عاشور، د. عبد الله الربيعة، د. ناصر الحمدان</w:t>
      </w:r>
    </w:p>
    <w:p w:rsidR="00D750A3" w:rsidRDefault="00D750A3" w:rsidP="00D750A3">
      <w:pPr>
        <w:bidi/>
        <w:ind w:firstLine="0"/>
        <w:jc w:val="center"/>
        <w:rPr>
          <w:rFonts w:ascii="Lotus Linotype" w:hAnsi="Lotus Linotype" w:cs="Lotus Linotype" w:hint="cs"/>
          <w:rtl/>
          <w:lang w:bidi="ar-EG"/>
        </w:rPr>
      </w:pPr>
      <w:r>
        <w:rPr>
          <w:rFonts w:ascii="Lotus Linotype" w:hAnsi="Lotus Linotype" w:cs="Lotus Linotype" w:hint="cs"/>
          <w:rtl/>
          <w:lang w:bidi="ar-EG"/>
        </w:rPr>
        <w:t xml:space="preserve">برنامج الوبائيات الحقلي </w:t>
      </w:r>
      <w:r>
        <w:rPr>
          <w:rFonts w:cs="Times New Roman" w:hint="cs"/>
          <w:rtl/>
          <w:lang w:bidi="ar-EG"/>
        </w:rPr>
        <w:t>–</w:t>
      </w:r>
      <w:r>
        <w:rPr>
          <w:rFonts w:ascii="Lotus Linotype" w:hAnsi="Lotus Linotype" w:cs="Lotus Linotype" w:hint="cs"/>
          <w:rtl/>
          <w:lang w:bidi="ar-EG"/>
        </w:rPr>
        <w:t xml:space="preserve"> وزارة الصحة</w:t>
      </w:r>
    </w:p>
    <w:p w:rsidR="00D750A3" w:rsidRDefault="00D750A3" w:rsidP="00D750A3">
      <w:pPr>
        <w:bidi/>
        <w:ind w:firstLine="0"/>
        <w:jc w:val="center"/>
        <w:rPr>
          <w:rFonts w:ascii="Lotus Linotype" w:hAnsi="Lotus Linotype" w:cs="Lotus Linotype" w:hint="cs"/>
          <w:rtl/>
          <w:lang w:bidi="ar-EG"/>
        </w:rPr>
      </w:pPr>
      <w:r>
        <w:rPr>
          <w:rFonts w:ascii="Lotus Linotype" w:hAnsi="Lotus Linotype" w:cs="Lotus Linotype" w:hint="cs"/>
          <w:rtl/>
          <w:lang w:bidi="ar-EG"/>
        </w:rPr>
        <w:t>د. عشري جاد محمد</w:t>
      </w:r>
    </w:p>
    <w:p w:rsidR="00D750A3" w:rsidRDefault="00D750A3" w:rsidP="00D750A3">
      <w:pPr>
        <w:bidi/>
        <w:ind w:firstLine="0"/>
        <w:jc w:val="center"/>
        <w:rPr>
          <w:rFonts w:ascii="Lotus Linotype" w:hAnsi="Lotus Linotype" w:cs="Lotus Linotype" w:hint="cs"/>
          <w:rtl/>
          <w:lang w:bidi="ar-EG"/>
        </w:rPr>
      </w:pPr>
      <w:r>
        <w:rPr>
          <w:rFonts w:ascii="Lotus Linotype" w:hAnsi="Lotus Linotype" w:cs="Lotus Linotype" w:hint="cs"/>
          <w:rtl/>
          <w:lang w:bidi="ar-EG"/>
        </w:rPr>
        <w:t xml:space="preserve">كلية الطب </w:t>
      </w:r>
      <w:r>
        <w:rPr>
          <w:rFonts w:cs="Times New Roman" w:hint="cs"/>
          <w:rtl/>
          <w:lang w:bidi="ar-EG"/>
        </w:rPr>
        <w:t>–</w:t>
      </w:r>
      <w:r>
        <w:rPr>
          <w:rFonts w:ascii="Lotus Linotype" w:hAnsi="Lotus Linotype" w:cs="Lotus Linotype" w:hint="cs"/>
          <w:rtl/>
          <w:lang w:bidi="ar-EG"/>
        </w:rPr>
        <w:t xml:space="preserve"> جامعة الملك سعود</w:t>
      </w:r>
    </w:p>
    <w:p w:rsidR="00D750A3" w:rsidRDefault="00D750A3" w:rsidP="00D750A3">
      <w:pPr>
        <w:bidi/>
        <w:ind w:firstLine="0"/>
        <w:jc w:val="center"/>
        <w:rPr>
          <w:rFonts w:ascii="Lotus Linotype" w:hAnsi="Lotus Linotype" w:cs="Lotus Linotype" w:hint="cs"/>
          <w:rtl/>
          <w:lang w:bidi="ar-EG"/>
        </w:rPr>
      </w:pPr>
      <w:r>
        <w:rPr>
          <w:rFonts w:ascii="Lotus Linotype" w:hAnsi="Lotus Linotype" w:cs="Lotus Linotype" w:hint="cs"/>
          <w:rtl/>
          <w:lang w:bidi="ar-EG"/>
        </w:rPr>
        <w:t>د. حسام مدني، أ. محمد حسن لجفري</w:t>
      </w:r>
    </w:p>
    <w:p w:rsidR="00D750A3" w:rsidRDefault="00D750A3" w:rsidP="00D750A3">
      <w:pPr>
        <w:bidi/>
        <w:ind w:firstLine="0"/>
        <w:jc w:val="center"/>
        <w:rPr>
          <w:rFonts w:ascii="Lotus Linotype" w:hAnsi="Lotus Linotype" w:cs="Lotus Linotype" w:hint="cs"/>
          <w:rtl/>
          <w:lang w:bidi="ar-EG"/>
        </w:rPr>
      </w:pPr>
      <w:r>
        <w:rPr>
          <w:rFonts w:ascii="Lotus Linotype" w:hAnsi="Lotus Linotype" w:cs="Lotus Linotype" w:hint="cs"/>
          <w:rtl/>
          <w:lang w:bidi="ar-EG"/>
        </w:rPr>
        <w:t>مختبر جدة الإقليمي</w:t>
      </w:r>
    </w:p>
    <w:p w:rsidR="00D750A3" w:rsidRDefault="00D750A3" w:rsidP="00D750A3">
      <w:pPr>
        <w:bidi/>
        <w:ind w:firstLine="0"/>
        <w:jc w:val="center"/>
        <w:rPr>
          <w:rFonts w:ascii="Lotus Linotype" w:hAnsi="Lotus Linotype" w:cs="Lotus Linotype" w:hint="cs"/>
          <w:rtl/>
          <w:lang w:bidi="ar-EG"/>
        </w:rPr>
      </w:pPr>
      <w:r>
        <w:rPr>
          <w:rFonts w:ascii="Lotus Linotype" w:hAnsi="Lotus Linotype" w:cs="Lotus Linotype" w:hint="cs"/>
          <w:rtl/>
          <w:lang w:bidi="ar-EG"/>
        </w:rPr>
        <w:t>د. سحر مكي</w:t>
      </w:r>
    </w:p>
    <w:p w:rsidR="00D750A3" w:rsidRPr="00170C55" w:rsidRDefault="00D750A3" w:rsidP="00D750A3">
      <w:pPr>
        <w:bidi/>
        <w:ind w:firstLine="0"/>
        <w:jc w:val="center"/>
        <w:rPr>
          <w:rFonts w:ascii="Lotus Linotype" w:hAnsi="Lotus Linotype" w:cs="Lotus Linotype"/>
          <w:rtl/>
          <w:lang w:bidi="ar-EG"/>
        </w:rPr>
      </w:pPr>
      <w:r>
        <w:rPr>
          <w:rFonts w:ascii="Lotus Linotype" w:hAnsi="Lotus Linotype" w:cs="Lotus Linotype" w:hint="cs"/>
          <w:rtl/>
          <w:lang w:bidi="ar-EG"/>
        </w:rPr>
        <w:t>مستشفى الأطفال بالسليمانية</w:t>
      </w:r>
    </w:p>
    <w:p w:rsidR="00363E39" w:rsidRPr="00363E39" w:rsidRDefault="00D750A3" w:rsidP="00363E39">
      <w:pPr>
        <w:bidi/>
        <w:ind w:firstLine="0"/>
        <w:rPr>
          <w:rFonts w:ascii="Lotus Linotype" w:hAnsi="Lotus Linotype" w:cs="Lotus Linotype"/>
          <w:b/>
          <w:bCs/>
          <w:rtl/>
          <w:lang w:bidi="ar-EG"/>
        </w:rPr>
      </w:pPr>
      <w:r>
        <w:rPr>
          <w:rFonts w:ascii="Lotus Linotype" w:hAnsi="Lotus Linotype" w:cs="Lotus Linotype" w:hint="cs"/>
          <w:b/>
          <w:bCs/>
          <w:rtl/>
          <w:lang w:bidi="ar-EG"/>
        </w:rPr>
        <w:t>مقدمة:-</w:t>
      </w:r>
    </w:p>
    <w:p w:rsidR="0039330D" w:rsidRDefault="00DD5D29" w:rsidP="00363E39">
      <w:pPr>
        <w:bidi/>
        <w:ind w:firstLine="567"/>
        <w:rPr>
          <w:rFonts w:ascii="Lotus Linotype" w:hAnsi="Lotus Linotype" w:cs="Lotus Linotype" w:hint="cs"/>
          <w:rtl/>
          <w:lang w:bidi="ar-EG"/>
        </w:rPr>
      </w:pPr>
      <w:r>
        <w:rPr>
          <w:rFonts w:ascii="Lotus Linotype" w:hAnsi="Lotus Linotype" w:cs="Lotus Linotype" w:hint="cs"/>
          <w:rtl/>
          <w:lang w:bidi="ar-EG"/>
        </w:rPr>
        <w:t>الالتهاب السحائي (الحمى الشوكية) هو مرض بكتيري معد حد وخطير، يحدث المرض بصورة وبائية متكررة في أماكن مختلفة في العالم أشهرها ما يعرف بمنطقة الحزام الأفريقي للحمى المخية الشوكية، والتي منها يتم التبليغ عن أكثر من نصف الحالات المكتشفة عالميًا، ويعتبر التكدس السكاني أحد عوامل الخطورة للالتهاب السحائي، بالإضافة إلى العوامل المناخية والإجهاد الجسماني، وكل تلك العوامل تتوفر أثناء أداء مناسك الحج والعمرة مع قدوم حجاج أو معتمرين حاملين للميكروب من مناطق موبوءة.</w:t>
      </w:r>
    </w:p>
    <w:p w:rsidR="00DD5D29" w:rsidRDefault="004F1115" w:rsidP="00DD5D29">
      <w:pPr>
        <w:bidi/>
        <w:ind w:firstLine="567"/>
        <w:rPr>
          <w:rFonts w:ascii="Lotus Linotype" w:hAnsi="Lotus Linotype" w:cs="Lotus Linotype" w:hint="cs"/>
          <w:rtl/>
          <w:lang w:bidi="ar-EG"/>
        </w:rPr>
      </w:pPr>
      <w:r>
        <w:rPr>
          <w:rFonts w:ascii="Lotus Linotype" w:hAnsi="Lotus Linotype" w:cs="Lotus Linotype" w:hint="cs"/>
          <w:rtl/>
          <w:lang w:bidi="ar-EG"/>
        </w:rPr>
        <w:t xml:space="preserve">يتميز مرض الالتهاب السحائي بوجود حاملي الميكروب والذين تتراوح نسبتهم في المتوسط بين 5 </w:t>
      </w:r>
      <w:r>
        <w:rPr>
          <w:rFonts w:cs="Times New Roman" w:hint="cs"/>
          <w:rtl/>
          <w:lang w:bidi="ar-EG"/>
        </w:rPr>
        <w:t>–</w:t>
      </w:r>
      <w:r>
        <w:rPr>
          <w:rFonts w:ascii="Lotus Linotype" w:hAnsi="Lotus Linotype" w:cs="Lotus Linotype" w:hint="cs"/>
          <w:rtl/>
          <w:lang w:bidi="ar-EG"/>
        </w:rPr>
        <w:t xml:space="preserve"> 10% في الحالات العادية (في حالة عدم وجود وباء في المجتمع) وتزداد</w:t>
      </w:r>
      <w:r w:rsidR="002E0CFF">
        <w:rPr>
          <w:rFonts w:ascii="Lotus Linotype" w:hAnsi="Lotus Linotype" w:cs="Lotus Linotype" w:hint="cs"/>
          <w:rtl/>
          <w:lang w:bidi="ar-EG"/>
        </w:rPr>
        <w:t xml:space="preserve"> إلى ما يقرب من 90% عند ظهور الأوبئة، وكذلك في التجمعات السكانية عالية الكثافة. وحيث إنَّ حامل الميكروب هو المصدر الرئيسي للعدوى وانتشار المرض قام برنامج الوبائيات الحقلي بدراسة تهدف إلى تحديد نسبة حمل ميكروب الحمى الشوكية بين الحجاج في عام 1421هـ عند قدومهم مباشرة إلى المملكة وبعد انتهاء أعمال الحج واستعدادهم للرجوع إلى بلادهم.</w:t>
      </w:r>
    </w:p>
    <w:p w:rsidR="002E0CFF" w:rsidRPr="002E0CFF" w:rsidRDefault="002E0CFF" w:rsidP="002E0CFF">
      <w:pPr>
        <w:bidi/>
        <w:ind w:firstLine="0"/>
        <w:rPr>
          <w:rFonts w:ascii="Lotus Linotype" w:hAnsi="Lotus Linotype" w:cs="Lotus Linotype" w:hint="cs"/>
          <w:b/>
          <w:bCs/>
          <w:rtl/>
          <w:lang w:bidi="ar-EG"/>
        </w:rPr>
      </w:pPr>
      <w:r>
        <w:rPr>
          <w:rFonts w:ascii="Lotus Linotype" w:hAnsi="Lotus Linotype" w:cs="Lotus Linotype" w:hint="cs"/>
          <w:b/>
          <w:bCs/>
          <w:rtl/>
          <w:lang w:bidi="ar-EG"/>
        </w:rPr>
        <w:t>طريقة إجراء الدراسة:-</w:t>
      </w:r>
    </w:p>
    <w:p w:rsidR="002E0CFF" w:rsidRDefault="002E0CFF" w:rsidP="002E0CFF">
      <w:pPr>
        <w:bidi/>
        <w:ind w:firstLine="567"/>
        <w:rPr>
          <w:rFonts w:ascii="Lotus Linotype" w:hAnsi="Lotus Linotype" w:cs="Lotus Linotype" w:hint="cs"/>
          <w:rtl/>
          <w:lang w:bidi="ar-EG"/>
        </w:rPr>
      </w:pPr>
      <w:r>
        <w:rPr>
          <w:rFonts w:ascii="Lotus Linotype" w:hAnsi="Lotus Linotype" w:cs="Lotus Linotype" w:hint="cs"/>
          <w:rtl/>
          <w:lang w:bidi="ar-EG"/>
        </w:rPr>
        <w:t xml:space="preserve">تم عمل مسح صحي لعيِّنة من الحجاج قبل أداء مناسك الحج، وكذلك بعد إتمام المناسك، تم استخدام استبانة تملأ بالمقابلة الشخصية وتحوي معلومات شخصية عن الحاج واستكماله للتطعيمات من </w:t>
      </w:r>
      <w:r>
        <w:rPr>
          <w:rFonts w:ascii="Lotus Linotype" w:hAnsi="Lotus Linotype" w:cs="Lotus Linotype" w:hint="cs"/>
          <w:rtl/>
          <w:lang w:bidi="ar-EG"/>
        </w:rPr>
        <w:lastRenderedPageBreak/>
        <w:t>عدمه، وكان ذلك في مطار الملك خالد الدولي بالنسبة لحجاج الداخل وصالة الحجاج ومطار الملك عبد العزيز بجدة بالنسبة لحجاج الخارج عند القدوم والمغادرة.</w:t>
      </w:r>
    </w:p>
    <w:p w:rsidR="002E0CFF" w:rsidRPr="002E0CFF" w:rsidRDefault="002E0CFF" w:rsidP="002E0CFF">
      <w:pPr>
        <w:bidi/>
        <w:ind w:firstLine="0"/>
        <w:rPr>
          <w:rFonts w:ascii="Lotus Linotype" w:hAnsi="Lotus Linotype" w:cs="Lotus Linotype" w:hint="cs"/>
          <w:b/>
          <w:bCs/>
          <w:rtl/>
          <w:lang w:bidi="ar-EG"/>
        </w:rPr>
      </w:pPr>
      <w:r>
        <w:rPr>
          <w:rFonts w:ascii="Lotus Linotype" w:hAnsi="Lotus Linotype" w:cs="Lotus Linotype" w:hint="cs"/>
          <w:b/>
          <w:bCs/>
          <w:rtl/>
          <w:lang w:bidi="ar-EG"/>
        </w:rPr>
        <w:t>النتائج:-</w:t>
      </w:r>
    </w:p>
    <w:p w:rsidR="002E0CFF" w:rsidRDefault="00EA2514" w:rsidP="002E0CFF">
      <w:pPr>
        <w:bidi/>
        <w:ind w:firstLine="567"/>
        <w:rPr>
          <w:rFonts w:ascii="Lotus Linotype" w:hAnsi="Lotus Linotype" w:cs="Lotus Linotype" w:hint="cs"/>
          <w:rtl/>
          <w:lang w:bidi="ar-EG"/>
        </w:rPr>
      </w:pPr>
      <w:r>
        <w:rPr>
          <w:rFonts w:ascii="Lotus Linotype" w:hAnsi="Lotus Linotype" w:cs="Lotus Linotype" w:hint="cs"/>
          <w:rtl/>
          <w:lang w:bidi="ar-EG"/>
        </w:rPr>
        <w:t>تتكون العيِّنة من 760 حاجًا قبل الحج و 743 حاجًا بعد الحج، كان عدد الذكور 570 (75%) والإناث 190 (25%) قبل الحج، أمَّا بعد الحج فقد كان عدد الذكور 536 (72.3</w:t>
      </w:r>
      <w:r w:rsidRPr="0081691B">
        <w:rPr>
          <w:rFonts w:ascii="Lotus Linotype" w:hAnsi="Lotus Linotype" w:cs="Lotus Linotype" w:hint="cs"/>
          <w:rtl/>
          <w:lang w:bidi="ar-EG"/>
        </w:rPr>
        <w:t>%) وكان عدد الإناث 206 (27.7%).</w:t>
      </w:r>
    </w:p>
    <w:p w:rsidR="0081691B" w:rsidRDefault="0081691B" w:rsidP="0081691B">
      <w:pPr>
        <w:bidi/>
        <w:ind w:firstLine="567"/>
        <w:rPr>
          <w:rFonts w:ascii="Lotus Linotype" w:hAnsi="Lotus Linotype" w:cs="Lotus Linotype" w:hint="cs"/>
          <w:rtl/>
          <w:lang w:bidi="ar-EG"/>
        </w:rPr>
      </w:pPr>
      <w:r>
        <w:rPr>
          <w:rFonts w:ascii="Lotus Linotype" w:hAnsi="Lotus Linotype" w:cs="Lotus Linotype" w:hint="cs"/>
          <w:rtl/>
          <w:lang w:bidi="ar-EG"/>
        </w:rPr>
        <w:t>من بين 760 حاجًا عند القدوم كان عدد حاملي الميكروب 57 حاجًا بنسبة (7.5%)، كانت النسبة بين الهنود (21.3%) والبنجلاديشيين (20.5%) والسودانيين (11.1%) ، بينما كانت النسبة عند الإندونيسيين (1.3%) والماليزيين (2.6%).</w:t>
      </w:r>
    </w:p>
    <w:p w:rsidR="0081691B" w:rsidRDefault="0081691B" w:rsidP="005703B4">
      <w:pPr>
        <w:bidi/>
        <w:ind w:firstLine="567"/>
        <w:rPr>
          <w:rFonts w:ascii="Lotus Linotype" w:hAnsi="Lotus Linotype" w:cs="Lotus Linotype" w:hint="cs"/>
          <w:rtl/>
          <w:lang w:bidi="ar-EG"/>
        </w:rPr>
      </w:pPr>
      <w:r>
        <w:rPr>
          <w:rFonts w:ascii="Lotus Linotype" w:hAnsi="Lotus Linotype" w:cs="Lotus Linotype" w:hint="cs"/>
          <w:rtl/>
          <w:lang w:bidi="ar-EG"/>
        </w:rPr>
        <w:t>وعند النظر إلى حاملي الميكروب الإيجابي فقد يتبيَّن أنَّ البنجاليين والهنود يمثلون</w:t>
      </w:r>
      <w:r w:rsidR="00825645">
        <w:rPr>
          <w:rFonts w:ascii="Lotus Linotype" w:hAnsi="Lotus Linotype" w:cs="Lotus Linotype" w:hint="cs"/>
          <w:rtl/>
          <w:lang w:bidi="ar-EG"/>
        </w:rPr>
        <w:t xml:space="preserve"> (27%) لكل منهم يليهم السودانيون بنسبة (15%)، والنيجريون بنسبة (9%)، أمَّا الإندونيسيون فقد شكلوا (2%)، بينما شكل الماليزيون ما نسبته (4%)، أمَّا بعد الحج فمن بين 743 حاجًا فقد كانت نسبة حاملي الميكروب 77 حاجًا بنسبة (10.4%)، وكان</w:t>
      </w:r>
      <w:r w:rsidR="00C9325E">
        <w:rPr>
          <w:rFonts w:ascii="Lotus Linotype" w:hAnsi="Lotus Linotype" w:cs="Lotus Linotype" w:hint="cs"/>
          <w:rtl/>
          <w:lang w:bidi="ar-EG"/>
        </w:rPr>
        <w:t>ت</w:t>
      </w:r>
      <w:r w:rsidR="00825645">
        <w:rPr>
          <w:rFonts w:ascii="Lotus Linotype" w:hAnsi="Lotus Linotype" w:cs="Lotus Linotype" w:hint="cs"/>
          <w:rtl/>
          <w:lang w:bidi="ar-EG"/>
        </w:rPr>
        <w:t xml:space="preserve"> النسبة</w:t>
      </w:r>
      <w:r w:rsidR="00C9325E">
        <w:rPr>
          <w:rFonts w:ascii="Lotus Linotype" w:hAnsi="Lotus Linotype" w:cs="Lotus Linotype" w:hint="cs"/>
          <w:rtl/>
          <w:lang w:bidi="ar-EG"/>
        </w:rPr>
        <w:t xml:space="preserve"> أعلاها بين الماليزيين حيث إنِّ أكثر من النصف حملوا الميكروب (53.9%)، يليهم الإندونيسيون بنسبة (7.7%)، بينما حدث تغير طفيف في الحجاج السورين حيث بلغت نسبة التغير (0.1%)، وقد انخفضت النسبة بين السودانيين حيث بلغت (2.7%) والنيجريين نسبة (6.3%) والبنجلاديشيين (6.7%) والهنود (4.5%).</w:t>
      </w:r>
    </w:p>
    <w:p w:rsidR="00C9325E" w:rsidRDefault="005703B4" w:rsidP="00C9325E">
      <w:pPr>
        <w:bidi/>
        <w:ind w:firstLine="567"/>
        <w:rPr>
          <w:rFonts w:ascii="Lotus Linotype" w:hAnsi="Lotus Linotype" w:cs="Lotus Linotype" w:hint="cs"/>
          <w:rtl/>
          <w:lang w:bidi="ar-EG"/>
        </w:rPr>
      </w:pPr>
      <w:r>
        <w:rPr>
          <w:rFonts w:ascii="Lotus Linotype" w:hAnsi="Lotus Linotype" w:cs="Lotus Linotype" w:hint="cs"/>
          <w:rtl/>
          <w:lang w:bidi="ar-EG"/>
        </w:rPr>
        <w:t xml:space="preserve">أظهرت الدراسة أنَّ الأنماط السائدة هي </w:t>
      </w:r>
      <w:r>
        <w:rPr>
          <w:rFonts w:cs="Times New Roman"/>
          <w:lang w:bidi="ar-EG"/>
        </w:rPr>
        <w:t>A, B, C, Y, W135, X.Z</w:t>
      </w:r>
      <w:r>
        <w:rPr>
          <w:rFonts w:cs="Times New Roman" w:hint="cs"/>
          <w:rtl/>
          <w:lang w:bidi="ar-EG"/>
        </w:rPr>
        <w:t xml:space="preserve"> </w:t>
      </w:r>
      <w:r w:rsidRPr="005703B4">
        <w:rPr>
          <w:rFonts w:ascii="Lotus Linotype" w:hAnsi="Lotus Linotype" w:cs="Lotus Linotype" w:hint="cs"/>
          <w:rtl/>
          <w:lang w:bidi="ar-EG"/>
        </w:rPr>
        <w:t>كما</w:t>
      </w:r>
      <w:r>
        <w:rPr>
          <w:rFonts w:ascii="Lotus Linotype" w:hAnsi="Lotus Linotype" w:cs="Lotus Linotype" w:hint="cs"/>
          <w:rtl/>
          <w:lang w:bidi="ar-EG"/>
        </w:rPr>
        <w:t xml:space="preserve"> أنَّ هناك مجموعة كبيرة لم تصنف في المختبر، ومن الجدول نفسه يتضح أنَّ النمط </w:t>
      </w:r>
      <w:r>
        <w:rPr>
          <w:rFonts w:cs="Times New Roman"/>
          <w:lang w:bidi="ar-EG"/>
        </w:rPr>
        <w:t>W135</w:t>
      </w:r>
      <w:r>
        <w:rPr>
          <w:rFonts w:cs="Times New Roman" w:hint="cs"/>
          <w:rtl/>
          <w:lang w:bidi="ar-EG"/>
        </w:rPr>
        <w:t xml:space="preserve"> </w:t>
      </w:r>
      <w:r w:rsidRPr="005703B4">
        <w:rPr>
          <w:rFonts w:ascii="Lotus Linotype" w:hAnsi="Lotus Linotype" w:cs="Lotus Linotype" w:hint="cs"/>
          <w:rtl/>
          <w:lang w:bidi="ar-EG"/>
        </w:rPr>
        <w:t>من</w:t>
      </w:r>
      <w:r>
        <w:rPr>
          <w:rFonts w:ascii="Lotus Linotype" w:hAnsi="Lotus Linotype" w:cs="Lotus Linotype" w:hint="cs"/>
          <w:rtl/>
          <w:lang w:bidi="ar-EG"/>
        </w:rPr>
        <w:t xml:space="preserve"> أكثر الأنماط خاصة بعد الحج حيث بلغت نسبته 92%.</w:t>
      </w:r>
    </w:p>
    <w:p w:rsidR="005703B4" w:rsidRDefault="005703B4" w:rsidP="005703B4">
      <w:pPr>
        <w:bidi/>
        <w:ind w:firstLine="0"/>
        <w:rPr>
          <w:rFonts w:ascii="Lotus Linotype" w:hAnsi="Lotus Linotype" w:cs="Lotus Linotype" w:hint="cs"/>
          <w:b/>
          <w:bCs/>
          <w:rtl/>
          <w:lang w:bidi="ar-EG"/>
        </w:rPr>
      </w:pPr>
      <w:r>
        <w:rPr>
          <w:rFonts w:ascii="Lotus Linotype" w:hAnsi="Lotus Linotype" w:cs="Lotus Linotype" w:hint="cs"/>
          <w:b/>
          <w:bCs/>
          <w:rtl/>
          <w:lang w:bidi="ar-EG"/>
        </w:rPr>
        <w:t>الإجراءات الوقائية:-</w:t>
      </w:r>
    </w:p>
    <w:p w:rsidR="005703B4" w:rsidRDefault="005703B4" w:rsidP="005703B4">
      <w:pPr>
        <w:pStyle w:val="ListParagraph"/>
        <w:numPr>
          <w:ilvl w:val="0"/>
          <w:numId w:val="23"/>
        </w:numPr>
        <w:bidi/>
        <w:rPr>
          <w:rFonts w:ascii="Lotus Linotype" w:hAnsi="Lotus Linotype" w:cs="Lotus Linotype" w:hint="cs"/>
          <w:lang w:bidi="ar-EG"/>
        </w:rPr>
      </w:pPr>
      <w:r w:rsidRPr="00990A19">
        <w:rPr>
          <w:rFonts w:ascii="Lotus Linotype" w:hAnsi="Lotus Linotype" w:cs="Lotus Linotype" w:hint="cs"/>
          <w:rtl/>
          <w:lang w:bidi="ar-EG"/>
        </w:rPr>
        <w:t>تم إعطاء</w:t>
      </w:r>
      <w:r w:rsidR="00990A19">
        <w:rPr>
          <w:rFonts w:ascii="Lotus Linotype" w:hAnsi="Lotus Linotype" w:cs="Lotus Linotype" w:hint="cs"/>
          <w:rtl/>
          <w:lang w:bidi="ar-EG"/>
        </w:rPr>
        <w:t xml:space="preserve"> العلاج الوقائي </w:t>
      </w:r>
      <w:r w:rsidR="00990A19">
        <w:rPr>
          <w:rFonts w:cs="Times New Roman"/>
          <w:lang w:bidi="ar-EG"/>
        </w:rPr>
        <w:t>Ciprofloxacin</w:t>
      </w:r>
      <w:r w:rsidR="00990A19">
        <w:rPr>
          <w:rFonts w:cs="Times New Roman" w:hint="cs"/>
          <w:rtl/>
          <w:lang w:bidi="ar-EG"/>
        </w:rPr>
        <w:t xml:space="preserve"> </w:t>
      </w:r>
      <w:r w:rsidR="00990A19" w:rsidRPr="00990A19">
        <w:rPr>
          <w:rFonts w:ascii="Lotus Linotype" w:hAnsi="Lotus Linotype" w:cs="Lotus Linotype" w:hint="cs"/>
          <w:rtl/>
          <w:lang w:bidi="ar-EG"/>
        </w:rPr>
        <w:t>للحجاج</w:t>
      </w:r>
      <w:r w:rsidR="00990A19">
        <w:rPr>
          <w:rFonts w:ascii="Lotus Linotype" w:hAnsi="Lotus Linotype" w:cs="Lotus Linotype" w:hint="cs"/>
          <w:rtl/>
          <w:lang w:bidi="ar-EG"/>
        </w:rPr>
        <w:t xml:space="preserve"> الماليزيين عند مغادرتهم إلى بلدهم في المطار.</w:t>
      </w:r>
    </w:p>
    <w:p w:rsidR="00990A19" w:rsidRDefault="00990A19" w:rsidP="00990A19">
      <w:pPr>
        <w:pStyle w:val="ListParagraph"/>
        <w:numPr>
          <w:ilvl w:val="0"/>
          <w:numId w:val="23"/>
        </w:numPr>
        <w:bidi/>
        <w:rPr>
          <w:rFonts w:ascii="Lotus Linotype" w:hAnsi="Lotus Linotype" w:cs="Lotus Linotype" w:hint="cs"/>
          <w:lang w:bidi="ar-EG"/>
        </w:rPr>
      </w:pPr>
      <w:r>
        <w:rPr>
          <w:rFonts w:ascii="Lotus Linotype" w:hAnsi="Lotus Linotype" w:cs="Lotus Linotype" w:hint="cs"/>
          <w:rtl/>
          <w:lang w:bidi="ar-EG"/>
        </w:rPr>
        <w:t>تم إشعار بعثة الحج الماليزية بذلك لمتابعة الوضع واتخاذ الإجراءات الوقائية المناسبة.</w:t>
      </w:r>
    </w:p>
    <w:p w:rsidR="00990A19" w:rsidRPr="00990A19" w:rsidRDefault="00990A19" w:rsidP="00990A19">
      <w:pPr>
        <w:bidi/>
        <w:ind w:firstLine="0"/>
        <w:rPr>
          <w:rFonts w:ascii="Lotus Linotype" w:hAnsi="Lotus Linotype" w:cs="Lotus Linotype" w:hint="cs"/>
          <w:b/>
          <w:bCs/>
          <w:rtl/>
          <w:lang w:bidi="ar-EG"/>
        </w:rPr>
      </w:pPr>
      <w:r>
        <w:rPr>
          <w:rFonts w:ascii="Lotus Linotype" w:hAnsi="Lotus Linotype" w:cs="Lotus Linotype" w:hint="cs"/>
          <w:b/>
          <w:bCs/>
          <w:rtl/>
          <w:lang w:bidi="ar-EG"/>
        </w:rPr>
        <w:t>التوصيات:-</w:t>
      </w:r>
    </w:p>
    <w:p w:rsidR="00990A19" w:rsidRDefault="00990A19" w:rsidP="00990A19">
      <w:pPr>
        <w:pStyle w:val="ListParagraph"/>
        <w:numPr>
          <w:ilvl w:val="0"/>
          <w:numId w:val="24"/>
        </w:numPr>
        <w:bidi/>
        <w:rPr>
          <w:rFonts w:ascii="Lotus Linotype" w:hAnsi="Lotus Linotype" w:cs="Lotus Linotype" w:hint="cs"/>
          <w:lang w:bidi="ar-EG"/>
        </w:rPr>
      </w:pPr>
      <w:r>
        <w:rPr>
          <w:rFonts w:ascii="Lotus Linotype" w:hAnsi="Lotus Linotype" w:cs="Lotus Linotype" w:hint="cs"/>
          <w:rtl/>
          <w:lang w:bidi="ar-EG"/>
        </w:rPr>
        <w:t>وجوب إعطاء اللقاح الرباعي للحمى الشوكية لجميع الحجاج، وذلك في بلادهم قبل أسبوعين على الأقل من السفر لأداء فريضة الحج.</w:t>
      </w:r>
    </w:p>
    <w:p w:rsidR="00990A19" w:rsidRDefault="00990A19" w:rsidP="00990A19">
      <w:pPr>
        <w:pStyle w:val="ListParagraph"/>
        <w:numPr>
          <w:ilvl w:val="0"/>
          <w:numId w:val="24"/>
        </w:numPr>
        <w:bidi/>
        <w:rPr>
          <w:rFonts w:ascii="Lotus Linotype" w:hAnsi="Lotus Linotype" w:cs="Lotus Linotype" w:hint="cs"/>
          <w:lang w:bidi="ar-EG"/>
        </w:rPr>
      </w:pPr>
      <w:r>
        <w:rPr>
          <w:rFonts w:ascii="Lotus Linotype" w:hAnsi="Lotus Linotype" w:cs="Lotus Linotype" w:hint="cs"/>
          <w:rtl/>
          <w:lang w:bidi="ar-EG"/>
        </w:rPr>
        <w:lastRenderedPageBreak/>
        <w:t>الاستمرار في إعطاء العلاج الوقائي (</w:t>
      </w:r>
      <w:r>
        <w:rPr>
          <w:rFonts w:cs="Times New Roman"/>
          <w:lang w:bidi="ar-EG"/>
        </w:rPr>
        <w:t>Ciprofloxacin</w:t>
      </w:r>
      <w:r w:rsidRPr="00990A19">
        <w:rPr>
          <w:rFonts w:ascii="Lotus Linotype" w:hAnsi="Lotus Linotype" w:cs="Lotus Linotype" w:hint="cs"/>
          <w:rtl/>
          <w:lang w:bidi="ar-EG"/>
        </w:rPr>
        <w:t>) قبل</w:t>
      </w:r>
      <w:r w:rsidR="004C6E50">
        <w:rPr>
          <w:rFonts w:ascii="Lotus Linotype" w:hAnsi="Lotus Linotype" w:cs="Lotus Linotype" w:hint="cs"/>
          <w:rtl/>
          <w:lang w:bidi="ar-EG"/>
        </w:rPr>
        <w:t xml:space="preserve"> الحج عند الوصول إلى المملكة العربية السعودية للحجاج القادمين من الدول الموبوءة.</w:t>
      </w:r>
    </w:p>
    <w:p w:rsidR="004C6E50" w:rsidRDefault="004C6E50" w:rsidP="004C6E50">
      <w:pPr>
        <w:pStyle w:val="ListParagraph"/>
        <w:numPr>
          <w:ilvl w:val="0"/>
          <w:numId w:val="24"/>
        </w:numPr>
        <w:bidi/>
        <w:rPr>
          <w:rFonts w:ascii="Lotus Linotype" w:hAnsi="Lotus Linotype" w:cs="Lotus Linotype" w:hint="cs"/>
          <w:lang w:bidi="ar-EG"/>
        </w:rPr>
      </w:pPr>
      <w:r>
        <w:rPr>
          <w:rFonts w:ascii="Lotus Linotype" w:hAnsi="Lotus Linotype" w:cs="Lotus Linotype" w:hint="cs"/>
          <w:rtl/>
          <w:lang w:bidi="ar-EG"/>
        </w:rPr>
        <w:t>دراسة جدوى إعطاء المضاد الحيوي (</w:t>
      </w:r>
      <w:r>
        <w:rPr>
          <w:rFonts w:cs="Times New Roman"/>
          <w:lang w:bidi="ar-EG"/>
        </w:rPr>
        <w:t>Ciprofloxacin</w:t>
      </w:r>
      <w:r w:rsidRPr="004C6E50">
        <w:rPr>
          <w:rFonts w:ascii="Lotus Linotype" w:hAnsi="Lotus Linotype" w:cs="Lotus Linotype" w:hint="cs"/>
          <w:rtl/>
          <w:lang w:bidi="ar-EG"/>
        </w:rPr>
        <w:t>) بعد</w:t>
      </w:r>
      <w:r>
        <w:rPr>
          <w:rFonts w:ascii="Lotus Linotype" w:hAnsi="Lotus Linotype" w:cs="Lotus Linotype" w:hint="cs"/>
          <w:rtl/>
          <w:lang w:bidi="ar-EG"/>
        </w:rPr>
        <w:t xml:space="preserve"> أداء المناسك لجميع الحجاج قبل مغادرتهم المملكة أو عند وصولهم إلى بلدانهم.</w:t>
      </w:r>
    </w:p>
    <w:p w:rsidR="004C6E50" w:rsidRPr="00990A19" w:rsidRDefault="004C6E50" w:rsidP="004C6E50">
      <w:pPr>
        <w:pStyle w:val="ListParagraph"/>
        <w:numPr>
          <w:ilvl w:val="0"/>
          <w:numId w:val="24"/>
        </w:numPr>
        <w:bidi/>
        <w:rPr>
          <w:rFonts w:ascii="Lotus Linotype" w:hAnsi="Lotus Linotype" w:cs="Lotus Linotype" w:hint="cs"/>
          <w:rtl/>
          <w:lang w:bidi="ar-EG"/>
        </w:rPr>
      </w:pPr>
      <w:r>
        <w:rPr>
          <w:rFonts w:ascii="Lotus Linotype" w:hAnsi="Lotus Linotype" w:cs="Lotus Linotype" w:hint="cs"/>
          <w:rtl/>
          <w:lang w:bidi="ar-EG"/>
        </w:rPr>
        <w:t>إجراء المزيد من الدراسات لمعرفة أسباب انتشار حمل الميكروب بين الحجاج لعمل الإجراءات الوقائية المناسبة لتقليل انتشاره.</w:t>
      </w:r>
      <w:bookmarkStart w:id="0" w:name="_GoBack"/>
      <w:bookmarkEnd w:id="0"/>
    </w:p>
    <w:p w:rsidR="00990A19" w:rsidRPr="00990A19" w:rsidRDefault="00990A19" w:rsidP="00990A19">
      <w:pPr>
        <w:bidi/>
        <w:rPr>
          <w:rFonts w:ascii="Lotus Linotype" w:hAnsi="Lotus Linotype" w:cs="Lotus Linotype" w:hint="cs"/>
          <w:rtl/>
          <w:lang w:bidi="ar-EG"/>
        </w:rPr>
      </w:pPr>
    </w:p>
    <w:sectPr w:rsidR="00990A19" w:rsidRPr="00990A19"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ED" w:rsidRDefault="001052ED" w:rsidP="006F5073">
      <w:r>
        <w:separator/>
      </w:r>
    </w:p>
  </w:endnote>
  <w:endnote w:type="continuationSeparator" w:id="0">
    <w:p w:rsidR="001052ED" w:rsidRDefault="001052ED"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ED" w:rsidRDefault="001052ED" w:rsidP="00DF5A09">
      <w:pPr>
        <w:bidi/>
        <w:ind w:firstLine="0"/>
      </w:pPr>
      <w:r>
        <w:separator/>
      </w:r>
    </w:p>
  </w:footnote>
  <w:footnote w:type="continuationSeparator" w:id="0">
    <w:p w:rsidR="001052ED" w:rsidRDefault="001052ED"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7"/>
  </w:num>
  <w:num w:numId="5">
    <w:abstractNumId w:val="15"/>
  </w:num>
  <w:num w:numId="6">
    <w:abstractNumId w:val="3"/>
  </w:num>
  <w:num w:numId="7">
    <w:abstractNumId w:val="0"/>
  </w:num>
  <w:num w:numId="8">
    <w:abstractNumId w:val="1"/>
  </w:num>
  <w:num w:numId="9">
    <w:abstractNumId w:val="17"/>
  </w:num>
  <w:num w:numId="10">
    <w:abstractNumId w:val="20"/>
  </w:num>
  <w:num w:numId="11">
    <w:abstractNumId w:val="6"/>
  </w:num>
  <w:num w:numId="12">
    <w:abstractNumId w:val="23"/>
  </w:num>
  <w:num w:numId="13">
    <w:abstractNumId w:val="12"/>
  </w:num>
  <w:num w:numId="14">
    <w:abstractNumId w:val="16"/>
  </w:num>
  <w:num w:numId="15">
    <w:abstractNumId w:val="13"/>
  </w:num>
  <w:num w:numId="16">
    <w:abstractNumId w:val="21"/>
  </w:num>
  <w:num w:numId="17">
    <w:abstractNumId w:val="4"/>
  </w:num>
  <w:num w:numId="18">
    <w:abstractNumId w:val="2"/>
  </w:num>
  <w:num w:numId="19">
    <w:abstractNumId w:val="22"/>
  </w:num>
  <w:num w:numId="20">
    <w:abstractNumId w:val="19"/>
  </w:num>
  <w:num w:numId="21">
    <w:abstractNumId w:val="9"/>
  </w:num>
  <w:num w:numId="22">
    <w:abstractNumId w:val="8"/>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66DD"/>
    <w:rsid w:val="000F754A"/>
    <w:rsid w:val="00101E6B"/>
    <w:rsid w:val="00103270"/>
    <w:rsid w:val="001052ED"/>
    <w:rsid w:val="0010743E"/>
    <w:rsid w:val="00120A54"/>
    <w:rsid w:val="00142555"/>
    <w:rsid w:val="0014736F"/>
    <w:rsid w:val="00151911"/>
    <w:rsid w:val="00154A84"/>
    <w:rsid w:val="0016072D"/>
    <w:rsid w:val="00161765"/>
    <w:rsid w:val="00161E21"/>
    <w:rsid w:val="00170C55"/>
    <w:rsid w:val="00171E9B"/>
    <w:rsid w:val="00172A83"/>
    <w:rsid w:val="00181891"/>
    <w:rsid w:val="00181A1A"/>
    <w:rsid w:val="001837E8"/>
    <w:rsid w:val="001924BB"/>
    <w:rsid w:val="0019287C"/>
    <w:rsid w:val="001942A3"/>
    <w:rsid w:val="0019433C"/>
    <w:rsid w:val="001A256B"/>
    <w:rsid w:val="001A78A2"/>
    <w:rsid w:val="001B41B0"/>
    <w:rsid w:val="001B658C"/>
    <w:rsid w:val="001B7BC8"/>
    <w:rsid w:val="001C0596"/>
    <w:rsid w:val="001C1400"/>
    <w:rsid w:val="001C4EF8"/>
    <w:rsid w:val="001C5CAE"/>
    <w:rsid w:val="001D08A5"/>
    <w:rsid w:val="001D659D"/>
    <w:rsid w:val="001D65E2"/>
    <w:rsid w:val="001D6B92"/>
    <w:rsid w:val="001D754C"/>
    <w:rsid w:val="001E5659"/>
    <w:rsid w:val="001F6542"/>
    <w:rsid w:val="002200CA"/>
    <w:rsid w:val="00231F03"/>
    <w:rsid w:val="0023429A"/>
    <w:rsid w:val="002442B9"/>
    <w:rsid w:val="00247106"/>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B53E3"/>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5B9D"/>
    <w:rsid w:val="00356207"/>
    <w:rsid w:val="00363CF8"/>
    <w:rsid w:val="00363E39"/>
    <w:rsid w:val="003652A6"/>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5D55"/>
    <w:rsid w:val="004B614A"/>
    <w:rsid w:val="004C11FB"/>
    <w:rsid w:val="004C6E50"/>
    <w:rsid w:val="004C7DA9"/>
    <w:rsid w:val="004D0CDF"/>
    <w:rsid w:val="004D4F11"/>
    <w:rsid w:val="004D4F29"/>
    <w:rsid w:val="004E24B5"/>
    <w:rsid w:val="004E39C0"/>
    <w:rsid w:val="004E518A"/>
    <w:rsid w:val="004E73EA"/>
    <w:rsid w:val="004F1115"/>
    <w:rsid w:val="004F7C3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03B4"/>
    <w:rsid w:val="00576DDC"/>
    <w:rsid w:val="00581A61"/>
    <w:rsid w:val="005841D8"/>
    <w:rsid w:val="005853A5"/>
    <w:rsid w:val="00585CFA"/>
    <w:rsid w:val="005A0960"/>
    <w:rsid w:val="005A4745"/>
    <w:rsid w:val="005A5CF7"/>
    <w:rsid w:val="005B1A57"/>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520A"/>
    <w:rsid w:val="00621452"/>
    <w:rsid w:val="00625072"/>
    <w:rsid w:val="0063652F"/>
    <w:rsid w:val="00637A9E"/>
    <w:rsid w:val="00642E26"/>
    <w:rsid w:val="00643534"/>
    <w:rsid w:val="00645DDE"/>
    <w:rsid w:val="00652CA4"/>
    <w:rsid w:val="00681151"/>
    <w:rsid w:val="00681CB5"/>
    <w:rsid w:val="00686557"/>
    <w:rsid w:val="00690E9C"/>
    <w:rsid w:val="00692190"/>
    <w:rsid w:val="00695B2F"/>
    <w:rsid w:val="006A0029"/>
    <w:rsid w:val="006A027D"/>
    <w:rsid w:val="006A5649"/>
    <w:rsid w:val="006B08C6"/>
    <w:rsid w:val="006B32E9"/>
    <w:rsid w:val="006B33CE"/>
    <w:rsid w:val="006B5615"/>
    <w:rsid w:val="006B7799"/>
    <w:rsid w:val="006C49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1691B"/>
    <w:rsid w:val="00825522"/>
    <w:rsid w:val="00825645"/>
    <w:rsid w:val="008269D7"/>
    <w:rsid w:val="00832A84"/>
    <w:rsid w:val="00843F29"/>
    <w:rsid w:val="00847110"/>
    <w:rsid w:val="00851568"/>
    <w:rsid w:val="008518CF"/>
    <w:rsid w:val="00851AD6"/>
    <w:rsid w:val="008540D7"/>
    <w:rsid w:val="008554BA"/>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B1C18"/>
    <w:rsid w:val="009B2B12"/>
    <w:rsid w:val="009B5EE0"/>
    <w:rsid w:val="009C0DF6"/>
    <w:rsid w:val="009C3DE1"/>
    <w:rsid w:val="009C609C"/>
    <w:rsid w:val="009D3B73"/>
    <w:rsid w:val="009E0B56"/>
    <w:rsid w:val="009E51B0"/>
    <w:rsid w:val="00A002A9"/>
    <w:rsid w:val="00A161C9"/>
    <w:rsid w:val="00A1715B"/>
    <w:rsid w:val="00A20099"/>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7CA3"/>
    <w:rsid w:val="00BF03BA"/>
    <w:rsid w:val="00BF44F0"/>
    <w:rsid w:val="00BF7FA0"/>
    <w:rsid w:val="00C10E3A"/>
    <w:rsid w:val="00C10F2E"/>
    <w:rsid w:val="00C1182F"/>
    <w:rsid w:val="00C24976"/>
    <w:rsid w:val="00C2698E"/>
    <w:rsid w:val="00C341C2"/>
    <w:rsid w:val="00C3440E"/>
    <w:rsid w:val="00C4315E"/>
    <w:rsid w:val="00C46DA8"/>
    <w:rsid w:val="00C50265"/>
    <w:rsid w:val="00C60334"/>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750A3"/>
    <w:rsid w:val="00D80736"/>
    <w:rsid w:val="00D840BA"/>
    <w:rsid w:val="00D90AB1"/>
    <w:rsid w:val="00D943AF"/>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DD42-0807-471C-B915-38B31CFC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Egn. Mostafa</dc:creator>
  <cp:keywords/>
  <dc:description/>
  <cp:lastModifiedBy>Egn. Mostafa</cp:lastModifiedBy>
  <cp:revision>239</cp:revision>
  <dcterms:created xsi:type="dcterms:W3CDTF">2019-09-16T12:38:00Z</dcterms:created>
  <dcterms:modified xsi:type="dcterms:W3CDTF">2020-01-26T11:21:00Z</dcterms:modified>
</cp:coreProperties>
</file>