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64" w:rsidRPr="001E1738" w:rsidRDefault="00731964" w:rsidP="00731964">
      <w:pPr>
        <w:spacing w:line="180" w:lineRule="auto"/>
        <w:jc w:val="center"/>
        <w:rPr>
          <w:rFonts w:cs="Akhbar MT" w:hint="cs"/>
          <w:b/>
          <w:bCs/>
          <w:sz w:val="40"/>
          <w:szCs w:val="40"/>
          <w:rtl/>
        </w:rPr>
      </w:pPr>
      <w:r w:rsidRPr="001E1738">
        <w:rPr>
          <w:rFonts w:cs="Akhbar MT" w:hint="cs"/>
          <w:b/>
          <w:bCs/>
          <w:sz w:val="40"/>
          <w:szCs w:val="40"/>
          <w:rtl/>
        </w:rPr>
        <w:t xml:space="preserve">الآلية المقترحة لإنشاء مركز نظم </w:t>
      </w:r>
    </w:p>
    <w:p w:rsidR="00731964" w:rsidRPr="001E1738" w:rsidRDefault="00731964" w:rsidP="00731964">
      <w:pPr>
        <w:spacing w:line="180" w:lineRule="auto"/>
        <w:jc w:val="center"/>
        <w:rPr>
          <w:rFonts w:cs="Akhbar MT" w:hint="cs"/>
          <w:b/>
          <w:bCs/>
          <w:sz w:val="40"/>
          <w:szCs w:val="40"/>
          <w:rtl/>
        </w:rPr>
      </w:pPr>
      <w:r w:rsidRPr="001E1738">
        <w:rPr>
          <w:rFonts w:cs="Akhbar MT" w:hint="cs"/>
          <w:b/>
          <w:bCs/>
          <w:sz w:val="40"/>
          <w:szCs w:val="40"/>
          <w:rtl/>
        </w:rPr>
        <w:t xml:space="preserve">المعلومات الجغرافية بمنطقة المدينة المنورة </w:t>
      </w:r>
    </w:p>
    <w:p w:rsidR="00731964" w:rsidRDefault="00731964" w:rsidP="00731964">
      <w:pPr>
        <w:spacing w:before="240"/>
        <w:jc w:val="center"/>
        <w:rPr>
          <w:rFonts w:cs="Akhbar MT" w:hint="cs"/>
          <w:b/>
          <w:bCs/>
          <w:sz w:val="28"/>
          <w:szCs w:val="28"/>
          <w:rtl/>
        </w:rPr>
      </w:pPr>
      <w:r w:rsidRPr="001F6A31">
        <w:rPr>
          <w:rFonts w:cs="Akhbar MT" w:hint="cs"/>
          <w:b/>
          <w:bCs/>
          <w:sz w:val="28"/>
          <w:szCs w:val="28"/>
          <w:rtl/>
        </w:rPr>
        <w:t>إعداد</w:t>
      </w:r>
    </w:p>
    <w:p w:rsidR="00731964" w:rsidRPr="00262711" w:rsidRDefault="00731964" w:rsidP="00731964">
      <w:pPr>
        <w:jc w:val="center"/>
        <w:rPr>
          <w:rFonts w:cs="Akhbar MT"/>
          <w:sz w:val="28"/>
          <w:szCs w:val="28"/>
        </w:rPr>
      </w:pPr>
      <w:r>
        <w:rPr>
          <w:rFonts w:cs="Akhbar MT" w:hint="cs"/>
          <w:sz w:val="28"/>
          <w:szCs w:val="28"/>
          <w:rtl/>
        </w:rPr>
        <w:t>د. علي بن حسن علي بخيت</w:t>
      </w:r>
    </w:p>
    <w:p w:rsidR="00731964" w:rsidRPr="00C82276" w:rsidRDefault="00731964" w:rsidP="00731964">
      <w:pPr>
        <w:spacing w:before="160"/>
        <w:jc w:val="center"/>
        <w:rPr>
          <w:rFonts w:cs="AL-Mateen" w:hint="cs"/>
          <w:sz w:val="32"/>
          <w:szCs w:val="32"/>
          <w:rtl/>
        </w:rPr>
      </w:pPr>
      <w:r w:rsidRPr="00C82276">
        <w:rPr>
          <w:rFonts w:cs="AL-Mateen" w:hint="cs"/>
          <w:sz w:val="32"/>
          <w:szCs w:val="32"/>
          <w:rtl/>
        </w:rPr>
        <w:t>الملخص</w:t>
      </w:r>
    </w:p>
    <w:p w:rsidR="00731964" w:rsidRPr="001E1738" w:rsidRDefault="00731964" w:rsidP="00731964">
      <w:pPr>
        <w:spacing w:before="40" w:line="168" w:lineRule="auto"/>
        <w:ind w:firstLine="567"/>
        <w:jc w:val="lowKashida"/>
        <w:rPr>
          <w:rFonts w:cs="Akhbar MT" w:hint="cs"/>
          <w:sz w:val="30"/>
          <w:szCs w:val="30"/>
          <w:rtl/>
        </w:rPr>
      </w:pPr>
      <w:r w:rsidRPr="001E1738">
        <w:rPr>
          <w:rFonts w:cs="Akhbar MT" w:hint="cs"/>
          <w:sz w:val="30"/>
          <w:szCs w:val="30"/>
          <w:rtl/>
        </w:rPr>
        <w:t xml:space="preserve">نظراً لدور وأهمية نظم المعلومات الجغرافية لدى مختلف قطاعات المنطقة، لذا يقدم الباحث من خلال هذه الورقة نموذجاً متكاملاً لإنشاء مركز لنظم المعلومات الجغرافية. ويمكن تلخيص المحاور التي تتطرق إليها هذه الورقة إلى المحورين التاليين: </w:t>
      </w:r>
    </w:p>
    <w:p w:rsidR="00731964" w:rsidRPr="001E1738" w:rsidRDefault="00731964" w:rsidP="00731964">
      <w:pPr>
        <w:spacing w:before="160" w:line="204" w:lineRule="auto"/>
        <w:jc w:val="lowKashida"/>
        <w:rPr>
          <w:rFonts w:cs="Akhbar MT" w:hint="cs"/>
          <w:b/>
          <w:bCs/>
          <w:sz w:val="32"/>
          <w:szCs w:val="32"/>
        </w:rPr>
      </w:pPr>
      <w:r w:rsidRPr="001E1738">
        <w:rPr>
          <w:rFonts w:cs="Akhbar MT" w:hint="cs"/>
          <w:b/>
          <w:bCs/>
          <w:sz w:val="32"/>
          <w:szCs w:val="32"/>
          <w:rtl/>
        </w:rPr>
        <w:t>المحور الأول:</w:t>
      </w:r>
    </w:p>
    <w:p w:rsidR="00731964" w:rsidRPr="001E1738" w:rsidRDefault="00731964" w:rsidP="00731964">
      <w:pPr>
        <w:spacing w:before="40" w:line="168" w:lineRule="auto"/>
        <w:ind w:firstLine="567"/>
        <w:jc w:val="lowKashida"/>
        <w:rPr>
          <w:rFonts w:cs="Akhbar MT"/>
          <w:sz w:val="30"/>
          <w:szCs w:val="30"/>
        </w:rPr>
      </w:pPr>
      <w:r w:rsidRPr="001E1738">
        <w:rPr>
          <w:rFonts w:cs="Akhbar MT" w:hint="cs"/>
          <w:sz w:val="30"/>
          <w:szCs w:val="30"/>
          <w:rtl/>
        </w:rPr>
        <w:t>ع</w:t>
      </w:r>
      <w:r w:rsidRPr="001E1738">
        <w:rPr>
          <w:rFonts w:cs="Akhbar MT"/>
          <w:sz w:val="30"/>
          <w:szCs w:val="30"/>
          <w:rtl/>
        </w:rPr>
        <w:t>رض التحديات التي تواجه قطاع نظم المعلومات الجغرافية بالمنطقة والتي كانت من أهم الدوافع في إنشاء مركزاً لنظم المعلومات الجغرافية. حيث أنه من أهم هذه التحديات</w:t>
      </w:r>
      <w:r w:rsidRPr="001E1738">
        <w:rPr>
          <w:rFonts w:cs="Akhbar MT" w:hint="cs"/>
          <w:sz w:val="30"/>
          <w:szCs w:val="30"/>
          <w:rtl/>
        </w:rPr>
        <w:t>:</w:t>
      </w:r>
    </w:p>
    <w:p w:rsidR="00731964" w:rsidRPr="001E1738" w:rsidRDefault="00731964" w:rsidP="00731964">
      <w:pPr>
        <w:numPr>
          <w:ilvl w:val="0"/>
          <w:numId w:val="1"/>
        </w:numPr>
        <w:spacing w:before="40" w:line="168" w:lineRule="auto"/>
        <w:ind w:left="851" w:hanging="284"/>
        <w:jc w:val="lowKashida"/>
        <w:rPr>
          <w:rFonts w:cs="Akhbar MT"/>
          <w:sz w:val="30"/>
          <w:szCs w:val="30"/>
        </w:rPr>
      </w:pPr>
      <w:r w:rsidRPr="001E1738">
        <w:rPr>
          <w:rFonts w:cs="Akhbar MT" w:hint="cs"/>
          <w:sz w:val="30"/>
          <w:szCs w:val="30"/>
          <w:rtl/>
        </w:rPr>
        <w:t xml:space="preserve">غياب </w:t>
      </w:r>
      <w:r w:rsidRPr="001E1738">
        <w:rPr>
          <w:rFonts w:cs="Akhbar MT"/>
          <w:sz w:val="30"/>
          <w:szCs w:val="30"/>
          <w:rtl/>
        </w:rPr>
        <w:t xml:space="preserve">تبادل المعلومات الجغرافية بين مختلف القطاعات ولا زالت سياسية الاحتفاظ بالمعلومة </w:t>
      </w:r>
      <w:r w:rsidRPr="001E1738">
        <w:rPr>
          <w:rFonts w:cs="Akhbar MT" w:hint="cs"/>
          <w:sz w:val="30"/>
          <w:szCs w:val="30"/>
          <w:rtl/>
        </w:rPr>
        <w:t xml:space="preserve">وسرية المعلومة </w:t>
      </w:r>
      <w:r w:rsidRPr="001E1738">
        <w:rPr>
          <w:rFonts w:cs="Akhbar MT"/>
          <w:sz w:val="30"/>
          <w:szCs w:val="30"/>
          <w:rtl/>
        </w:rPr>
        <w:t>هي السائدة</w:t>
      </w:r>
      <w:r w:rsidRPr="001E1738">
        <w:rPr>
          <w:rFonts w:cs="Akhbar MT" w:hint="cs"/>
          <w:sz w:val="30"/>
          <w:szCs w:val="30"/>
          <w:rtl/>
        </w:rPr>
        <w:t>.</w:t>
      </w:r>
    </w:p>
    <w:p w:rsidR="00731964" w:rsidRPr="001E1738" w:rsidRDefault="00731964" w:rsidP="00731964">
      <w:pPr>
        <w:numPr>
          <w:ilvl w:val="0"/>
          <w:numId w:val="1"/>
        </w:numPr>
        <w:spacing w:before="40" w:line="168" w:lineRule="auto"/>
        <w:ind w:left="851" w:hanging="284"/>
        <w:jc w:val="lowKashida"/>
        <w:rPr>
          <w:rFonts w:cs="Akhbar MT" w:hint="cs"/>
          <w:sz w:val="30"/>
          <w:szCs w:val="30"/>
        </w:rPr>
      </w:pPr>
      <w:r w:rsidRPr="001E1738">
        <w:rPr>
          <w:rFonts w:cs="Akhbar MT"/>
          <w:sz w:val="30"/>
          <w:szCs w:val="30"/>
          <w:rtl/>
        </w:rPr>
        <w:t>عدم وجود إستراتيجية واضحة لاستخدام نظم المعلومات الجغرافية</w:t>
      </w:r>
      <w:r w:rsidRPr="001E1738">
        <w:rPr>
          <w:rFonts w:cs="Akhbar MT" w:hint="cs"/>
          <w:sz w:val="30"/>
          <w:szCs w:val="30"/>
          <w:rtl/>
        </w:rPr>
        <w:t>.</w:t>
      </w:r>
    </w:p>
    <w:p w:rsidR="00731964" w:rsidRPr="001E1738" w:rsidRDefault="00731964" w:rsidP="00731964">
      <w:pPr>
        <w:numPr>
          <w:ilvl w:val="0"/>
          <w:numId w:val="1"/>
        </w:numPr>
        <w:spacing w:before="40" w:line="168" w:lineRule="auto"/>
        <w:ind w:left="851" w:hanging="284"/>
        <w:jc w:val="lowKashida"/>
        <w:rPr>
          <w:rFonts w:cs="Akhbar MT"/>
          <w:sz w:val="30"/>
          <w:szCs w:val="30"/>
        </w:rPr>
      </w:pPr>
      <w:r w:rsidRPr="001E1738">
        <w:rPr>
          <w:rFonts w:cs="Akhbar MT" w:hint="cs"/>
          <w:sz w:val="30"/>
          <w:szCs w:val="30"/>
          <w:rtl/>
        </w:rPr>
        <w:t>التحديات التقنية التي تواجه نظم المعلومات الجغرافية.</w:t>
      </w:r>
    </w:p>
    <w:p w:rsidR="00731964" w:rsidRPr="001E1738" w:rsidRDefault="00731964" w:rsidP="00731964">
      <w:pPr>
        <w:numPr>
          <w:ilvl w:val="0"/>
          <w:numId w:val="1"/>
        </w:numPr>
        <w:spacing w:before="40" w:line="168" w:lineRule="auto"/>
        <w:ind w:left="851" w:hanging="284"/>
        <w:jc w:val="lowKashida"/>
        <w:rPr>
          <w:rFonts w:cs="Akhbar MT" w:hint="cs"/>
          <w:sz w:val="30"/>
          <w:szCs w:val="30"/>
        </w:rPr>
      </w:pPr>
      <w:r w:rsidRPr="001E1738">
        <w:rPr>
          <w:rFonts w:cs="Akhbar MT"/>
          <w:sz w:val="30"/>
          <w:szCs w:val="30"/>
          <w:rtl/>
        </w:rPr>
        <w:t>قلة الكوادر الوطنية المؤهلة .</w:t>
      </w:r>
    </w:p>
    <w:p w:rsidR="00731964" w:rsidRPr="001E1738" w:rsidRDefault="00731964" w:rsidP="00731964">
      <w:pPr>
        <w:numPr>
          <w:ilvl w:val="0"/>
          <w:numId w:val="1"/>
        </w:numPr>
        <w:spacing w:before="40" w:line="168" w:lineRule="auto"/>
        <w:ind w:left="851" w:hanging="284"/>
        <w:jc w:val="lowKashida"/>
        <w:rPr>
          <w:rFonts w:cs="Akhbar MT" w:hint="cs"/>
          <w:sz w:val="30"/>
          <w:szCs w:val="30"/>
        </w:rPr>
      </w:pPr>
      <w:r w:rsidRPr="001E1738">
        <w:rPr>
          <w:rFonts w:cs="Akhbar MT" w:hint="cs"/>
          <w:sz w:val="30"/>
          <w:szCs w:val="30"/>
          <w:rtl/>
        </w:rPr>
        <w:t>غياب النظرة الشاملة في بناء الأنظمة وتطوير الحلول التي من أجلها خدمة أكثر من جهة.</w:t>
      </w:r>
    </w:p>
    <w:p w:rsidR="00731964" w:rsidRPr="001E1738" w:rsidRDefault="00731964" w:rsidP="00731964">
      <w:pPr>
        <w:spacing w:before="160" w:line="204" w:lineRule="auto"/>
        <w:jc w:val="lowKashida"/>
        <w:rPr>
          <w:rFonts w:cs="Akhbar MT" w:hint="cs"/>
          <w:b/>
          <w:bCs/>
          <w:sz w:val="32"/>
          <w:szCs w:val="32"/>
        </w:rPr>
      </w:pPr>
      <w:r w:rsidRPr="001E1738">
        <w:rPr>
          <w:rFonts w:cs="Akhbar MT" w:hint="cs"/>
          <w:b/>
          <w:bCs/>
          <w:sz w:val="32"/>
          <w:szCs w:val="32"/>
          <w:rtl/>
        </w:rPr>
        <w:t>المحور الثاني:</w:t>
      </w:r>
    </w:p>
    <w:p w:rsidR="00731964" w:rsidRPr="001E1738" w:rsidRDefault="00731964" w:rsidP="00731964">
      <w:pPr>
        <w:spacing w:before="40" w:line="168" w:lineRule="auto"/>
        <w:ind w:firstLine="567"/>
        <w:jc w:val="lowKashida"/>
        <w:rPr>
          <w:rFonts w:cs="Akhbar MT" w:hint="cs"/>
          <w:sz w:val="30"/>
          <w:szCs w:val="30"/>
        </w:rPr>
      </w:pPr>
      <w:r w:rsidRPr="001E1738">
        <w:rPr>
          <w:rFonts w:cs="Akhbar MT" w:hint="cs"/>
          <w:sz w:val="30"/>
          <w:szCs w:val="30"/>
          <w:rtl/>
        </w:rPr>
        <w:t>تقديم النموذج المقترح لمركز نظم المعلومات الجغرافية بالمنطقة، ويتضمن المقترح على تحديد أهداف المر</w:t>
      </w:r>
      <w:r>
        <w:rPr>
          <w:rFonts w:cs="Akhbar MT" w:hint="cs"/>
          <w:sz w:val="30"/>
          <w:szCs w:val="30"/>
          <w:rtl/>
        </w:rPr>
        <w:t>كز و مهامه و الأعمال المناطة به</w:t>
      </w:r>
      <w:r w:rsidRPr="001E1738">
        <w:rPr>
          <w:rFonts w:cs="Akhbar MT" w:hint="cs"/>
          <w:sz w:val="30"/>
          <w:szCs w:val="30"/>
          <w:rtl/>
        </w:rPr>
        <w:t xml:space="preserve">، كما سيتم من خلال المحور الثاني تقديم التخطيط المقترح لتفعيل آلية الربط والتكامل في نظم المعلومات الجغرافية بين مختلف القطاعات بالمنطقة. كما سيتم من خلال المركز المقترح  بناء </w:t>
      </w:r>
      <w:r>
        <w:rPr>
          <w:rFonts w:cs="Akhbar MT" w:hint="cs"/>
          <w:sz w:val="30"/>
          <w:szCs w:val="30"/>
          <w:rtl/>
        </w:rPr>
        <w:t>خارطة أساس واحدة لجميع القطاعات</w:t>
      </w:r>
      <w:r w:rsidRPr="001E1738">
        <w:rPr>
          <w:rFonts w:cs="Akhbar MT" w:hint="cs"/>
          <w:sz w:val="30"/>
          <w:szCs w:val="30"/>
          <w:rtl/>
        </w:rPr>
        <w:t>، ثم تأتي مرحلة توفير البيانات الأساسية اللازمة لإعداد قواعد البيانات الجغرا</w:t>
      </w:r>
      <w:r>
        <w:rPr>
          <w:rFonts w:cs="Akhbar MT" w:hint="cs"/>
          <w:sz w:val="30"/>
          <w:szCs w:val="30"/>
          <w:rtl/>
        </w:rPr>
        <w:t>فية</w:t>
      </w:r>
      <w:r w:rsidRPr="001E1738">
        <w:rPr>
          <w:rFonts w:cs="Akhbar MT" w:hint="cs"/>
          <w:sz w:val="30"/>
          <w:szCs w:val="30"/>
          <w:rtl/>
        </w:rPr>
        <w:t xml:space="preserve">، ثم تأتي مرحلة آلية تحديث البيانات بشكل </w:t>
      </w:r>
      <w:r>
        <w:rPr>
          <w:rFonts w:cs="Akhbar MT" w:hint="cs"/>
          <w:sz w:val="30"/>
          <w:szCs w:val="30"/>
          <w:rtl/>
        </w:rPr>
        <w:t>مستمر من كل قطاع بحسب مسئولياته</w:t>
      </w:r>
      <w:r w:rsidRPr="001E1738">
        <w:rPr>
          <w:rFonts w:cs="Akhbar MT" w:hint="cs"/>
          <w:sz w:val="30"/>
          <w:szCs w:val="30"/>
          <w:rtl/>
        </w:rPr>
        <w:t xml:space="preserve">. </w:t>
      </w:r>
    </w:p>
    <w:p w:rsidR="00F95FE9" w:rsidRPr="00731964" w:rsidRDefault="000F6E4C">
      <w:bookmarkStart w:id="0" w:name="_GoBack"/>
      <w:bookmarkEnd w:id="0"/>
    </w:p>
    <w:sectPr w:rsidR="00F95FE9" w:rsidRPr="00731964"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75E79"/>
    <w:multiLevelType w:val="hybridMultilevel"/>
    <w:tmpl w:val="03DEBC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964"/>
    <w:rsid w:val="00090225"/>
    <w:rsid w:val="000F6E4C"/>
    <w:rsid w:val="00731964"/>
    <w:rsid w:val="00847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96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96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1156</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2020-02-25T11:22:00Z</cp:lastPrinted>
  <dcterms:created xsi:type="dcterms:W3CDTF">2020-02-25T11:22:00Z</dcterms:created>
  <dcterms:modified xsi:type="dcterms:W3CDTF">2020-02-25T11:22:00Z</dcterms:modified>
</cp:coreProperties>
</file>