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21" w:rsidRPr="00163B13" w:rsidRDefault="00230F21" w:rsidP="00230F21">
      <w:pPr>
        <w:bidi w:val="0"/>
        <w:jc w:val="center"/>
        <w:rPr>
          <w:b/>
          <w:bCs/>
          <w:smallCaps/>
          <w:color w:val="000000"/>
          <w:sz w:val="28"/>
          <w:szCs w:val="28"/>
        </w:rPr>
      </w:pPr>
      <w:r w:rsidRPr="00262711">
        <w:rPr>
          <w:b/>
          <w:bCs/>
          <w:smallCaps/>
          <w:color w:val="000000"/>
          <w:sz w:val="26"/>
          <w:szCs w:val="26"/>
        </w:rPr>
        <w:t>USING REMOTE SENSING AND GIS TECHNIQUES TO MODEL THE EFFECTS OF PILGRIMS AND VISITORS ON URBAN ACTIVITIES IN ALMADINAH</w:t>
      </w:r>
      <w:r w:rsidRPr="00163B13">
        <w:rPr>
          <w:b/>
          <w:bCs/>
          <w:smallCaps/>
          <w:color w:val="000000"/>
          <w:sz w:val="28"/>
          <w:szCs w:val="28"/>
        </w:rPr>
        <w:t xml:space="preserve"> </w:t>
      </w:r>
      <w:r w:rsidRPr="00262711">
        <w:rPr>
          <w:b/>
          <w:bCs/>
          <w:smallCaps/>
          <w:color w:val="000000"/>
          <w:sz w:val="26"/>
          <w:szCs w:val="26"/>
        </w:rPr>
        <w:t>ALMUNAWWARAH</w:t>
      </w:r>
    </w:p>
    <w:p w:rsidR="00230F21" w:rsidRDefault="00230F21" w:rsidP="00230F21">
      <w:pPr>
        <w:jc w:val="center"/>
        <w:rPr>
          <w:rFonts w:hint="cs"/>
          <w:color w:val="000000"/>
          <w:sz w:val="28"/>
          <w:rtl/>
        </w:rPr>
      </w:pPr>
    </w:p>
    <w:p w:rsidR="00230F21" w:rsidRPr="002650C9" w:rsidRDefault="00230F21" w:rsidP="00230F21">
      <w:pPr>
        <w:bidi w:val="0"/>
        <w:jc w:val="center"/>
        <w:rPr>
          <w:b/>
          <w:bCs/>
          <w:color w:val="000000"/>
          <w:sz w:val="28"/>
          <w:vertAlign w:val="superscript"/>
        </w:rPr>
      </w:pPr>
      <w:r w:rsidRPr="002650C9">
        <w:rPr>
          <w:b/>
          <w:bCs/>
          <w:color w:val="000000"/>
          <w:sz w:val="28"/>
        </w:rPr>
        <w:t>Ahmed F. Elaksher</w:t>
      </w:r>
      <w:r w:rsidRPr="002650C9">
        <w:rPr>
          <w:b/>
          <w:bCs/>
          <w:color w:val="000000"/>
          <w:sz w:val="28"/>
          <w:vertAlign w:val="superscript"/>
        </w:rPr>
        <w:t>1</w:t>
      </w:r>
      <w:r w:rsidRPr="002650C9">
        <w:rPr>
          <w:b/>
          <w:bCs/>
          <w:color w:val="000000"/>
          <w:sz w:val="28"/>
        </w:rPr>
        <w:t>,</w:t>
      </w:r>
      <w:r>
        <w:rPr>
          <w:b/>
          <w:bCs/>
          <w:color w:val="000000"/>
          <w:sz w:val="28"/>
        </w:rPr>
        <w:t xml:space="preserve"> </w:t>
      </w:r>
      <w:proofErr w:type="spellStart"/>
      <w:r>
        <w:rPr>
          <w:b/>
          <w:bCs/>
          <w:color w:val="000000"/>
          <w:sz w:val="28"/>
        </w:rPr>
        <w:t>Nizar</w:t>
      </w:r>
      <w:proofErr w:type="spellEnd"/>
      <w:r>
        <w:rPr>
          <w:b/>
          <w:bCs/>
          <w:color w:val="000000"/>
          <w:sz w:val="28"/>
        </w:rPr>
        <w:t xml:space="preserve"> H. Hashim</w:t>
      </w:r>
      <w:r w:rsidRPr="002650C9">
        <w:rPr>
          <w:b/>
          <w:bCs/>
          <w:color w:val="000000"/>
          <w:sz w:val="28"/>
          <w:vertAlign w:val="superscript"/>
        </w:rPr>
        <w:t>2</w:t>
      </w:r>
      <w:r w:rsidRPr="002650C9">
        <w:rPr>
          <w:b/>
          <w:bCs/>
          <w:color w:val="000000"/>
          <w:sz w:val="28"/>
        </w:rPr>
        <w:t xml:space="preserve">, and </w:t>
      </w:r>
      <w:proofErr w:type="spellStart"/>
      <w:r w:rsidRPr="002650C9">
        <w:rPr>
          <w:b/>
          <w:bCs/>
          <w:color w:val="000000"/>
          <w:sz w:val="28"/>
        </w:rPr>
        <w:t>Marray</w:t>
      </w:r>
      <w:proofErr w:type="spellEnd"/>
      <w:r w:rsidRPr="002650C9">
        <w:rPr>
          <w:b/>
          <w:bCs/>
          <w:color w:val="000000"/>
          <w:sz w:val="28"/>
        </w:rPr>
        <w:t xml:space="preserve"> M. Albishy</w:t>
      </w:r>
      <w:r w:rsidRPr="002650C9">
        <w:rPr>
          <w:b/>
          <w:bCs/>
          <w:color w:val="000000"/>
          <w:sz w:val="28"/>
          <w:vertAlign w:val="superscript"/>
        </w:rPr>
        <w:t>3</w:t>
      </w:r>
    </w:p>
    <w:p w:rsidR="00230F21" w:rsidRDefault="00230F21" w:rsidP="00230F21">
      <w:pPr>
        <w:bidi w:val="0"/>
        <w:jc w:val="center"/>
        <w:rPr>
          <w:b/>
          <w:bCs/>
          <w:color w:val="000000"/>
          <w:sz w:val="28"/>
          <w:vertAlign w:val="superscript"/>
        </w:rPr>
      </w:pPr>
      <w:r w:rsidRPr="002650C9">
        <w:rPr>
          <w:b/>
          <w:bCs/>
          <w:color w:val="000000"/>
          <w:sz w:val="28"/>
          <w:vertAlign w:val="superscript"/>
        </w:rPr>
        <w:t>1</w:t>
      </w:r>
      <w:r w:rsidRPr="002650C9">
        <w:rPr>
          <w:b/>
          <w:bCs/>
          <w:color w:val="000000"/>
          <w:sz w:val="28"/>
        </w:rPr>
        <w:t xml:space="preserve">Comunity Collage, </w:t>
      </w:r>
      <w:r w:rsidRPr="002650C9">
        <w:rPr>
          <w:b/>
          <w:bCs/>
          <w:color w:val="000000"/>
          <w:sz w:val="28"/>
          <w:vertAlign w:val="superscript"/>
        </w:rPr>
        <w:t>2</w:t>
      </w:r>
      <w:r w:rsidRPr="002650C9">
        <w:rPr>
          <w:b/>
          <w:bCs/>
          <w:color w:val="000000"/>
          <w:sz w:val="28"/>
        </w:rPr>
        <w:t xml:space="preserve">Collage of Engineering, </w:t>
      </w:r>
    </w:p>
    <w:p w:rsidR="00230F21" w:rsidRDefault="00230F21" w:rsidP="00230F21">
      <w:pPr>
        <w:bidi w:val="0"/>
        <w:jc w:val="center"/>
        <w:rPr>
          <w:b/>
          <w:bCs/>
          <w:color w:val="000000"/>
          <w:sz w:val="28"/>
        </w:rPr>
      </w:pPr>
      <w:r w:rsidRPr="002650C9">
        <w:rPr>
          <w:b/>
          <w:bCs/>
          <w:color w:val="000000"/>
          <w:sz w:val="28"/>
          <w:vertAlign w:val="superscript"/>
        </w:rPr>
        <w:t>3</w:t>
      </w:r>
      <w:r w:rsidRPr="002650C9">
        <w:rPr>
          <w:b/>
          <w:bCs/>
          <w:color w:val="000000"/>
          <w:sz w:val="28"/>
        </w:rPr>
        <w:t>Faculty of Education and Humanity science</w:t>
      </w:r>
      <w:r>
        <w:rPr>
          <w:b/>
          <w:bCs/>
          <w:color w:val="000000"/>
          <w:sz w:val="28"/>
        </w:rPr>
        <w:t xml:space="preserve">, </w:t>
      </w:r>
      <w:proofErr w:type="spellStart"/>
      <w:r w:rsidRPr="002650C9">
        <w:rPr>
          <w:b/>
          <w:bCs/>
          <w:color w:val="000000"/>
          <w:sz w:val="28"/>
        </w:rPr>
        <w:t>Taibah</w:t>
      </w:r>
      <w:proofErr w:type="spellEnd"/>
      <w:r w:rsidRPr="002650C9">
        <w:rPr>
          <w:b/>
          <w:bCs/>
          <w:color w:val="000000"/>
          <w:sz w:val="28"/>
        </w:rPr>
        <w:t xml:space="preserve"> University, </w:t>
      </w:r>
    </w:p>
    <w:p w:rsidR="00230F21" w:rsidRDefault="00230F21" w:rsidP="00230F21">
      <w:pPr>
        <w:bidi w:val="0"/>
        <w:jc w:val="center"/>
        <w:rPr>
          <w:b/>
          <w:bCs/>
        </w:rPr>
      </w:pPr>
      <w:proofErr w:type="spellStart"/>
      <w:r w:rsidRPr="002650C9">
        <w:rPr>
          <w:b/>
          <w:bCs/>
          <w:color w:val="000000"/>
          <w:sz w:val="28"/>
        </w:rPr>
        <w:t>Almadinah</w:t>
      </w:r>
      <w:proofErr w:type="spellEnd"/>
      <w:r w:rsidRPr="002650C9">
        <w:rPr>
          <w:b/>
          <w:bCs/>
          <w:color w:val="000000"/>
          <w:sz w:val="28"/>
        </w:rPr>
        <w:t xml:space="preserve"> </w:t>
      </w:r>
      <w:proofErr w:type="spellStart"/>
      <w:r w:rsidRPr="002650C9">
        <w:rPr>
          <w:b/>
          <w:bCs/>
          <w:color w:val="000000"/>
          <w:sz w:val="28"/>
        </w:rPr>
        <w:t>Almunawwarah</w:t>
      </w:r>
      <w:proofErr w:type="spellEnd"/>
      <w:r w:rsidRPr="002650C9">
        <w:rPr>
          <w:b/>
          <w:bCs/>
          <w:color w:val="000000"/>
          <w:sz w:val="28"/>
        </w:rPr>
        <w:t>, KSA</w:t>
      </w:r>
    </w:p>
    <w:p w:rsidR="00230F21" w:rsidRPr="002650C9" w:rsidRDefault="00230F21" w:rsidP="00230F21">
      <w:pPr>
        <w:bidi w:val="0"/>
        <w:jc w:val="center"/>
        <w:rPr>
          <w:b/>
          <w:bCs/>
          <w:lang w:val="en-GB"/>
        </w:rPr>
      </w:pPr>
      <w:hyperlink r:id="rId5" w:history="1">
        <w:r w:rsidRPr="002650C9">
          <w:rPr>
            <w:rStyle w:val="Hyperlink"/>
            <w:b/>
            <w:bCs/>
          </w:rPr>
          <w:t>ahmedelaksher@yahoo.com</w:t>
        </w:r>
      </w:hyperlink>
      <w:r>
        <w:rPr>
          <w:b/>
          <w:bCs/>
        </w:rPr>
        <w:t xml:space="preserve"> nnhhashim@yahoo.com</w:t>
      </w:r>
    </w:p>
    <w:p w:rsidR="00230F21" w:rsidRDefault="00230F21" w:rsidP="00230F21">
      <w:pPr>
        <w:bidi w:val="0"/>
        <w:jc w:val="center"/>
        <w:rPr>
          <w:lang w:val="en-GB"/>
        </w:rPr>
      </w:pPr>
    </w:p>
    <w:p w:rsidR="00230F21" w:rsidRPr="00163B13" w:rsidRDefault="00230F21" w:rsidP="00230F21">
      <w:pPr>
        <w:bidi w:val="0"/>
        <w:jc w:val="center"/>
        <w:rPr>
          <w:rFonts w:hint="cs"/>
          <w:rtl/>
          <w:lang w:val="en-GB"/>
        </w:rPr>
      </w:pPr>
    </w:p>
    <w:p w:rsidR="00230F21" w:rsidRDefault="00230F21" w:rsidP="00230F21">
      <w:pPr>
        <w:pStyle w:val="a3"/>
        <w:jc w:val="center"/>
        <w:rPr>
          <w:b/>
          <w:bCs/>
          <w:sz w:val="24"/>
          <w:szCs w:val="24"/>
        </w:rPr>
      </w:pPr>
      <w:r w:rsidRPr="00163B13">
        <w:rPr>
          <w:b/>
          <w:bCs/>
          <w:sz w:val="24"/>
          <w:szCs w:val="24"/>
          <w:u w:val="single"/>
        </w:rPr>
        <w:t>ABSTRACT</w:t>
      </w:r>
    </w:p>
    <w:p w:rsidR="00230F21" w:rsidRPr="00163B13" w:rsidRDefault="00230F21" w:rsidP="00230F21">
      <w:pPr>
        <w:pStyle w:val="a3"/>
        <w:rPr>
          <w:rFonts w:hint="cs"/>
          <w:b/>
          <w:bCs/>
          <w:sz w:val="24"/>
          <w:szCs w:val="24"/>
        </w:rPr>
      </w:pPr>
    </w:p>
    <w:p w:rsidR="00230F21" w:rsidRPr="00163B13" w:rsidRDefault="00230F21" w:rsidP="00230F21">
      <w:pPr>
        <w:bidi w:val="0"/>
        <w:spacing w:before="120"/>
        <w:jc w:val="both"/>
        <w:rPr>
          <w:rFonts w:hint="cs"/>
        </w:rPr>
      </w:pPr>
      <w:r w:rsidRPr="00163B13">
        <w:t xml:space="preserve">Land-use and land-cover changes in </w:t>
      </w:r>
      <w:proofErr w:type="spellStart"/>
      <w:r w:rsidRPr="00163B13">
        <w:t>Almadinah</w:t>
      </w:r>
      <w:proofErr w:type="spellEnd"/>
      <w:r w:rsidRPr="00163B13">
        <w:t xml:space="preserve"> </w:t>
      </w:r>
      <w:proofErr w:type="spellStart"/>
      <w:r w:rsidRPr="00163B13">
        <w:t>Almunawwarah</w:t>
      </w:r>
      <w:proofErr w:type="spellEnd"/>
      <w:r w:rsidRPr="00163B13">
        <w:t xml:space="preserve"> are widespread, accelerating, and significant process due to its high developing rate. Modeling these changes is critical for formulating effective environmental policies and management strategies. Remote sensing images have opened a new era for evaluate and monitor </w:t>
      </w:r>
      <w:proofErr w:type="spellStart"/>
      <w:r w:rsidRPr="00163B13">
        <w:t>landuse</w:t>
      </w:r>
      <w:proofErr w:type="spellEnd"/>
      <w:r w:rsidRPr="00163B13">
        <w:t xml:space="preserve"> and land-cover changes. Global coverage, high spatial resolution, and revisit capabilities of modern remote sensing satellites provide us with a large amount of valuable data for accurate land use estimation. In addition, geographic information systems provide the tools to store, edit, process, analysis, visualize such data. The aim of this project is to investigate the use of remotely sensed data, </w:t>
      </w:r>
      <w:proofErr w:type="spellStart"/>
      <w:r w:rsidRPr="00163B13">
        <w:t>spatio</w:t>
      </w:r>
      <w:proofErr w:type="spellEnd"/>
      <w:r w:rsidRPr="00163B13">
        <w:t xml:space="preserve">-temporal databases, and geographic information systems to provide reliable and accurate estimations for the changes in </w:t>
      </w:r>
      <w:proofErr w:type="spellStart"/>
      <w:r w:rsidRPr="00163B13">
        <w:t>Almadinah</w:t>
      </w:r>
      <w:proofErr w:type="spellEnd"/>
      <w:r w:rsidRPr="00163B13">
        <w:t xml:space="preserve"> </w:t>
      </w:r>
      <w:proofErr w:type="spellStart"/>
      <w:r w:rsidRPr="00163B13">
        <w:t>Almunawwarah</w:t>
      </w:r>
      <w:proofErr w:type="spellEnd"/>
      <w:r w:rsidRPr="00163B13">
        <w:t xml:space="preserve">. Different satellite and aerial images for the </w:t>
      </w:r>
      <w:r>
        <w:t xml:space="preserve">study </w:t>
      </w:r>
      <w:r w:rsidRPr="00163B13">
        <w:t>area will be used. First, these images need to be registered. In the next step, several image processing algorithms will be developed to extract ground features from the images. In the last step, a GIS will be developed to model the urban changes in the test area. Results will be evaluated on the base of completeness and accuracy.</w:t>
      </w:r>
    </w:p>
    <w:p w:rsidR="00F95FE9" w:rsidRPr="00230F21" w:rsidRDefault="007C37FD">
      <w:bookmarkStart w:id="0" w:name="_GoBack"/>
      <w:bookmarkEnd w:id="0"/>
    </w:p>
    <w:sectPr w:rsidR="00F95FE9" w:rsidRPr="00230F21"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21"/>
    <w:rsid w:val="00090225"/>
    <w:rsid w:val="00230F21"/>
    <w:rsid w:val="007C37FD"/>
    <w:rsid w:val="00847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2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30F21"/>
    <w:pPr>
      <w:tabs>
        <w:tab w:val="left" w:pos="796"/>
      </w:tabs>
      <w:jc w:val="lowKashida"/>
    </w:pPr>
    <w:rPr>
      <w:rFonts w:cs="Traditional Arabic"/>
      <w:snapToGrid w:val="0"/>
      <w:color w:val="000000"/>
      <w:sz w:val="20"/>
      <w:szCs w:val="32"/>
    </w:rPr>
  </w:style>
  <w:style w:type="character" w:customStyle="1" w:styleId="Char">
    <w:name w:val="نص أساسي بمسافة بادئة Char"/>
    <w:basedOn w:val="a0"/>
    <w:link w:val="a3"/>
    <w:rsid w:val="00230F21"/>
    <w:rPr>
      <w:rFonts w:ascii="Times New Roman" w:eastAsia="Times New Roman" w:hAnsi="Times New Roman" w:cs="Traditional Arabic"/>
      <w:snapToGrid w:val="0"/>
      <w:color w:val="000000"/>
      <w:sz w:val="20"/>
      <w:szCs w:val="32"/>
    </w:rPr>
  </w:style>
  <w:style w:type="character" w:styleId="Hyperlink">
    <w:name w:val="Hyperlink"/>
    <w:basedOn w:val="a0"/>
    <w:rsid w:val="00230F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2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30F21"/>
    <w:pPr>
      <w:tabs>
        <w:tab w:val="left" w:pos="796"/>
      </w:tabs>
      <w:jc w:val="lowKashida"/>
    </w:pPr>
    <w:rPr>
      <w:rFonts w:cs="Traditional Arabic"/>
      <w:snapToGrid w:val="0"/>
      <w:color w:val="000000"/>
      <w:sz w:val="20"/>
      <w:szCs w:val="32"/>
    </w:rPr>
  </w:style>
  <w:style w:type="character" w:customStyle="1" w:styleId="Char">
    <w:name w:val="نص أساسي بمسافة بادئة Char"/>
    <w:basedOn w:val="a0"/>
    <w:link w:val="a3"/>
    <w:rsid w:val="00230F21"/>
    <w:rPr>
      <w:rFonts w:ascii="Times New Roman" w:eastAsia="Times New Roman" w:hAnsi="Times New Roman" w:cs="Traditional Arabic"/>
      <w:snapToGrid w:val="0"/>
      <w:color w:val="000000"/>
      <w:sz w:val="20"/>
      <w:szCs w:val="32"/>
    </w:rPr>
  </w:style>
  <w:style w:type="character" w:styleId="Hyperlink">
    <w:name w:val="Hyperlink"/>
    <w:basedOn w:val="a0"/>
    <w:rsid w:val="00230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hmedelaksher@yahoo.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2020-02-25T11:21:00Z</cp:lastPrinted>
  <dcterms:created xsi:type="dcterms:W3CDTF">2020-02-25T11:20:00Z</dcterms:created>
  <dcterms:modified xsi:type="dcterms:W3CDTF">2020-02-25T11:21:00Z</dcterms:modified>
</cp:coreProperties>
</file>