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9D" w:rsidRPr="002668C7" w:rsidRDefault="00DF219D" w:rsidP="00DF219D">
      <w:pPr>
        <w:spacing w:before="160" w:after="160"/>
        <w:jc w:val="center"/>
        <w:rPr>
          <w:rFonts w:cs="Akhbar MT" w:hint="cs"/>
          <w:b/>
          <w:bCs/>
          <w:sz w:val="40"/>
          <w:szCs w:val="40"/>
          <w:rtl/>
        </w:rPr>
      </w:pPr>
      <w:r w:rsidRPr="002668C7">
        <w:rPr>
          <w:rFonts w:cs="Akhbar MT" w:hint="cs"/>
          <w:b/>
          <w:bCs/>
          <w:sz w:val="40"/>
          <w:szCs w:val="40"/>
          <w:rtl/>
        </w:rPr>
        <w:t>الأمراض الشائعة بين الحجاج و المعتمرين: أساليب الوقاية و طرق التشخيص المعملية الحديثة</w:t>
      </w:r>
    </w:p>
    <w:p w:rsidR="00DF219D" w:rsidRPr="001F6A31" w:rsidRDefault="00DF219D" w:rsidP="00DF219D">
      <w:pPr>
        <w:spacing w:before="360"/>
        <w:jc w:val="center"/>
        <w:rPr>
          <w:rFonts w:cs="Akhbar MT" w:hint="cs"/>
          <w:b/>
          <w:bCs/>
          <w:sz w:val="28"/>
          <w:szCs w:val="28"/>
          <w:rtl/>
        </w:rPr>
      </w:pPr>
      <w:r w:rsidRPr="001F6A31">
        <w:rPr>
          <w:rFonts w:cs="Akhbar MT" w:hint="cs"/>
          <w:b/>
          <w:bCs/>
          <w:sz w:val="28"/>
          <w:szCs w:val="28"/>
          <w:rtl/>
        </w:rPr>
        <w:t>إعداد</w:t>
      </w:r>
    </w:p>
    <w:p w:rsidR="00DF219D" w:rsidRDefault="00DF219D" w:rsidP="00DF219D">
      <w:pPr>
        <w:jc w:val="center"/>
        <w:rPr>
          <w:rFonts w:cs="Akhbar MT" w:hint="cs"/>
          <w:sz w:val="28"/>
          <w:szCs w:val="28"/>
          <w:rtl/>
        </w:rPr>
      </w:pPr>
      <w:r>
        <w:rPr>
          <w:rFonts w:cs="Akhbar MT" w:hint="cs"/>
          <w:sz w:val="28"/>
          <w:szCs w:val="28"/>
          <w:rtl/>
        </w:rPr>
        <w:t>م. إسماعيل عبدالكريم سيام سيري</w:t>
      </w:r>
    </w:p>
    <w:p w:rsidR="00DF219D" w:rsidRPr="001F6A31" w:rsidRDefault="00DF219D" w:rsidP="00DF219D">
      <w:pPr>
        <w:jc w:val="center"/>
        <w:rPr>
          <w:rFonts w:cs="Akhbar MT"/>
          <w:sz w:val="28"/>
          <w:szCs w:val="28"/>
          <w:rtl/>
        </w:rPr>
      </w:pPr>
      <w:r w:rsidRPr="002668C7">
        <w:rPr>
          <w:rFonts w:cs="Akhbar MT" w:hint="cs"/>
          <w:sz w:val="28"/>
          <w:szCs w:val="28"/>
          <w:rtl/>
        </w:rPr>
        <w:t>د</w:t>
      </w:r>
      <w:r>
        <w:rPr>
          <w:rFonts w:cs="Akhbar MT" w:hint="cs"/>
          <w:sz w:val="28"/>
          <w:szCs w:val="28"/>
          <w:rtl/>
        </w:rPr>
        <w:t>.</w:t>
      </w:r>
      <w:r w:rsidRPr="002668C7">
        <w:rPr>
          <w:rFonts w:cs="Akhbar MT" w:hint="cs"/>
          <w:sz w:val="28"/>
          <w:szCs w:val="28"/>
          <w:rtl/>
        </w:rPr>
        <w:t xml:space="preserve"> هـشـام عـبدالعـزيـز </w:t>
      </w:r>
      <w:proofErr w:type="spellStart"/>
      <w:r w:rsidRPr="002668C7">
        <w:rPr>
          <w:rFonts w:cs="Akhbar MT" w:hint="cs"/>
          <w:sz w:val="28"/>
          <w:szCs w:val="28"/>
          <w:rtl/>
        </w:rPr>
        <w:t>البـشبيشي</w:t>
      </w:r>
      <w:proofErr w:type="spellEnd"/>
    </w:p>
    <w:p w:rsidR="00DF219D" w:rsidRPr="002668C7" w:rsidRDefault="00DF219D" w:rsidP="00DF219D">
      <w:pPr>
        <w:jc w:val="center"/>
        <w:rPr>
          <w:rFonts w:cs="Akhbar MT" w:hint="cs"/>
          <w:sz w:val="28"/>
          <w:szCs w:val="28"/>
          <w:rtl/>
        </w:rPr>
      </w:pPr>
      <w:r w:rsidRPr="002668C7">
        <w:rPr>
          <w:rFonts w:cs="Akhbar MT" w:hint="cs"/>
          <w:sz w:val="28"/>
          <w:szCs w:val="28"/>
          <w:rtl/>
        </w:rPr>
        <w:t>قسم تقنية المختبرات الطبية</w:t>
      </w:r>
      <w:r>
        <w:rPr>
          <w:rFonts w:cs="Akhbar MT" w:hint="cs"/>
          <w:sz w:val="28"/>
          <w:szCs w:val="28"/>
          <w:rtl/>
        </w:rPr>
        <w:t xml:space="preserve"> ـ </w:t>
      </w:r>
      <w:r w:rsidRPr="002668C7">
        <w:rPr>
          <w:rFonts w:cs="Akhbar MT" w:hint="cs"/>
          <w:sz w:val="28"/>
          <w:szCs w:val="28"/>
          <w:rtl/>
        </w:rPr>
        <w:t>كلية العلوم الطبية التطبيقية</w:t>
      </w:r>
    </w:p>
    <w:p w:rsidR="00DF219D" w:rsidRDefault="00DF219D" w:rsidP="00DF219D">
      <w:pPr>
        <w:jc w:val="center"/>
        <w:rPr>
          <w:rFonts w:cs="Akhbar MT" w:hint="cs"/>
          <w:sz w:val="28"/>
          <w:szCs w:val="28"/>
          <w:rtl/>
        </w:rPr>
      </w:pPr>
      <w:r w:rsidRPr="002668C7">
        <w:rPr>
          <w:rFonts w:cs="Akhbar MT" w:hint="cs"/>
          <w:sz w:val="28"/>
          <w:szCs w:val="28"/>
          <w:rtl/>
        </w:rPr>
        <w:t xml:space="preserve">جامعة طيبة </w:t>
      </w:r>
      <w:r>
        <w:rPr>
          <w:rFonts w:cs="Akhbar MT" w:hint="cs"/>
          <w:sz w:val="28"/>
          <w:szCs w:val="28"/>
          <w:rtl/>
        </w:rPr>
        <w:t>ـ</w:t>
      </w:r>
      <w:r w:rsidRPr="002668C7">
        <w:rPr>
          <w:rFonts w:cs="Akhbar MT" w:hint="cs"/>
          <w:sz w:val="28"/>
          <w:szCs w:val="28"/>
          <w:rtl/>
        </w:rPr>
        <w:t xml:space="preserve"> المدينة المنورة</w:t>
      </w:r>
      <w:r w:rsidRPr="002668C7">
        <w:rPr>
          <w:rFonts w:cs="Akhbar MT"/>
          <w:sz w:val="28"/>
          <w:szCs w:val="28"/>
        </w:rPr>
        <w:t xml:space="preserve"> </w:t>
      </w:r>
      <w:r w:rsidRPr="002668C7">
        <w:rPr>
          <w:rFonts w:cs="Akhbar MT" w:hint="cs"/>
          <w:sz w:val="28"/>
          <w:szCs w:val="28"/>
          <w:rtl/>
        </w:rPr>
        <w:t>ص.ب. 30001</w:t>
      </w:r>
    </w:p>
    <w:p w:rsidR="00DF219D" w:rsidRPr="00D066A0" w:rsidRDefault="00DF219D" w:rsidP="00DF219D">
      <w:pPr>
        <w:shd w:val="clear" w:color="auto" w:fill="FFFFFF"/>
        <w:jc w:val="center"/>
        <w:rPr>
          <w:color w:val="000000"/>
          <w:sz w:val="20"/>
          <w:szCs w:val="20"/>
          <w:lang w:bidi="ar-JO"/>
        </w:rPr>
      </w:pPr>
      <w:r w:rsidRPr="00D066A0">
        <w:rPr>
          <w:color w:val="000000"/>
          <w:sz w:val="20"/>
          <w:szCs w:val="20"/>
          <w:lang w:bidi="ar-JO"/>
        </w:rPr>
        <w:t xml:space="preserve">e-mail: </w:t>
      </w:r>
      <w:r>
        <w:rPr>
          <w:color w:val="000000"/>
          <w:sz w:val="20"/>
          <w:szCs w:val="20"/>
          <w:lang w:bidi="ar-JO"/>
        </w:rPr>
        <w:t>h</w:t>
      </w:r>
      <w:r w:rsidRPr="00D066A0">
        <w:rPr>
          <w:color w:val="000000"/>
          <w:sz w:val="20"/>
          <w:szCs w:val="20"/>
          <w:lang w:bidi="ar-JO"/>
        </w:rPr>
        <w:t>esham_elbeshbishy</w:t>
      </w:r>
      <w:r>
        <w:rPr>
          <w:color w:val="000000"/>
          <w:sz w:val="20"/>
          <w:szCs w:val="20"/>
          <w:lang w:bidi="ar-JO"/>
        </w:rPr>
        <w:t>@</w:t>
      </w:r>
      <w:r w:rsidRPr="00D066A0">
        <w:rPr>
          <w:color w:val="000000"/>
          <w:sz w:val="20"/>
          <w:szCs w:val="20"/>
          <w:lang w:bidi="ar-JO"/>
        </w:rPr>
        <w:t>hotmail.com</w:t>
      </w:r>
    </w:p>
    <w:p w:rsidR="00DF219D" w:rsidRPr="00C82276" w:rsidRDefault="00DF219D" w:rsidP="00DF219D">
      <w:pPr>
        <w:spacing w:before="240"/>
        <w:jc w:val="center"/>
        <w:rPr>
          <w:rFonts w:cs="AL-Mateen" w:hint="cs"/>
          <w:sz w:val="32"/>
          <w:szCs w:val="32"/>
          <w:rtl/>
        </w:rPr>
      </w:pPr>
      <w:r w:rsidRPr="00C82276">
        <w:rPr>
          <w:rFonts w:cs="AL-Mateen" w:hint="cs"/>
          <w:sz w:val="32"/>
          <w:szCs w:val="32"/>
          <w:rtl/>
        </w:rPr>
        <w:t>الملخص</w:t>
      </w:r>
    </w:p>
    <w:p w:rsidR="00DF219D" w:rsidRPr="002668C7" w:rsidRDefault="00DF219D" w:rsidP="00DF219D">
      <w:pPr>
        <w:spacing w:before="80" w:line="204" w:lineRule="auto"/>
        <w:ind w:firstLine="567"/>
        <w:jc w:val="lowKashida"/>
        <w:rPr>
          <w:rFonts w:cs="Akhbar MT" w:hint="cs"/>
          <w:sz w:val="30"/>
          <w:szCs w:val="30"/>
          <w:rtl/>
        </w:rPr>
      </w:pPr>
      <w:r w:rsidRPr="002668C7">
        <w:rPr>
          <w:rFonts w:cs="Akhbar MT"/>
          <w:sz w:val="30"/>
          <w:szCs w:val="30"/>
          <w:rtl/>
        </w:rPr>
        <w:t>الحج مؤتمر إنساني ضخم يضم ملايين البشر وعشرات الأجناس البشرية من القارات الست، التي تتوافد سنويا إلى بيت الله الحرام وتتمركز في بقعة جغرافية محدودة في مدينة الرسول صلى الله عليه وسلم أو في مكة المكرمة بيت الله الحرام  قبلة أحباب الله كرمها الله وأعزها</w:t>
      </w:r>
      <w:r w:rsidRPr="002668C7">
        <w:rPr>
          <w:rFonts w:cs="Akhbar MT" w:hint="cs"/>
          <w:sz w:val="30"/>
          <w:szCs w:val="30"/>
          <w:rtl/>
        </w:rPr>
        <w:t>.</w:t>
      </w:r>
      <w:r w:rsidRPr="002668C7">
        <w:rPr>
          <w:rFonts w:cs="Akhbar MT"/>
          <w:sz w:val="30"/>
          <w:szCs w:val="30"/>
          <w:rtl/>
        </w:rPr>
        <w:t xml:space="preserve"> فمثل هذا التجمع الإنساني الضخم</w:t>
      </w:r>
      <w:r w:rsidRPr="002668C7">
        <w:rPr>
          <w:rFonts w:cs="Akhbar MT" w:hint="cs"/>
          <w:sz w:val="30"/>
          <w:szCs w:val="30"/>
          <w:rtl/>
        </w:rPr>
        <w:t xml:space="preserve"> مثل الحج أو العمرة</w:t>
      </w:r>
      <w:r w:rsidRPr="002668C7">
        <w:rPr>
          <w:rFonts w:cs="Akhbar MT"/>
          <w:sz w:val="30"/>
          <w:szCs w:val="30"/>
          <w:rtl/>
        </w:rPr>
        <w:t xml:space="preserve"> لا بد أن يحمل أفراده بعض الأمراض المعدية التي تنتقل بسرعة كبيرة بين </w:t>
      </w:r>
      <w:r w:rsidRPr="002668C7">
        <w:rPr>
          <w:rFonts w:cs="Akhbar MT" w:hint="cs"/>
          <w:sz w:val="30"/>
          <w:szCs w:val="30"/>
          <w:rtl/>
        </w:rPr>
        <w:t>الحجاج و المعتمرين</w:t>
      </w:r>
      <w:r w:rsidRPr="002668C7">
        <w:rPr>
          <w:rFonts w:cs="Akhbar MT"/>
          <w:sz w:val="30"/>
          <w:szCs w:val="30"/>
          <w:rtl/>
        </w:rPr>
        <w:t xml:space="preserve"> الذين قطعوا آلاف الأميال آملين الرحمة وغسل الذنوب والعودة بإذن الله سالمين إلى أوطانهم أو على الأقل أداء المناسك التي فرضها الله تعالى وأوجبها عليهم وهم لا يعاونون من نزلات معوية أو الكوليرا أو السحايا أو الجدري أو التهاب الكبد الوبائي</w:t>
      </w:r>
      <w:r w:rsidRPr="002668C7">
        <w:rPr>
          <w:rFonts w:cs="Akhbar MT" w:hint="cs"/>
          <w:sz w:val="30"/>
          <w:szCs w:val="30"/>
          <w:rtl/>
        </w:rPr>
        <w:t xml:space="preserve"> أو الأنفلونزا أو أنفلونزا الطيور أو مرض سارس أو الأمراض الجلدية أو </w:t>
      </w:r>
      <w:r w:rsidRPr="002668C7">
        <w:rPr>
          <w:rFonts w:cs="Akhbar MT"/>
          <w:sz w:val="30"/>
          <w:szCs w:val="30"/>
          <w:rtl/>
        </w:rPr>
        <w:t xml:space="preserve">وغيرها من الأمراض التي في أغلبها قاتلة، وتفعل الدول العربية </w:t>
      </w:r>
      <w:proofErr w:type="spellStart"/>
      <w:r w:rsidRPr="002668C7">
        <w:rPr>
          <w:rFonts w:cs="Akhbar MT"/>
          <w:sz w:val="30"/>
          <w:szCs w:val="30"/>
          <w:rtl/>
        </w:rPr>
        <w:t>والإسلاميةأسفل</w:t>
      </w:r>
      <w:proofErr w:type="spellEnd"/>
      <w:r w:rsidRPr="002668C7">
        <w:rPr>
          <w:rFonts w:cs="Akhbar MT"/>
          <w:sz w:val="30"/>
          <w:szCs w:val="30"/>
          <w:rtl/>
        </w:rPr>
        <w:t xml:space="preserve"> النموذج</w:t>
      </w:r>
      <w:r w:rsidRPr="002668C7">
        <w:rPr>
          <w:rFonts w:cs="Akhbar MT"/>
          <w:sz w:val="30"/>
          <w:szCs w:val="30"/>
        </w:rPr>
        <w:t xml:space="preserve"> </w:t>
      </w:r>
      <w:r w:rsidRPr="002668C7">
        <w:rPr>
          <w:rFonts w:cs="Akhbar MT"/>
          <w:sz w:val="30"/>
          <w:szCs w:val="30"/>
          <w:rtl/>
        </w:rPr>
        <w:t>خير</w:t>
      </w:r>
      <w:r w:rsidRPr="002668C7">
        <w:rPr>
          <w:rFonts w:cs="Akhbar MT" w:hint="cs"/>
          <w:sz w:val="30"/>
          <w:szCs w:val="30"/>
          <w:rtl/>
        </w:rPr>
        <w:t>اً</w:t>
      </w:r>
      <w:r w:rsidRPr="002668C7">
        <w:rPr>
          <w:rFonts w:cs="Akhbar MT"/>
          <w:sz w:val="30"/>
          <w:szCs w:val="30"/>
          <w:rtl/>
        </w:rPr>
        <w:t xml:space="preserve"> عندما تفرض </w:t>
      </w:r>
      <w:r w:rsidRPr="002668C7">
        <w:rPr>
          <w:rFonts w:cs="Akhbar MT" w:hint="cs"/>
          <w:sz w:val="30"/>
          <w:szCs w:val="30"/>
          <w:rtl/>
        </w:rPr>
        <w:t>بعض</w:t>
      </w:r>
      <w:r w:rsidRPr="002668C7">
        <w:rPr>
          <w:rFonts w:cs="Akhbar MT"/>
          <w:sz w:val="30"/>
          <w:szCs w:val="30"/>
          <w:rtl/>
        </w:rPr>
        <w:t xml:space="preserve"> التدابير والإجراءات الصحية </w:t>
      </w:r>
      <w:r w:rsidRPr="002668C7">
        <w:rPr>
          <w:rFonts w:cs="Akhbar MT" w:hint="cs"/>
          <w:sz w:val="30"/>
          <w:szCs w:val="30"/>
          <w:rtl/>
        </w:rPr>
        <w:t>ل</w:t>
      </w:r>
      <w:r w:rsidRPr="002668C7">
        <w:rPr>
          <w:rFonts w:cs="Akhbar MT"/>
          <w:sz w:val="30"/>
          <w:szCs w:val="30"/>
          <w:rtl/>
        </w:rPr>
        <w:t xml:space="preserve">حماية حجاج بيت الله الحرام من السقوط في مستنقع الأمراض والأوبئة الفتاكة القاتلة، وبالتالي تتحقق الفائدة المرجوة من الحج  وتحقيق مقاصده التي أرادها الله سبحانه وتعالى في كتابه </w:t>
      </w:r>
      <w:r>
        <w:rPr>
          <w:rFonts w:cs="Akhbar MT"/>
          <w:sz w:val="30"/>
          <w:szCs w:val="30"/>
          <w:rtl/>
        </w:rPr>
        <w:t>الكريم (</w:t>
      </w:r>
      <w:r w:rsidRPr="002668C7">
        <w:rPr>
          <w:rFonts w:cs="Akhbar MT"/>
          <w:sz w:val="30"/>
          <w:szCs w:val="30"/>
          <w:rtl/>
        </w:rPr>
        <w:t>ليشهدوا منافع)</w:t>
      </w:r>
      <w:r w:rsidRPr="002668C7">
        <w:rPr>
          <w:rFonts w:cs="Akhbar MT" w:hint="cs"/>
          <w:sz w:val="30"/>
          <w:szCs w:val="30"/>
          <w:rtl/>
        </w:rPr>
        <w:t>.</w:t>
      </w:r>
      <w:r>
        <w:rPr>
          <w:rFonts w:cs="Akhbar MT"/>
          <w:sz w:val="30"/>
          <w:szCs w:val="30"/>
          <w:rtl/>
        </w:rPr>
        <w:t xml:space="preserve"> و</w:t>
      </w:r>
      <w:r w:rsidRPr="002668C7">
        <w:rPr>
          <w:rFonts w:cs="Akhbar MT" w:hint="cs"/>
          <w:sz w:val="30"/>
          <w:szCs w:val="30"/>
          <w:rtl/>
        </w:rPr>
        <w:t>ي</w:t>
      </w:r>
      <w:r>
        <w:rPr>
          <w:rFonts w:cs="Akhbar MT"/>
          <w:sz w:val="30"/>
          <w:szCs w:val="30"/>
          <w:rtl/>
        </w:rPr>
        <w:t>خط</w:t>
      </w:r>
      <w:r>
        <w:rPr>
          <w:rFonts w:cs="Akhbar MT" w:hint="cs"/>
          <w:sz w:val="30"/>
          <w:szCs w:val="30"/>
          <w:rtl/>
        </w:rPr>
        <w:t>ئ</w:t>
      </w:r>
      <w:r w:rsidRPr="002668C7">
        <w:rPr>
          <w:rFonts w:cs="Akhbar MT"/>
          <w:sz w:val="30"/>
          <w:szCs w:val="30"/>
          <w:rtl/>
        </w:rPr>
        <w:t xml:space="preserve"> من يظن مهما كان علمه أن الإسلام  يعتبر المرض في الحج وعدم التداوي</w:t>
      </w:r>
      <w:r w:rsidRPr="002668C7">
        <w:rPr>
          <w:rFonts w:cs="Akhbar MT" w:hint="cs"/>
          <w:sz w:val="30"/>
          <w:szCs w:val="30"/>
          <w:rtl/>
        </w:rPr>
        <w:t xml:space="preserve"> وعدم تشخيص المرض</w:t>
      </w:r>
      <w:r w:rsidRPr="002668C7">
        <w:rPr>
          <w:rFonts w:cs="Akhbar MT"/>
          <w:sz w:val="30"/>
          <w:szCs w:val="30"/>
          <w:rtl/>
        </w:rPr>
        <w:t xml:space="preserve"> نوعا</w:t>
      </w:r>
      <w:r w:rsidRPr="002668C7">
        <w:rPr>
          <w:rFonts w:cs="Akhbar MT" w:hint="cs"/>
          <w:sz w:val="30"/>
          <w:szCs w:val="30"/>
          <w:rtl/>
        </w:rPr>
        <w:t>ً</w:t>
      </w:r>
      <w:r w:rsidRPr="002668C7">
        <w:rPr>
          <w:rFonts w:cs="Akhbar MT"/>
          <w:sz w:val="30"/>
          <w:szCs w:val="30"/>
          <w:rtl/>
        </w:rPr>
        <w:t xml:space="preserve"> من العبادة والفضيلة لأن خير البشر والمرسلين عليه أفضل الصلاة وأتم التسليم </w:t>
      </w:r>
      <w:proofErr w:type="spellStart"/>
      <w:r w:rsidRPr="002668C7">
        <w:rPr>
          <w:rFonts w:cs="Akhbar MT"/>
          <w:sz w:val="30"/>
          <w:szCs w:val="30"/>
          <w:rtl/>
        </w:rPr>
        <w:t>قدوتنا</w:t>
      </w:r>
      <w:proofErr w:type="spellEnd"/>
      <w:r w:rsidRPr="002668C7">
        <w:rPr>
          <w:rFonts w:cs="Akhbar MT"/>
          <w:sz w:val="30"/>
          <w:szCs w:val="30"/>
          <w:rtl/>
        </w:rPr>
        <w:t xml:space="preserve"> في العبادة والاستقامة  يقول (تداووا عباد الله</w:t>
      </w:r>
      <w:r w:rsidRPr="002668C7">
        <w:rPr>
          <w:rFonts w:cs="Akhbar MT" w:hint="cs"/>
          <w:sz w:val="30"/>
          <w:szCs w:val="30"/>
          <w:rtl/>
        </w:rPr>
        <w:t>)</w:t>
      </w:r>
      <w:r w:rsidRPr="002668C7">
        <w:rPr>
          <w:rFonts w:cs="Akhbar MT"/>
          <w:sz w:val="30"/>
          <w:szCs w:val="30"/>
          <w:rtl/>
        </w:rPr>
        <w:t xml:space="preserve"> ويقول (فر</w:t>
      </w:r>
      <w:r w:rsidRPr="002668C7">
        <w:rPr>
          <w:rFonts w:cs="Akhbar MT" w:hint="cs"/>
          <w:sz w:val="30"/>
          <w:szCs w:val="30"/>
          <w:rtl/>
        </w:rPr>
        <w:t xml:space="preserve"> </w:t>
      </w:r>
      <w:r w:rsidRPr="002668C7">
        <w:rPr>
          <w:rFonts w:cs="Akhbar MT"/>
          <w:sz w:val="30"/>
          <w:szCs w:val="30"/>
          <w:rtl/>
        </w:rPr>
        <w:t xml:space="preserve">من المجذوم فرارك من الأسد) فكيف يكون الحال عندما يجتمع </w:t>
      </w:r>
      <w:r w:rsidRPr="002668C7">
        <w:rPr>
          <w:rFonts w:cs="Akhbar MT" w:hint="cs"/>
          <w:sz w:val="30"/>
          <w:szCs w:val="30"/>
          <w:rtl/>
        </w:rPr>
        <w:t>أعداد هائلة من الحجاج أو المعتمرين</w:t>
      </w:r>
      <w:r w:rsidRPr="002668C7">
        <w:rPr>
          <w:rFonts w:cs="Akhbar MT"/>
          <w:sz w:val="30"/>
          <w:szCs w:val="30"/>
          <w:rtl/>
        </w:rPr>
        <w:t xml:space="preserve"> أحيانا في بقعة محدودة من الأرض</w:t>
      </w:r>
      <w:r w:rsidRPr="002668C7">
        <w:rPr>
          <w:rFonts w:cs="Akhbar MT" w:hint="cs"/>
          <w:sz w:val="30"/>
          <w:szCs w:val="30"/>
          <w:rtl/>
        </w:rPr>
        <w:t xml:space="preserve">.  </w:t>
      </w:r>
    </w:p>
    <w:p w:rsidR="00DF219D" w:rsidRPr="002668C7" w:rsidRDefault="00DF219D" w:rsidP="00DF219D">
      <w:pPr>
        <w:spacing w:before="80" w:line="204" w:lineRule="auto"/>
        <w:ind w:firstLine="567"/>
        <w:jc w:val="lowKashida"/>
        <w:rPr>
          <w:rFonts w:cs="Akhbar MT"/>
          <w:sz w:val="30"/>
          <w:szCs w:val="30"/>
        </w:rPr>
      </w:pPr>
      <w:r w:rsidRPr="002668C7">
        <w:rPr>
          <w:rFonts w:cs="Akhbar MT"/>
          <w:sz w:val="30"/>
          <w:szCs w:val="30"/>
          <w:rtl/>
        </w:rPr>
        <w:t xml:space="preserve">في هذا </w:t>
      </w:r>
      <w:r w:rsidRPr="002668C7">
        <w:rPr>
          <w:rFonts w:cs="Akhbar MT" w:hint="cs"/>
          <w:sz w:val="30"/>
          <w:szCs w:val="30"/>
          <w:rtl/>
        </w:rPr>
        <w:t>العرض سأتناول بإذن الله تعالى بعض الأ</w:t>
      </w:r>
      <w:r>
        <w:rPr>
          <w:rFonts w:cs="Akhbar MT" w:hint="cs"/>
          <w:sz w:val="30"/>
          <w:szCs w:val="30"/>
          <w:rtl/>
        </w:rPr>
        <w:t>مراض الأكثر شيوعاً بين الحجاج والمعتمرين و</w:t>
      </w:r>
      <w:r w:rsidRPr="002668C7">
        <w:rPr>
          <w:rFonts w:cs="Akhbar MT" w:hint="cs"/>
          <w:sz w:val="30"/>
          <w:szCs w:val="30"/>
          <w:rtl/>
        </w:rPr>
        <w:t>التطرق إلى أساليب الوقاية منها</w:t>
      </w:r>
      <w:r>
        <w:rPr>
          <w:rFonts w:cs="Akhbar MT" w:hint="cs"/>
          <w:sz w:val="30"/>
          <w:szCs w:val="30"/>
          <w:rtl/>
        </w:rPr>
        <w:t xml:space="preserve"> واكتشافها</w:t>
      </w:r>
      <w:r w:rsidRPr="002668C7">
        <w:rPr>
          <w:rFonts w:cs="Akhbar MT" w:hint="cs"/>
          <w:sz w:val="30"/>
          <w:szCs w:val="30"/>
          <w:rtl/>
        </w:rPr>
        <w:t xml:space="preserve"> بالطرق التشخيصية المعملية الحديثة باستخدام التقنيات الحديثة في مجال التقنية الحيوية مثل تقنية التفاعل </w:t>
      </w:r>
      <w:proofErr w:type="spellStart"/>
      <w:r w:rsidRPr="002668C7">
        <w:rPr>
          <w:rFonts w:cs="Akhbar MT" w:hint="cs"/>
          <w:sz w:val="30"/>
          <w:szCs w:val="30"/>
          <w:rtl/>
        </w:rPr>
        <w:t>البلمري</w:t>
      </w:r>
      <w:proofErr w:type="spellEnd"/>
      <w:r w:rsidRPr="002668C7">
        <w:rPr>
          <w:rFonts w:cs="Akhbar MT" w:hint="cs"/>
          <w:sz w:val="30"/>
          <w:szCs w:val="30"/>
          <w:rtl/>
        </w:rPr>
        <w:t xml:space="preserve"> التسلسلي </w:t>
      </w:r>
      <w:r w:rsidRPr="002668C7">
        <w:rPr>
          <w:rFonts w:cs="Akhbar MT"/>
          <w:i/>
          <w:iCs/>
          <w:sz w:val="26"/>
          <w:szCs w:val="26"/>
        </w:rPr>
        <w:t>Polymerase chain reaction (PCR)</w:t>
      </w:r>
      <w:r w:rsidRPr="002668C7">
        <w:rPr>
          <w:rFonts w:cs="Akhbar MT"/>
          <w:sz w:val="30"/>
          <w:szCs w:val="30"/>
        </w:rPr>
        <w:t xml:space="preserve"> </w:t>
      </w:r>
      <w:r w:rsidRPr="002668C7">
        <w:rPr>
          <w:rFonts w:cs="Akhbar MT" w:hint="cs"/>
          <w:sz w:val="30"/>
          <w:szCs w:val="30"/>
          <w:rtl/>
        </w:rPr>
        <w:t xml:space="preserve"> </w:t>
      </w:r>
      <w:r>
        <w:rPr>
          <w:rFonts w:cs="Akhbar MT" w:hint="cs"/>
          <w:sz w:val="30"/>
          <w:szCs w:val="30"/>
          <w:rtl/>
        </w:rPr>
        <w:t>و</w:t>
      </w:r>
      <w:r w:rsidRPr="002668C7">
        <w:rPr>
          <w:rFonts w:cs="Akhbar MT" w:hint="cs"/>
          <w:sz w:val="30"/>
          <w:szCs w:val="30"/>
          <w:rtl/>
        </w:rPr>
        <w:t>غيرها.</w:t>
      </w:r>
    </w:p>
    <w:p w:rsidR="00F95FE9" w:rsidRPr="00DF219D" w:rsidRDefault="000C7AB8">
      <w:bookmarkStart w:id="0" w:name="_GoBack"/>
      <w:bookmarkEnd w:id="0"/>
    </w:p>
    <w:sectPr w:rsidR="00F95FE9" w:rsidRPr="00DF219D" w:rsidSect="00847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9D"/>
    <w:rsid w:val="00090225"/>
    <w:rsid w:val="000C7AB8"/>
    <w:rsid w:val="0084758D"/>
    <w:rsid w:val="00DF2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معتز المحتسب</dc:creator>
  <cp:lastModifiedBy>معتز المحتسب</cp:lastModifiedBy>
  <cp:revision>2</cp:revision>
  <cp:lastPrinted>2020-02-25T11:12:00Z</cp:lastPrinted>
  <dcterms:created xsi:type="dcterms:W3CDTF">2020-02-25T11:12:00Z</dcterms:created>
  <dcterms:modified xsi:type="dcterms:W3CDTF">2020-02-25T11:12:00Z</dcterms:modified>
</cp:coreProperties>
</file>