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01" w:rsidRPr="0014417B" w:rsidRDefault="00586D01" w:rsidP="00586D01">
      <w:pPr>
        <w:jc w:val="center"/>
        <w:rPr>
          <w:rFonts w:cs="Akhbar MT" w:hint="cs"/>
          <w:b/>
          <w:bCs/>
          <w:sz w:val="40"/>
          <w:szCs w:val="40"/>
          <w:rtl/>
        </w:rPr>
      </w:pPr>
      <w:r>
        <w:rPr>
          <w:rFonts w:cs="Akhbar MT" w:hint="cs"/>
          <w:b/>
          <w:bCs/>
          <w:sz w:val="40"/>
          <w:szCs w:val="40"/>
          <w:rtl/>
        </w:rPr>
        <w:t>دور وسائل الإعلام في توعية الحجاج</w:t>
      </w:r>
    </w:p>
    <w:p w:rsidR="00586D01" w:rsidRPr="001F6A31" w:rsidRDefault="00586D01" w:rsidP="00586D01">
      <w:pPr>
        <w:spacing w:before="360"/>
        <w:jc w:val="center"/>
        <w:rPr>
          <w:rFonts w:cs="Akhbar MT" w:hint="cs"/>
          <w:b/>
          <w:bCs/>
          <w:sz w:val="28"/>
          <w:szCs w:val="28"/>
          <w:rtl/>
        </w:rPr>
      </w:pPr>
      <w:r w:rsidRPr="001F6A31">
        <w:rPr>
          <w:rFonts w:cs="Akhbar MT" w:hint="cs"/>
          <w:b/>
          <w:bCs/>
          <w:sz w:val="28"/>
          <w:szCs w:val="28"/>
          <w:rtl/>
        </w:rPr>
        <w:t>إعداد</w:t>
      </w:r>
    </w:p>
    <w:p w:rsidR="00586D01" w:rsidRPr="001F6A31" w:rsidRDefault="00586D01" w:rsidP="00586D01">
      <w:pPr>
        <w:spacing w:line="168" w:lineRule="auto"/>
        <w:jc w:val="center"/>
        <w:rPr>
          <w:rFonts w:cs="Akhbar MT" w:hint="cs"/>
          <w:b/>
          <w:bCs/>
          <w:sz w:val="28"/>
          <w:szCs w:val="28"/>
          <w:rtl/>
        </w:rPr>
      </w:pPr>
      <w:r>
        <w:rPr>
          <w:rFonts w:cs="Akhbar MT" w:hint="cs"/>
          <w:b/>
          <w:bCs/>
          <w:sz w:val="28"/>
          <w:szCs w:val="28"/>
          <w:rtl/>
        </w:rPr>
        <w:t>محمد بن أحمد الجوير</w:t>
      </w:r>
    </w:p>
    <w:p w:rsidR="00586D01" w:rsidRPr="00890262" w:rsidRDefault="00586D01" w:rsidP="00586D01">
      <w:pPr>
        <w:jc w:val="center"/>
        <w:rPr>
          <w:rFonts w:cs="Akhbar MT" w:hint="cs"/>
          <w:sz w:val="28"/>
          <w:szCs w:val="28"/>
          <w:rtl/>
        </w:rPr>
      </w:pPr>
      <w:r w:rsidRPr="00890262">
        <w:rPr>
          <w:rFonts w:cs="Akhbar MT" w:hint="cs"/>
          <w:sz w:val="28"/>
          <w:szCs w:val="28"/>
          <w:rtl/>
        </w:rPr>
        <w:t xml:space="preserve">المستشار بالتلفزيون السعودي </w:t>
      </w:r>
    </w:p>
    <w:p w:rsidR="00586D01" w:rsidRPr="00890262" w:rsidRDefault="00586D01" w:rsidP="00586D01">
      <w:pPr>
        <w:jc w:val="center"/>
        <w:rPr>
          <w:rFonts w:cs="Akhbar MT" w:hint="cs"/>
          <w:sz w:val="28"/>
          <w:szCs w:val="28"/>
          <w:rtl/>
        </w:rPr>
      </w:pPr>
      <w:r w:rsidRPr="00890262">
        <w:rPr>
          <w:rFonts w:cs="Akhbar MT" w:hint="cs"/>
          <w:sz w:val="28"/>
          <w:szCs w:val="28"/>
          <w:rtl/>
        </w:rPr>
        <w:t>عضو هيئة التدريس غير المتفرغ بجامعة الملك سعود</w:t>
      </w:r>
    </w:p>
    <w:p w:rsidR="00586D01" w:rsidRPr="00524757" w:rsidRDefault="00586D01" w:rsidP="00586D01">
      <w:pPr>
        <w:spacing w:before="240"/>
        <w:jc w:val="center"/>
        <w:rPr>
          <w:rFonts w:cs="AL-Mateen" w:hint="cs"/>
          <w:sz w:val="32"/>
          <w:szCs w:val="32"/>
          <w:rtl/>
        </w:rPr>
      </w:pPr>
      <w:r w:rsidRPr="00524757">
        <w:rPr>
          <w:rFonts w:cs="AL-Mateen" w:hint="cs"/>
          <w:sz w:val="32"/>
          <w:szCs w:val="32"/>
          <w:rtl/>
        </w:rPr>
        <w:t>الملخص</w:t>
      </w:r>
    </w:p>
    <w:p w:rsidR="00586D01" w:rsidRPr="00D42110" w:rsidRDefault="00586D01" w:rsidP="00586D01">
      <w:pPr>
        <w:spacing w:before="60" w:line="192" w:lineRule="auto"/>
        <w:ind w:firstLine="567"/>
        <w:jc w:val="lowKashida"/>
        <w:rPr>
          <w:rFonts w:cs="Akhbar MT" w:hint="cs"/>
          <w:sz w:val="30"/>
          <w:szCs w:val="30"/>
          <w:rtl/>
        </w:rPr>
      </w:pPr>
      <w:r>
        <w:rPr>
          <w:rFonts w:cs="Akhbar MT" w:hint="cs"/>
          <w:sz w:val="30"/>
          <w:szCs w:val="30"/>
          <w:rtl/>
        </w:rPr>
        <w:t>الحج أحد أركان الإسلام الخمسة</w:t>
      </w:r>
      <w:r w:rsidRPr="00D42110">
        <w:rPr>
          <w:rFonts w:cs="Akhbar MT" w:hint="cs"/>
          <w:sz w:val="30"/>
          <w:szCs w:val="30"/>
          <w:rtl/>
        </w:rPr>
        <w:t>، وهو رحلة إيم</w:t>
      </w:r>
      <w:r>
        <w:rPr>
          <w:rFonts w:cs="Akhbar MT" w:hint="cs"/>
          <w:sz w:val="30"/>
          <w:szCs w:val="30"/>
          <w:rtl/>
        </w:rPr>
        <w:t>انية جاءت بحكم بالغة في الأهمية</w:t>
      </w:r>
      <w:r w:rsidRPr="00D42110">
        <w:rPr>
          <w:rFonts w:cs="Akhbar MT" w:hint="cs"/>
          <w:sz w:val="30"/>
          <w:szCs w:val="30"/>
          <w:rtl/>
        </w:rPr>
        <w:t>، وفوائد</w:t>
      </w:r>
      <w:r>
        <w:rPr>
          <w:rFonts w:cs="Akhbar MT" w:hint="cs"/>
          <w:sz w:val="30"/>
          <w:szCs w:val="30"/>
          <w:rtl/>
        </w:rPr>
        <w:t xml:space="preserve"> جليلة، ومنافع للأمة الإسلامية</w:t>
      </w:r>
      <w:r w:rsidRPr="00D42110">
        <w:rPr>
          <w:rFonts w:cs="Akhbar MT" w:hint="cs"/>
          <w:sz w:val="30"/>
          <w:szCs w:val="30"/>
          <w:rtl/>
        </w:rPr>
        <w:t>، ففي هذه الرحلة فرصة سانحة</w:t>
      </w:r>
      <w:r>
        <w:rPr>
          <w:rFonts w:cs="Akhbar MT" w:hint="cs"/>
          <w:sz w:val="30"/>
          <w:szCs w:val="30"/>
          <w:rtl/>
        </w:rPr>
        <w:t xml:space="preserve"> لنشر الإسلام في أصقاع المعمورة</w:t>
      </w:r>
      <w:r w:rsidRPr="00D42110">
        <w:rPr>
          <w:rFonts w:cs="Akhbar MT" w:hint="cs"/>
          <w:sz w:val="30"/>
          <w:szCs w:val="30"/>
          <w:rtl/>
        </w:rPr>
        <w:t xml:space="preserve">، </w:t>
      </w:r>
      <w:r>
        <w:rPr>
          <w:rFonts w:cs="Akhbar MT" w:hint="cs"/>
          <w:sz w:val="30"/>
          <w:szCs w:val="30"/>
          <w:rtl/>
        </w:rPr>
        <w:t>ورفعة لشأن الأمة وتوحيد لصفوفها</w:t>
      </w:r>
      <w:r w:rsidRPr="00D42110">
        <w:rPr>
          <w:rFonts w:cs="Akhbar MT" w:hint="cs"/>
          <w:sz w:val="30"/>
          <w:szCs w:val="30"/>
          <w:rtl/>
        </w:rPr>
        <w:t>، فهذه من مقاصد الحج السامية 0</w:t>
      </w:r>
    </w:p>
    <w:p w:rsidR="00586D01" w:rsidRPr="00D42110" w:rsidRDefault="00586D01" w:rsidP="00586D01">
      <w:pPr>
        <w:spacing w:before="60" w:line="192" w:lineRule="auto"/>
        <w:ind w:firstLine="567"/>
        <w:jc w:val="lowKashida"/>
        <w:rPr>
          <w:rFonts w:cs="Akhbar MT" w:hint="cs"/>
          <w:sz w:val="30"/>
          <w:szCs w:val="30"/>
          <w:rtl/>
        </w:rPr>
      </w:pPr>
      <w:r w:rsidRPr="00D42110">
        <w:rPr>
          <w:rFonts w:cs="Akhbar MT" w:hint="cs"/>
          <w:sz w:val="30"/>
          <w:szCs w:val="30"/>
          <w:rtl/>
        </w:rPr>
        <w:t xml:space="preserve">قال تعالى </w:t>
      </w:r>
      <w:r w:rsidRPr="00890262">
        <w:rPr>
          <w:rFonts w:cs="Akhbar MT" w:hint="cs"/>
          <w:b/>
          <w:bCs/>
          <w:sz w:val="30"/>
          <w:szCs w:val="30"/>
          <w:rtl/>
        </w:rPr>
        <w:t>( وأذن في الناس بالحج يأتوك رجالا وعلى كل ضامر يأتين من كل فج عميق ليشهدوا منافع لهم  ويذكروا أسم الله في أيام معلومات على ما رزقهم من بهيمة الأنعام، فكلوا منها وأطعموا البائس الفقير )</w:t>
      </w:r>
      <w:r>
        <w:rPr>
          <w:rFonts w:cs="Akhbar MT" w:hint="cs"/>
          <w:sz w:val="30"/>
          <w:szCs w:val="30"/>
          <w:rtl/>
        </w:rPr>
        <w:t xml:space="preserve"> </w:t>
      </w:r>
      <w:r w:rsidRPr="00890262">
        <w:rPr>
          <w:rFonts w:cs="Akhbar MT" w:hint="cs"/>
          <w:sz w:val="26"/>
          <w:szCs w:val="26"/>
          <w:rtl/>
        </w:rPr>
        <w:t>الحج 27 ـ 28</w:t>
      </w:r>
      <w:r>
        <w:rPr>
          <w:rFonts w:cs="Akhbar MT" w:hint="cs"/>
          <w:sz w:val="30"/>
          <w:szCs w:val="30"/>
          <w:rtl/>
        </w:rPr>
        <w:t>.</w:t>
      </w:r>
    </w:p>
    <w:p w:rsidR="00586D01" w:rsidRPr="00D42110" w:rsidRDefault="00586D01" w:rsidP="00586D01">
      <w:pPr>
        <w:spacing w:before="60" w:line="192" w:lineRule="auto"/>
        <w:ind w:firstLine="567"/>
        <w:jc w:val="lowKashida"/>
        <w:rPr>
          <w:rFonts w:cs="Akhbar MT" w:hint="cs"/>
          <w:sz w:val="30"/>
          <w:szCs w:val="30"/>
          <w:rtl/>
        </w:rPr>
      </w:pPr>
      <w:r w:rsidRPr="00D42110">
        <w:rPr>
          <w:rFonts w:cs="Akhbar MT" w:hint="cs"/>
          <w:sz w:val="30"/>
          <w:szCs w:val="30"/>
          <w:rtl/>
        </w:rPr>
        <w:t xml:space="preserve">وقال تعالى </w:t>
      </w:r>
      <w:r w:rsidRPr="00890262">
        <w:rPr>
          <w:rFonts w:cs="Akhbar MT" w:hint="cs"/>
          <w:b/>
          <w:bCs/>
          <w:sz w:val="30"/>
          <w:szCs w:val="30"/>
          <w:rtl/>
        </w:rPr>
        <w:t>( الحج أشهر معلومات فمن فرض فيهن الحج  فلا رفث ولا فسوق ولا جدال في الحج )</w:t>
      </w:r>
      <w:r w:rsidRPr="00D42110">
        <w:rPr>
          <w:rFonts w:cs="Akhbar MT" w:hint="cs"/>
          <w:sz w:val="30"/>
          <w:szCs w:val="30"/>
          <w:rtl/>
        </w:rPr>
        <w:t xml:space="preserve"> </w:t>
      </w:r>
      <w:r w:rsidRPr="00890262">
        <w:rPr>
          <w:rFonts w:cs="Akhbar MT" w:hint="cs"/>
          <w:sz w:val="26"/>
          <w:szCs w:val="26"/>
          <w:rtl/>
        </w:rPr>
        <w:t>البقرة (197)</w:t>
      </w:r>
      <w:r w:rsidRPr="00D42110">
        <w:rPr>
          <w:rFonts w:cs="Akhbar MT" w:hint="cs"/>
          <w:sz w:val="30"/>
          <w:szCs w:val="30"/>
          <w:rtl/>
        </w:rPr>
        <w:t>0</w:t>
      </w:r>
    </w:p>
    <w:p w:rsidR="00586D01" w:rsidRPr="00D42110" w:rsidRDefault="00586D01" w:rsidP="00586D01">
      <w:pPr>
        <w:spacing w:before="60" w:line="192" w:lineRule="auto"/>
        <w:ind w:firstLine="567"/>
        <w:jc w:val="lowKashida"/>
        <w:rPr>
          <w:rFonts w:cs="Akhbar MT" w:hint="cs"/>
          <w:sz w:val="30"/>
          <w:szCs w:val="30"/>
          <w:rtl/>
        </w:rPr>
      </w:pPr>
      <w:r w:rsidRPr="00D42110">
        <w:rPr>
          <w:rFonts w:cs="Akhbar MT" w:hint="cs"/>
          <w:sz w:val="30"/>
          <w:szCs w:val="30"/>
          <w:rtl/>
        </w:rPr>
        <w:t>وفي الحديث  ( الحج المبرور ليس لـه جزاء إلا الجنة )0</w:t>
      </w:r>
    </w:p>
    <w:p w:rsidR="00586D01" w:rsidRPr="00D42110" w:rsidRDefault="00586D01" w:rsidP="00586D01">
      <w:pPr>
        <w:spacing w:before="60" w:line="192" w:lineRule="auto"/>
        <w:ind w:firstLine="567"/>
        <w:jc w:val="lowKashida"/>
        <w:rPr>
          <w:rFonts w:cs="Akhbar MT" w:hint="cs"/>
          <w:sz w:val="30"/>
          <w:szCs w:val="30"/>
          <w:rtl/>
        </w:rPr>
      </w:pPr>
      <w:r w:rsidRPr="00D42110">
        <w:rPr>
          <w:rFonts w:cs="Akhbar MT" w:hint="cs"/>
          <w:sz w:val="30"/>
          <w:szCs w:val="30"/>
          <w:rtl/>
        </w:rPr>
        <w:t>وانطلاقا من أهمية هذ</w:t>
      </w:r>
      <w:r>
        <w:rPr>
          <w:rFonts w:cs="Akhbar MT" w:hint="cs"/>
          <w:sz w:val="30"/>
          <w:szCs w:val="30"/>
          <w:rtl/>
        </w:rPr>
        <w:t>ا الركن الخامس من أركان الإسلام</w:t>
      </w:r>
      <w:r w:rsidRPr="00D42110">
        <w:rPr>
          <w:rFonts w:cs="Akhbar MT" w:hint="cs"/>
          <w:sz w:val="30"/>
          <w:szCs w:val="30"/>
          <w:rtl/>
        </w:rPr>
        <w:t xml:space="preserve">، فقد اهتمت المملكة العربية السعودية المشاعر المقدسة </w:t>
      </w:r>
      <w:r>
        <w:rPr>
          <w:rFonts w:cs="Akhbar MT" w:hint="cs"/>
          <w:sz w:val="30"/>
          <w:szCs w:val="30"/>
          <w:rtl/>
        </w:rPr>
        <w:t>وأولتها  جلّ  اهتمامها وعنايتها</w:t>
      </w:r>
      <w:r w:rsidRPr="00D42110">
        <w:rPr>
          <w:rFonts w:cs="Akhbar MT" w:hint="cs"/>
          <w:sz w:val="30"/>
          <w:szCs w:val="30"/>
          <w:rtl/>
        </w:rPr>
        <w:t>، تجسد ذلك الاهتمام من خلال المشاريع الضخمة والخدمات الراقية والمتواصلة  في كل المشاعر المقدسة ف</w:t>
      </w:r>
      <w:r>
        <w:rPr>
          <w:rFonts w:cs="Akhbar MT" w:hint="cs"/>
          <w:sz w:val="30"/>
          <w:szCs w:val="30"/>
          <w:rtl/>
        </w:rPr>
        <w:t>ي مكة المكرمة والمدينة المنورة.</w:t>
      </w:r>
    </w:p>
    <w:p w:rsidR="00586D01" w:rsidRPr="00D42110" w:rsidRDefault="00586D01" w:rsidP="00586D01">
      <w:pPr>
        <w:spacing w:before="60" w:line="192" w:lineRule="auto"/>
        <w:ind w:firstLine="567"/>
        <w:jc w:val="lowKashida"/>
        <w:rPr>
          <w:rFonts w:cs="Akhbar MT" w:hint="cs"/>
          <w:sz w:val="30"/>
          <w:szCs w:val="30"/>
          <w:rtl/>
        </w:rPr>
      </w:pPr>
      <w:r w:rsidRPr="00D42110">
        <w:rPr>
          <w:rFonts w:cs="Akhbar MT" w:hint="cs"/>
          <w:sz w:val="30"/>
          <w:szCs w:val="30"/>
          <w:rtl/>
        </w:rPr>
        <w:t>والدولة أعزها الله تبذل جهودا جبارة ومخلصة غير مسبوقة في العناية بالحجاج والعمار والزوار وتوعيتهم وتبصيرهم</w:t>
      </w:r>
      <w:r>
        <w:rPr>
          <w:rFonts w:cs="Akhbar MT" w:hint="cs"/>
          <w:sz w:val="30"/>
          <w:szCs w:val="30"/>
          <w:rtl/>
        </w:rPr>
        <w:t xml:space="preserve"> بأمور دينهم في هاتين العبادتين</w:t>
      </w:r>
      <w:r w:rsidRPr="00D42110">
        <w:rPr>
          <w:rFonts w:cs="Akhbar MT" w:hint="cs"/>
          <w:sz w:val="30"/>
          <w:szCs w:val="30"/>
          <w:rtl/>
        </w:rPr>
        <w:t>، تنطلق التوعية الدعوية والإعلامية في أماكن تجمع الحجاج ب</w:t>
      </w:r>
      <w:r>
        <w:rPr>
          <w:rFonts w:cs="Akhbar MT" w:hint="cs"/>
          <w:sz w:val="30"/>
          <w:szCs w:val="30"/>
          <w:rtl/>
        </w:rPr>
        <w:t>الموانئ الجوية والبحرية والبرية</w:t>
      </w:r>
      <w:r w:rsidRPr="00D42110">
        <w:rPr>
          <w:rFonts w:cs="Akhbar MT" w:hint="cs"/>
          <w:sz w:val="30"/>
          <w:szCs w:val="30"/>
          <w:rtl/>
        </w:rPr>
        <w:t xml:space="preserve">، وفي مراكز تجمعهم </w:t>
      </w:r>
      <w:r>
        <w:rPr>
          <w:rFonts w:cs="Akhbar MT" w:hint="cs"/>
          <w:sz w:val="30"/>
          <w:szCs w:val="30"/>
          <w:rtl/>
        </w:rPr>
        <w:t>في مكة المكرمة والمدينة المنورة</w:t>
      </w:r>
      <w:r w:rsidRPr="00D42110">
        <w:rPr>
          <w:rFonts w:cs="Akhbar MT" w:hint="cs"/>
          <w:sz w:val="30"/>
          <w:szCs w:val="30"/>
          <w:rtl/>
        </w:rPr>
        <w:t>، والمساجد وفي المشاعر المقدسة0 وتكرس جهودها من خلال الجهات ذات العلاقة في إعداد البرامج الإسلامية الدعوية والتثقيفية عن طريق وسائل الإعلام المختلفة</w:t>
      </w:r>
      <w:r>
        <w:rPr>
          <w:rFonts w:cs="Akhbar MT" w:hint="cs"/>
          <w:sz w:val="30"/>
          <w:szCs w:val="30"/>
          <w:rtl/>
        </w:rPr>
        <w:t xml:space="preserve">، المسموعة والمرئية والمقروءة </w:t>
      </w:r>
      <w:r w:rsidRPr="00D42110">
        <w:rPr>
          <w:rFonts w:cs="Akhbar MT" w:hint="cs"/>
          <w:sz w:val="30"/>
          <w:szCs w:val="30"/>
          <w:rtl/>
        </w:rPr>
        <w:t>، وبواسطة كل وسيلة تثقيفية حديثة، ولكن مع كل هذه الجهود ا</w:t>
      </w:r>
      <w:r>
        <w:rPr>
          <w:rFonts w:cs="Akhbar MT" w:hint="cs"/>
          <w:sz w:val="30"/>
          <w:szCs w:val="30"/>
          <w:rtl/>
        </w:rPr>
        <w:t>لمكثفة ومع هذه الخدمات المتوفرة</w:t>
      </w:r>
      <w:r w:rsidRPr="00D42110">
        <w:rPr>
          <w:rFonts w:cs="Akhbar MT" w:hint="cs"/>
          <w:sz w:val="30"/>
          <w:szCs w:val="30"/>
          <w:rtl/>
        </w:rPr>
        <w:t>، وم</w:t>
      </w:r>
      <w:r>
        <w:rPr>
          <w:rFonts w:cs="Akhbar MT" w:hint="cs"/>
          <w:sz w:val="30"/>
          <w:szCs w:val="30"/>
          <w:rtl/>
        </w:rPr>
        <w:t>ع هذه الجهود الدعوية والتوعوية</w:t>
      </w:r>
      <w:r w:rsidRPr="00D42110">
        <w:rPr>
          <w:rFonts w:cs="Akhbar MT" w:hint="cs"/>
          <w:sz w:val="30"/>
          <w:szCs w:val="30"/>
          <w:rtl/>
        </w:rPr>
        <w:t xml:space="preserve">، نجد  </w:t>
      </w:r>
      <w:r>
        <w:rPr>
          <w:rFonts w:cs="Akhbar MT" w:hint="cs"/>
          <w:sz w:val="30"/>
          <w:szCs w:val="30"/>
          <w:rtl/>
        </w:rPr>
        <w:t xml:space="preserve">بعض الظواهر السلوكية  والعقدية </w:t>
      </w:r>
      <w:r w:rsidRPr="00D42110">
        <w:rPr>
          <w:rFonts w:cs="Akhbar MT" w:hint="cs"/>
          <w:sz w:val="30"/>
          <w:szCs w:val="30"/>
          <w:rtl/>
        </w:rPr>
        <w:t>والآداب السلبية التي تحتاج إلى م</w:t>
      </w:r>
      <w:r>
        <w:rPr>
          <w:rFonts w:cs="Akhbar MT" w:hint="cs"/>
          <w:sz w:val="30"/>
          <w:szCs w:val="30"/>
          <w:rtl/>
        </w:rPr>
        <w:t>ضاعفة الجهود الإعلامية والتوعية</w:t>
      </w:r>
      <w:r w:rsidRPr="00D42110">
        <w:rPr>
          <w:rFonts w:cs="Akhbar MT" w:hint="cs"/>
          <w:sz w:val="30"/>
          <w:szCs w:val="30"/>
          <w:rtl/>
        </w:rPr>
        <w:t>، لمحاولة التخفيف منها أن لم يكن القضاء علي</w:t>
      </w:r>
      <w:r>
        <w:rPr>
          <w:rFonts w:cs="Akhbar MT" w:hint="cs"/>
          <w:sz w:val="30"/>
          <w:szCs w:val="30"/>
          <w:rtl/>
        </w:rPr>
        <w:t>ها ، ومالا يدرك حله لا يترك كله</w:t>
      </w:r>
      <w:r w:rsidRPr="00D42110">
        <w:rPr>
          <w:rFonts w:cs="Akhbar MT" w:hint="cs"/>
          <w:sz w:val="30"/>
          <w:szCs w:val="30"/>
          <w:rtl/>
        </w:rPr>
        <w:t>0</w:t>
      </w:r>
    </w:p>
    <w:p w:rsidR="00F95FE9" w:rsidRDefault="007F25E6">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01"/>
    <w:rsid w:val="00090225"/>
    <w:rsid w:val="00586D01"/>
    <w:rsid w:val="007F25E6"/>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3</cp:revision>
  <cp:lastPrinted>2020-02-25T11:07:00Z</cp:lastPrinted>
  <dcterms:created xsi:type="dcterms:W3CDTF">2020-02-25T11:07:00Z</dcterms:created>
  <dcterms:modified xsi:type="dcterms:W3CDTF">2020-02-25T11:07:00Z</dcterms:modified>
</cp:coreProperties>
</file>